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5AFD534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D1328" w:rsidRPr="004D132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INSULATED COOLING VAT FOR CAVIAR_FOOD PROCESSING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41"/>
        <w:gridCol w:w="1289"/>
        <w:gridCol w:w="1702"/>
        <w:gridCol w:w="178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1186B4B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4D1328" w:rsidRPr="004D132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INSULATED COOLING VAT FOR CAVIAR_FOOD PROCESSING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4D1328"/>
    <w:rsid w:val="005E67C2"/>
    <w:rsid w:val="0070628F"/>
    <w:rsid w:val="007C4FBC"/>
    <w:rsid w:val="00853964"/>
    <w:rsid w:val="00B10D9D"/>
    <w:rsid w:val="00C344C6"/>
    <w:rsid w:val="00D15732"/>
    <w:rsid w:val="00E67025"/>
    <w:rsid w:val="00F6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2025-11-21T20:51:00Z</dcterms:modified>
</cp:coreProperties>
</file>