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7A4451B9" w14:textId="77777777" w:rsidR="002C6704" w:rsidRDefault="002C6704" w:rsidP="002C6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036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LABORATORIJAS KARSTĀ ŪDENS VANNA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65"/>
        <w:gridCol w:w="1269"/>
        <w:gridCol w:w="1456"/>
        <w:gridCol w:w="1626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40F41CD4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2C6704" w:rsidRPr="002C670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 LABORATORIJAS KARSTĀ ŪDENS VANNA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2C6704"/>
    <w:rsid w:val="0046189A"/>
    <w:rsid w:val="0054041E"/>
    <w:rsid w:val="005E67C2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788</Characters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2025-11-22T11:20:00Z</dcterms:modified>
</cp:coreProperties>
</file>