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61CAFD5" w14:textId="0277D27D" w:rsidR="00172B4F" w:rsidRPr="00CA4277" w:rsidRDefault="00CA4277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24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KONDITOREJAS DARBA GALDI AR KOKA VIRSMU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Apstiprinām, ka veicamā darba ietvaros ir paredzēts piesaistīt apakšuzņēmējus (ja piemērojams), kuru plānotais darba apjoms ir vismaz % </w:t>
      </w:r>
      <w:proofErr w:type="gram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 procenti</w:t>
      </w:r>
      <w:proofErr w:type="gram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  <w:rsid w:val="00CA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1765</Characters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2025-11-22T11:38:00Z</dcterms:modified>
</cp:coreProperties>
</file>