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E306E" w14:textId="77777777" w:rsidR="00C725D7"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3C34C547" w14:textId="77777777" w:rsidR="00C725D7"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15F5A1BB" w14:textId="77777777" w:rsidR="008F0397" w:rsidRDefault="008F0397" w:rsidP="008F0397">
      <w:pPr>
        <w:spacing w:before="100" w:beforeAutospacing="1" w:after="100" w:afterAutospacing="1"/>
        <w:rPr>
          <w:rFonts w:ascii="Times New Roman" w:eastAsia="Times New Roman" w:hAnsi="Times New Roman" w:cs="Times New Roman"/>
          <w:b/>
          <w:bCs/>
          <w:sz w:val="27"/>
          <w:szCs w:val="27"/>
        </w:rPr>
      </w:pPr>
      <w:r w:rsidRPr="00353374">
        <w:rPr>
          <w:rFonts w:ascii="Times New Roman" w:eastAsia="Times New Roman" w:hAnsi="Times New Roman" w:cs="Times New Roman"/>
          <w:b/>
          <w:bCs/>
          <w:sz w:val="27"/>
          <w:szCs w:val="27"/>
        </w:rPr>
        <w:t>RŪPNIECISKIE DŪMU GATAVOŠANAS RATIŅI</w:t>
      </w:r>
    </w:p>
    <w:p w14:paraId="22524E99" w14:textId="77777777" w:rsidR="00C725D7" w:rsidRDefault="00C725D7">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C725D7" w14:paraId="5F03CB71"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9E0F2F"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B9627B"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C725D7" w14:paraId="3EDAD9C4"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A0A82F"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60EFC3"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C725D7" w14:paraId="7DE7D7E8"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E10A71"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5A93E1"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 gab.</w:t>
            </w:r>
            <w:r>
              <w:rPr>
                <w:rFonts w:ascii="Google Sans Text" w:eastAsia="Google Sans Text" w:hAnsi="Google Sans Text" w:cs="Google Sans Text"/>
                <w:color w:val="1B1C1D"/>
              </w:rPr>
              <w:t>– Rūpnieciskās kūpināšanas ratiņi.</w:t>
            </w:r>
          </w:p>
        </w:tc>
      </w:tr>
      <w:tr w:rsidR="00C725D7" w14:paraId="39F1DDD4"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52CFD3"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DFBA4E5"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Paredzēts augstas temperatūras un lielas slodzes produktu (gaļas, mājputnu gaļas, zivju, ceptu izstrādājumu) apstrādei kūpināšanas kamerās, termiskajās krāsnīs vai veļas mazgājamās mašīnās. Jānodrošina maksimāla stabilitāte un izturība pret augstām temperatūrām un agresīviem tīrīšanas līdzekļiem.</w:t>
            </w:r>
          </w:p>
        </w:tc>
      </w:tr>
      <w:tr w:rsidR="00C725D7" w14:paraId="50CDCDE0"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D7D294"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1. Izmēri un ietilpība (pamatojoties uz RKW-VM 10E klasi)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B632F6"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C725D7" w14:paraId="09EA3554"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25FE14C"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Maksimālā kopējā slodze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52C8B2"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Min. 700 kg – maks. 800 kg</w:t>
            </w:r>
            <w:r>
              <w:rPr>
                <w:rFonts w:ascii="Google Sans Text" w:eastAsia="Google Sans Text" w:hAnsi="Google Sans Text" w:cs="Google Sans Text"/>
                <w:color w:val="1B1C1D"/>
              </w:rPr>
              <w:t>.</w:t>
            </w:r>
          </w:p>
        </w:tc>
      </w:tr>
      <w:tr w:rsidR="00C725D7" w14:paraId="46F96B14"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0C87C4"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Slāņi/līmeņi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C16981"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projektētai ar vismaz 17 slāņiem/līmeņiem (režģiem) pakarināmu vai guļamu produktu apstrādei.</w:t>
            </w:r>
          </w:p>
        </w:tc>
      </w:tr>
      <w:tr w:rsidR="00C725D7" w14:paraId="6314A745"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98DC9C9"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Ārējais augstums (A)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8316F5"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1980 mm–2050 mm</w:t>
            </w:r>
            <w:r>
              <w:rPr>
                <w:rFonts w:ascii="Google Sans Text" w:eastAsia="Google Sans Text" w:hAnsi="Google Sans Text" w:cs="Google Sans Text"/>
                <w:color w:val="1B1C1D"/>
              </w:rPr>
              <w:t>.</w:t>
            </w:r>
          </w:p>
        </w:tc>
      </w:tr>
      <w:tr w:rsidR="00C725D7" w14:paraId="52A951D0"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61DC0F"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Ārējais platums (P)</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43E4B3"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1000 mm–1050 mm</w:t>
            </w:r>
            <w:r>
              <w:rPr>
                <w:rFonts w:ascii="Google Sans Text" w:eastAsia="Google Sans Text" w:hAnsi="Google Sans Text" w:cs="Google Sans Text"/>
                <w:color w:val="1B1C1D"/>
              </w:rPr>
              <w:t>.</w:t>
            </w:r>
          </w:p>
        </w:tc>
      </w:tr>
      <w:tr w:rsidR="00C725D7" w14:paraId="67EF7099"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B46789"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Ārējais dziļums (D)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F4DDD7"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800 mm–850 mm</w:t>
            </w:r>
            <w:r>
              <w:rPr>
                <w:rFonts w:ascii="Google Sans Text" w:eastAsia="Google Sans Text" w:hAnsi="Google Sans Text" w:cs="Google Sans Text"/>
                <w:color w:val="1B1C1D"/>
              </w:rPr>
              <w:t>.</w:t>
            </w:r>
          </w:p>
        </w:tc>
      </w:tr>
      <w:tr w:rsidR="00C725D7" w14:paraId="63839CED"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BF8235"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2. Konstrukcija un materiāli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8F32949"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C725D7" w14:paraId="563E7684"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280DE8"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AA6701"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Izgatavots no nerūsējošā tērauda 1.4301 (AISI 304).</w:t>
            </w:r>
          </w:p>
        </w:tc>
      </w:tr>
      <w:tr w:rsidR="00C725D7" w14:paraId="0705423D"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558809"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Rāmja konstrukcija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509232"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Stabila rāmja konstrukcija (piemēram, 40 mm profils).</w:t>
            </w:r>
          </w:p>
        </w:tc>
      </w:tr>
      <w:tr w:rsidR="00C725D7" w14:paraId="0A4717BA"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CAC8DE"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Metināšana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88DB04"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Nepieciešama glīta metināšana un pirmklasīga krāsota konstrukcija (tīra, bezporu metināšana).</w:t>
            </w:r>
          </w:p>
        </w:tc>
      </w:tr>
      <w:tr w:rsidR="00C725D7" w14:paraId="1A6D790F"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65E3EE"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Režģi/plaukti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E6057E"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17 metināti apaļu cauruļu režģi</w:t>
            </w:r>
            <w:r>
              <w:rPr>
                <w:rFonts w:ascii="Google Sans Text" w:eastAsia="Google Sans Text" w:hAnsi="Google Sans Text" w:cs="Google Sans Text"/>
                <w:color w:val="1B1C1D"/>
              </w:rPr>
              <w:t>(10 mm). Attālums starp slāņiem: 330 mm.</w:t>
            </w:r>
          </w:p>
        </w:tc>
      </w:tr>
      <w:tr w:rsidR="00C725D7" w14:paraId="54C4DDBE"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C9F675"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Dizains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00E7AF"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Īpašs M formas dizains (RKW-VM tips) vai līdzvērtīgs dizains, kas optimizē krāsns/kūpinātavas telpas izmantošanu.</w:t>
            </w:r>
          </w:p>
        </w:tc>
      </w:tr>
      <w:tr w:rsidR="00C725D7" w14:paraId="73A0E38F"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7BB292"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3. Mobilitāte un transports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7E4EC6"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C725D7" w14:paraId="7A68C359"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46D8C9"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Riteņi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F79053"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aprīkotam ar 6 fiksētiem poliamīda ritenīšiem (150 mm).</w:t>
            </w:r>
          </w:p>
        </w:tc>
      </w:tr>
      <w:tr w:rsidR="00C725D7" w14:paraId="51B6E740"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1B2FA2"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Temperatūras izturība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FF2EE5"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Poliamīda ritentiņiem jābūt izturīgiem pret temperatūru līdz 130 °C.</w:t>
            </w:r>
          </w:p>
        </w:tc>
      </w:tr>
      <w:tr w:rsidR="00C725D7" w14:paraId="39E3E196"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D256D7"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Riteņu konfigurācija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5A7914"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Vidējais riteņu pāris ir jāpalielina, lai atvieglotu ratiņu pagriešanos (sasvēršanās momentu).</w:t>
            </w:r>
          </w:p>
        </w:tc>
      </w:tr>
      <w:tr w:rsidR="00C725D7" w14:paraId="6E67CEEB"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5211DA"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4. Atbilstība un pabeigšana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83DAA5"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C725D7" w14:paraId="06EE913F"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7A0B8D"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Marķēšana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19F591"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Iepriekš minētajai rāmja konstrukcijai abās pusēs jābūt TARA emblēmai.</w:t>
            </w:r>
          </w:p>
        </w:tc>
      </w:tr>
      <w:tr w:rsidR="00C725D7" w14:paraId="0D736BA0"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46E200"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58D1BE"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Piegādātājam jānodrošina, ka visas ratiņu sastāvdaļas un sagatavošana ir pabeigta pilnīgai darbībai (ieskaitot piemērotību kūpināšanai/gatavošanai). Ja trūkst datu, piegādātājam jāsazinās ar iepirkumu nodaļu.</w:t>
            </w:r>
            <w:r>
              <w:rPr>
                <w:rFonts w:ascii="Google Sans Text" w:eastAsia="Google Sans Text" w:hAnsi="Google Sans Text" w:cs="Google Sans Text"/>
                <w:color w:val="1B1C1D"/>
              </w:rPr>
              <w:t>Piedāvājumā ir skaidri jāiekļauj:</w:t>
            </w:r>
          </w:p>
        </w:tc>
      </w:tr>
      <w:tr w:rsidR="00C725D7" w14:paraId="16D6833A"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F48782"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2FF4A6A"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Pilnīga ratiņu konstrukcija ar visiem 17 fiksētajiem slāņiem/režģiem.</w:t>
            </w:r>
          </w:p>
        </w:tc>
      </w:tr>
      <w:tr w:rsidR="00C725D7" w14:paraId="7CF7EA3B"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74FCD3"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13F056"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Visi 6 augstas temperatūras izturīgi riteņi.</w:t>
            </w:r>
          </w:p>
        </w:tc>
      </w:tr>
      <w:tr w:rsidR="00C725D7" w14:paraId="5F385D4E"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E1D537"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BD7B84"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Uzstādīšanas materiāli.</w:t>
            </w:r>
          </w:p>
        </w:tc>
      </w:tr>
      <w:tr w:rsidR="00C725D7" w14:paraId="500B8D35"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6057F9"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1BAEBE"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Dokumentācija (lietotāja rokasgrāmata, apkopes instrukcijas) un CE atbilstības deklarācija.</w:t>
            </w:r>
          </w:p>
        </w:tc>
      </w:tr>
      <w:tr w:rsidR="00C725D7" w14:paraId="52C4BBAD" w14:textId="77777777" w:rsidTr="002D6A2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351074"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C5290E" w14:textId="77777777" w:rsidR="00C725D7"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6060C186" w14:textId="77777777" w:rsidR="00C725D7" w:rsidRDefault="00C725D7">
      <w:pPr>
        <w:pBdr>
          <w:top w:val="nil"/>
          <w:left w:val="nil"/>
          <w:bottom w:val="nil"/>
          <w:right w:val="nil"/>
          <w:between w:val="nil"/>
        </w:pBdr>
        <w:spacing w:line="276" w:lineRule="auto"/>
        <w:rPr>
          <w:rFonts w:ascii="Google Sans Text" w:eastAsia="Google Sans Text" w:hAnsi="Google Sans Text" w:cs="Google Sans Text"/>
          <w:color w:val="1B1C1D"/>
        </w:rPr>
      </w:pPr>
    </w:p>
    <w:sectPr w:rsidR="00C725D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8C594DA-597D-4787-8C05-2885FE701DA5}"/>
  </w:font>
  <w:font w:name="Google Sans">
    <w:altName w:val="Calibri"/>
    <w:charset w:val="00"/>
    <w:family w:val="auto"/>
    <w:pitch w:val="default"/>
    <w:embedRegular r:id="rId2" w:fontKey="{ECA4EF1A-6A75-4F48-8C28-30A953E20EF5}"/>
    <w:embedBold r:id="rId3" w:fontKey="{312721FA-C21F-4EC5-B41F-444F514D9AC2}"/>
  </w:font>
  <w:font w:name="Google Sans Text">
    <w:charset w:val="00"/>
    <w:family w:val="auto"/>
    <w:pitch w:val="default"/>
    <w:embedRegular r:id="rId4" w:fontKey="{5557E296-D14E-4F24-BA6D-4185C21EBBB4}"/>
    <w:embedBold r:id="rId5" w:fontKey="{8D3E1C84-E0B3-4297-9BC8-5CE46D748BE3}"/>
    <w:embedBoldItalic r:id="rId6" w:fontKey="{5054FB34-B387-4F60-86EB-90AB640399F7}"/>
  </w:font>
  <w:font w:name="Calibri">
    <w:panose1 w:val="020F0502020204030204"/>
    <w:charset w:val="00"/>
    <w:family w:val="swiss"/>
    <w:pitch w:val="variable"/>
    <w:sig w:usb0="E4002EFF" w:usb1="C200247B" w:usb2="00000009" w:usb3="00000000" w:csb0="000001FF" w:csb1="00000000"/>
    <w:embedRegular r:id="rId7" w:fontKey="{BC2EED05-3130-4788-98AE-64672BF99D1F}"/>
  </w:font>
  <w:font w:name="Cambria">
    <w:panose1 w:val="02040503050406030204"/>
    <w:charset w:val="00"/>
    <w:family w:val="roman"/>
    <w:pitch w:val="variable"/>
    <w:sig w:usb0="E00006FF" w:usb1="420024FF" w:usb2="02000000" w:usb3="00000000" w:csb0="0000019F" w:csb1="00000000"/>
    <w:embedRegular r:id="rId8" w:fontKey="{80923EDE-7913-49B8-811C-571F71ABC8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5D7"/>
    <w:rsid w:val="002D6A2D"/>
    <w:rsid w:val="0054041E"/>
    <w:rsid w:val="008E2A1A"/>
    <w:rsid w:val="008F0397"/>
    <w:rsid w:val="00C725D7"/>
    <w:rsid w:val="00FD554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BB267"/>
  <w15:docId w15:val="{39C766A8-A84B-5741-9B05-B6CC22FB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2036</Characters>
  <DocSecurity>0</DocSecurity>
  <Lines>16</Lines>
  <Paragraphs>4</Paragraphs>
  <ScaleCrop>false</ScaleCrop>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2025-11-20T19:32:00Z</dcterms:created>
  <dcterms:modified xsi:type="dcterms:W3CDTF">2025-11-22T11:48:00Z</dcterms:modified>
</cp:coreProperties>
</file>