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DC7B" w14:textId="61DFA916" w:rsidR="00CD1D23" w:rsidRPr="00D47F06" w:rsidRDefault="00CD1D23" w:rsidP="0028590B">
      <w:pPr>
        <w:jc w:val="center"/>
        <w:rPr>
          <w:rFonts w:cstheme="minorHAnsi"/>
          <w:lang w:val="lv-LV"/>
        </w:rPr>
      </w:pPr>
      <w:r>
        <w:rPr>
          <w:rFonts w:cstheme="minorHAnsi"/>
          <w:noProof/>
          <w:lang w:val="lv-LV"/>
        </w:rPr>
        <w:drawing>
          <wp:inline distT="0" distB="0" distL="0" distR="0" wp14:anchorId="3421B0DA" wp14:editId="6A818841">
            <wp:extent cx="895350" cy="895350"/>
            <wp:effectExtent l="0" t="0" r="0" b="0"/>
            <wp:docPr id="1639979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0B1A2372" w14:textId="35CCB0AB" w:rsidR="008C3BDF" w:rsidRPr="00D47F06" w:rsidRDefault="008C3BDF" w:rsidP="008C3BDF">
      <w:pPr>
        <w:spacing w:after="0"/>
        <w:jc w:val="center"/>
        <w:rPr>
          <w:rFonts w:cstheme="minorHAnsi"/>
          <w:lang w:val="lv-LV"/>
        </w:rPr>
      </w:pPr>
      <w:r w:rsidRPr="00D47F06">
        <w:rPr>
          <w:rFonts w:cstheme="minorHAnsi"/>
          <w:lang w:val="lv-LV"/>
        </w:rPr>
        <w:t xml:space="preserve">Akciju sabiedrība </w:t>
      </w:r>
      <w:r w:rsidR="00D47F06" w:rsidRPr="00D47F06">
        <w:rPr>
          <w:rFonts w:cstheme="minorHAnsi"/>
          <w:lang w:val="lv-LV"/>
        </w:rPr>
        <w:t>“</w:t>
      </w:r>
      <w:r w:rsidRPr="00D47F06">
        <w:rPr>
          <w:rFonts w:cstheme="minorHAnsi"/>
          <w:lang w:val="lv-LV"/>
        </w:rPr>
        <w:t>Latvijas Jūras medicīnas centrs</w:t>
      </w:r>
      <w:r w:rsidR="00D47F06" w:rsidRPr="00D47F06">
        <w:rPr>
          <w:rFonts w:cstheme="minorHAnsi"/>
          <w:lang w:val="lv-LV"/>
        </w:rPr>
        <w:t>”</w:t>
      </w:r>
    </w:p>
    <w:p w14:paraId="18A8C97D" w14:textId="1664B267" w:rsidR="0028590B" w:rsidRPr="00D47F06" w:rsidRDefault="008C3BDF" w:rsidP="008C3BDF">
      <w:pPr>
        <w:spacing w:after="0"/>
        <w:jc w:val="center"/>
        <w:rPr>
          <w:rFonts w:cstheme="minorHAnsi"/>
          <w:lang w:val="lv-LV"/>
        </w:rPr>
      </w:pPr>
      <w:r w:rsidRPr="00D47F06">
        <w:rPr>
          <w:rFonts w:cstheme="minorHAnsi"/>
          <w:lang w:val="lv-LV"/>
        </w:rPr>
        <w:t>Patversmes iela 23,</w:t>
      </w:r>
      <w:r w:rsidR="00FA6520">
        <w:rPr>
          <w:rFonts w:cstheme="minorHAnsi"/>
          <w:lang w:val="lv-LV"/>
        </w:rPr>
        <w:t xml:space="preserve"> </w:t>
      </w:r>
      <w:r w:rsidR="00FA6520" w:rsidRPr="00D47F06">
        <w:rPr>
          <w:rFonts w:cstheme="minorHAnsi"/>
          <w:lang w:val="lv-LV"/>
        </w:rPr>
        <w:t>Rīga,</w:t>
      </w:r>
      <w:r w:rsidRPr="00D47F06">
        <w:rPr>
          <w:rFonts w:cstheme="minorHAnsi"/>
          <w:lang w:val="lv-LV"/>
        </w:rPr>
        <w:t xml:space="preserve"> LV-1005</w:t>
      </w:r>
    </w:p>
    <w:tbl>
      <w:tblPr>
        <w:tblStyle w:val="TableGrid"/>
        <w:tblW w:w="5000" w:type="pct"/>
        <w:tblLook w:val="04A0" w:firstRow="1" w:lastRow="0" w:firstColumn="1" w:lastColumn="0" w:noHBand="0" w:noVBand="1"/>
      </w:tblPr>
      <w:tblGrid>
        <w:gridCol w:w="542"/>
        <w:gridCol w:w="2004"/>
        <w:gridCol w:w="6471"/>
      </w:tblGrid>
      <w:tr w:rsidR="008C3BDF" w:rsidRPr="00D47F06" w14:paraId="1032764E" w14:textId="77777777" w:rsidTr="008C3BDF">
        <w:trPr>
          <w:trHeight w:val="475"/>
        </w:trPr>
        <w:tc>
          <w:tcPr>
            <w:tcW w:w="5000" w:type="pct"/>
            <w:gridSpan w:val="3"/>
            <w:tcBorders>
              <w:top w:val="single" w:sz="4" w:space="0" w:color="FFFFFF" w:themeColor="background1"/>
              <w:left w:val="single" w:sz="4" w:space="0" w:color="FFFFFF" w:themeColor="background1"/>
              <w:right w:val="single" w:sz="4" w:space="0" w:color="FFFFFF" w:themeColor="background1"/>
            </w:tcBorders>
          </w:tcPr>
          <w:p w14:paraId="4AC220D7" w14:textId="28BF9DDE" w:rsidR="008C3BDF" w:rsidRPr="00D47F06" w:rsidRDefault="008C3BDF" w:rsidP="00A2293F">
            <w:pPr>
              <w:rPr>
                <w:rFonts w:cstheme="minorHAnsi"/>
                <w:lang w:val="lv-LV"/>
              </w:rPr>
            </w:pPr>
          </w:p>
        </w:tc>
      </w:tr>
      <w:tr w:rsidR="008C3BDF" w:rsidRPr="008300B6" w14:paraId="02435995" w14:textId="77777777" w:rsidTr="008C3BDF">
        <w:trPr>
          <w:trHeight w:val="406"/>
        </w:trPr>
        <w:tc>
          <w:tcPr>
            <w:tcW w:w="5000" w:type="pct"/>
            <w:gridSpan w:val="3"/>
            <w:vAlign w:val="center"/>
          </w:tcPr>
          <w:p w14:paraId="683F8FF1" w14:textId="7AADF740" w:rsidR="008300B6" w:rsidRDefault="00BA53DD" w:rsidP="008300B6">
            <w:pPr>
              <w:jc w:val="center"/>
              <w:rPr>
                <w:rFonts w:cstheme="minorHAnsi"/>
                <w:b/>
                <w:bCs/>
                <w:lang w:val="lv-LV"/>
              </w:rPr>
            </w:pPr>
            <w:r w:rsidRPr="00D47F06">
              <w:rPr>
                <w:rFonts w:cstheme="minorHAnsi"/>
                <w:b/>
                <w:bCs/>
                <w:lang w:val="lv-LV"/>
              </w:rPr>
              <w:t>IEPIRKUMA PRIEKŠMETA</w:t>
            </w:r>
          </w:p>
          <w:p w14:paraId="34BE1164" w14:textId="44F1A9CE" w:rsidR="008300B6" w:rsidRPr="008300B6" w:rsidRDefault="008300B6" w:rsidP="008300B6">
            <w:pPr>
              <w:jc w:val="center"/>
              <w:rPr>
                <w:rFonts w:cstheme="minorHAnsi"/>
                <w:b/>
                <w:bCs/>
                <w:sz w:val="28"/>
                <w:szCs w:val="28"/>
                <w:lang w:val="lv-LV"/>
              </w:rPr>
            </w:pPr>
            <w:r w:rsidRPr="008300B6">
              <w:rPr>
                <w:rFonts w:cstheme="minorHAnsi"/>
                <w:b/>
                <w:bCs/>
                <w:sz w:val="28"/>
                <w:szCs w:val="28"/>
                <w:lang w:val="lv-LV"/>
              </w:rPr>
              <w:t>“</w:t>
            </w:r>
            <w:proofErr w:type="spellStart"/>
            <w:r w:rsidR="007A23C2" w:rsidRPr="007A23C2">
              <w:rPr>
                <w:rFonts w:cstheme="minorHAnsi"/>
                <w:b/>
                <w:bCs/>
                <w:sz w:val="28"/>
                <w:szCs w:val="28"/>
                <w:lang w:val="lv-LV"/>
              </w:rPr>
              <w:t>Ultrasonogrāfa</w:t>
            </w:r>
            <w:proofErr w:type="spellEnd"/>
            <w:r w:rsidR="007A23C2" w:rsidRPr="007A23C2">
              <w:rPr>
                <w:rFonts w:cstheme="minorHAnsi"/>
                <w:b/>
                <w:bCs/>
                <w:sz w:val="28"/>
                <w:szCs w:val="28"/>
                <w:lang w:val="lv-LV"/>
              </w:rPr>
              <w:t xml:space="preserve"> iekārta (izmantošanai ginekologiem)</w:t>
            </w:r>
            <w:r w:rsidRPr="008300B6">
              <w:rPr>
                <w:rFonts w:cstheme="minorHAnsi"/>
                <w:b/>
                <w:bCs/>
                <w:sz w:val="28"/>
                <w:szCs w:val="28"/>
                <w:lang w:val="lv-LV"/>
              </w:rPr>
              <w:t>”</w:t>
            </w:r>
          </w:p>
          <w:p w14:paraId="7C4ECC08" w14:textId="3F4AD444" w:rsidR="008C3BDF" w:rsidRPr="00D47F06" w:rsidRDefault="00BA53DD" w:rsidP="008300B6">
            <w:pPr>
              <w:jc w:val="center"/>
              <w:rPr>
                <w:rFonts w:cstheme="minorHAnsi"/>
                <w:b/>
                <w:bCs/>
                <w:lang w:val="lv-LV"/>
              </w:rPr>
            </w:pPr>
            <w:r w:rsidRPr="00D47F06">
              <w:rPr>
                <w:rFonts w:cstheme="minorHAnsi"/>
                <w:b/>
                <w:bCs/>
                <w:lang w:val="lv-LV"/>
              </w:rPr>
              <w:t>TEHNISKAIS APRAKSTS</w:t>
            </w:r>
          </w:p>
        </w:tc>
      </w:tr>
      <w:tr w:rsidR="008C3BDF" w:rsidRPr="00D47F06" w14:paraId="1AF082D7" w14:textId="77777777" w:rsidTr="00FF547B">
        <w:trPr>
          <w:trHeight w:val="1162"/>
        </w:trPr>
        <w:tc>
          <w:tcPr>
            <w:tcW w:w="5000" w:type="pct"/>
            <w:gridSpan w:val="3"/>
            <w:vAlign w:val="center"/>
          </w:tcPr>
          <w:p w14:paraId="6CD05B1B" w14:textId="0C662614" w:rsidR="008C3BDF" w:rsidRPr="00D47F06" w:rsidRDefault="00EA2EF3" w:rsidP="008C3BDF">
            <w:pPr>
              <w:jc w:val="center"/>
              <w:rPr>
                <w:rFonts w:cstheme="minorHAnsi"/>
                <w:lang w:val="lv-LV"/>
              </w:rPr>
            </w:pPr>
            <w:r w:rsidRPr="00EA2EF3">
              <w:rPr>
                <w:rFonts w:cstheme="minorHAnsi"/>
                <w:sz w:val="20"/>
                <w:szCs w:val="20"/>
                <w:lang w:val="lv-LV"/>
              </w:rPr>
              <w:t>Eiropas Savienības kohēzijas politikas programmas 2021.–2027.gadam 4.1.1. specifiskā atbalsta mērķa “Nodrošināt vienlīdzīgu piekļuvi veselības aprūpei un stiprināt veselības sistēmu, tostarp primārās veselības aprūpes noturību” 4.1.1.1. pasākuma “Ārstniecības iestāžu infrastruktūras attīstība”</w:t>
            </w:r>
            <w:r w:rsidR="008C3BDF" w:rsidRPr="00D47F06">
              <w:rPr>
                <w:rFonts w:cstheme="minorHAnsi"/>
                <w:sz w:val="20"/>
                <w:szCs w:val="20"/>
                <w:lang w:val="lv-LV"/>
              </w:rPr>
              <w:t xml:space="preserve"> ietvaros</w:t>
            </w:r>
          </w:p>
        </w:tc>
      </w:tr>
      <w:tr w:rsidR="008C3BDF" w:rsidRPr="00D47F06" w14:paraId="03A7398B" w14:textId="77777777" w:rsidTr="008C3BDF">
        <w:tc>
          <w:tcPr>
            <w:tcW w:w="5000" w:type="pct"/>
            <w:gridSpan w:val="3"/>
            <w:tcBorders>
              <w:left w:val="single" w:sz="4" w:space="0" w:color="FFFFFF" w:themeColor="background1"/>
              <w:bottom w:val="single" w:sz="4" w:space="0" w:color="auto"/>
              <w:right w:val="single" w:sz="4" w:space="0" w:color="FFFFFF" w:themeColor="background1"/>
            </w:tcBorders>
          </w:tcPr>
          <w:p w14:paraId="404B3F5F" w14:textId="77777777" w:rsidR="008C3BDF" w:rsidRPr="00D47F06" w:rsidRDefault="008C3BDF" w:rsidP="0028590B">
            <w:pPr>
              <w:rPr>
                <w:rFonts w:cstheme="minorHAnsi"/>
                <w:lang w:val="lv-LV"/>
              </w:rPr>
            </w:pPr>
          </w:p>
        </w:tc>
      </w:tr>
      <w:tr w:rsidR="008C3BDF" w:rsidRPr="00D47F06" w14:paraId="31298DC6" w14:textId="77777777" w:rsidTr="008C3BDF">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15D0738" w14:textId="762E204D"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Vispārējā informācija par pasūtītāju:</w:t>
            </w:r>
          </w:p>
        </w:tc>
      </w:tr>
      <w:tr w:rsidR="008C3BDF" w:rsidRPr="00D47F06" w14:paraId="11180F79" w14:textId="77777777" w:rsidTr="008C3BDF">
        <w:tc>
          <w:tcPr>
            <w:tcW w:w="5000" w:type="pct"/>
            <w:gridSpan w:val="3"/>
            <w:tcBorders>
              <w:top w:val="single" w:sz="4" w:space="0" w:color="auto"/>
            </w:tcBorders>
          </w:tcPr>
          <w:p w14:paraId="1BE639C1" w14:textId="30222FEA" w:rsidR="008C3BDF" w:rsidRPr="008300B6" w:rsidRDefault="00367C1C" w:rsidP="005304BC">
            <w:pPr>
              <w:rPr>
                <w:rFonts w:cstheme="minorHAnsi"/>
                <w:sz w:val="20"/>
                <w:szCs w:val="20"/>
                <w:lang w:val="lv-LV"/>
              </w:rPr>
            </w:pPr>
            <w:r w:rsidRPr="008300B6">
              <w:rPr>
                <w:rFonts w:cstheme="minorHAnsi"/>
                <w:sz w:val="20"/>
                <w:szCs w:val="20"/>
                <w:lang w:val="lv-LV"/>
              </w:rPr>
              <w:t>Akciju sabiedrība "Latvijas Jūras medicīnas centrs"</w:t>
            </w:r>
          </w:p>
        </w:tc>
      </w:tr>
      <w:tr w:rsidR="008C3BDF" w:rsidRPr="00D47F06" w14:paraId="69F88982" w14:textId="77777777" w:rsidTr="008C3BDF">
        <w:tc>
          <w:tcPr>
            <w:tcW w:w="5000" w:type="pct"/>
            <w:gridSpan w:val="3"/>
          </w:tcPr>
          <w:p w14:paraId="68A23069" w14:textId="50A1C878" w:rsidR="008C3BDF" w:rsidRPr="008300B6" w:rsidRDefault="008C3BDF" w:rsidP="005304BC">
            <w:pPr>
              <w:spacing w:line="259" w:lineRule="auto"/>
              <w:jc w:val="both"/>
              <w:rPr>
                <w:rFonts w:cstheme="minorHAnsi"/>
                <w:sz w:val="20"/>
                <w:szCs w:val="20"/>
                <w:lang w:val="lv-LV"/>
              </w:rPr>
            </w:pPr>
            <w:r w:rsidRPr="008300B6">
              <w:rPr>
                <w:rFonts w:cstheme="minorHAnsi"/>
                <w:sz w:val="20"/>
                <w:szCs w:val="20"/>
                <w:lang w:val="lv-LV"/>
              </w:rPr>
              <w:t xml:space="preserve">Reģ. nr.: </w:t>
            </w:r>
            <w:r w:rsidR="00367C1C" w:rsidRPr="008300B6">
              <w:rPr>
                <w:rFonts w:cstheme="minorHAnsi"/>
                <w:sz w:val="20"/>
                <w:szCs w:val="20"/>
                <w:lang w:val="lv-LV"/>
              </w:rPr>
              <w:t>40003306807</w:t>
            </w:r>
          </w:p>
        </w:tc>
      </w:tr>
      <w:tr w:rsidR="008C3BDF" w:rsidRPr="008F295E" w14:paraId="363602C9" w14:textId="77777777" w:rsidTr="008C3BDF">
        <w:tc>
          <w:tcPr>
            <w:tcW w:w="5000" w:type="pct"/>
            <w:gridSpan w:val="3"/>
          </w:tcPr>
          <w:p w14:paraId="56097E7D" w14:textId="419D58D0" w:rsidR="008C3BDF" w:rsidRPr="008300B6" w:rsidRDefault="008C3BDF" w:rsidP="005304BC">
            <w:pPr>
              <w:rPr>
                <w:rFonts w:cstheme="minorHAnsi"/>
                <w:sz w:val="20"/>
                <w:szCs w:val="20"/>
                <w:lang w:val="lv-LV"/>
              </w:rPr>
            </w:pPr>
            <w:r w:rsidRPr="008300B6">
              <w:rPr>
                <w:rFonts w:cstheme="minorHAnsi"/>
                <w:sz w:val="20"/>
                <w:szCs w:val="20"/>
                <w:lang w:val="lv-LV"/>
              </w:rPr>
              <w:t xml:space="preserve">Juridiskā adrese: </w:t>
            </w:r>
            <w:r w:rsidR="00367C1C" w:rsidRPr="008300B6">
              <w:rPr>
                <w:rFonts w:cstheme="minorHAnsi"/>
                <w:sz w:val="20"/>
                <w:szCs w:val="20"/>
                <w:lang w:val="lv-LV"/>
              </w:rPr>
              <w:t xml:space="preserve">Patversmes iela 23, </w:t>
            </w:r>
            <w:r w:rsidR="00FA6520" w:rsidRPr="008300B6">
              <w:rPr>
                <w:rFonts w:cstheme="minorHAnsi"/>
                <w:sz w:val="20"/>
                <w:szCs w:val="20"/>
                <w:lang w:val="lv-LV"/>
              </w:rPr>
              <w:t xml:space="preserve">Rīga, </w:t>
            </w:r>
            <w:r w:rsidR="00367C1C" w:rsidRPr="008300B6">
              <w:rPr>
                <w:rFonts w:cstheme="minorHAnsi"/>
                <w:sz w:val="20"/>
                <w:szCs w:val="20"/>
                <w:lang w:val="lv-LV"/>
              </w:rPr>
              <w:t>LV-1005</w:t>
            </w:r>
          </w:p>
        </w:tc>
      </w:tr>
      <w:tr w:rsidR="008C3BDF" w:rsidRPr="00D47F06" w14:paraId="1F46E486" w14:textId="77777777" w:rsidTr="008C3BDF">
        <w:tc>
          <w:tcPr>
            <w:tcW w:w="5000" w:type="pct"/>
            <w:gridSpan w:val="3"/>
          </w:tcPr>
          <w:p w14:paraId="58B4E2F3" w14:textId="54D3C72A" w:rsidR="008C3BDF" w:rsidRPr="008300B6" w:rsidRDefault="008C3BDF" w:rsidP="00D47F06">
            <w:pPr>
              <w:spacing w:line="259" w:lineRule="auto"/>
              <w:jc w:val="both"/>
              <w:rPr>
                <w:rFonts w:cstheme="minorHAnsi"/>
                <w:sz w:val="20"/>
                <w:szCs w:val="20"/>
                <w:lang w:val="lv-LV"/>
              </w:rPr>
            </w:pPr>
            <w:r w:rsidRPr="008300B6">
              <w:rPr>
                <w:rFonts w:cstheme="minorHAnsi"/>
                <w:sz w:val="20"/>
                <w:szCs w:val="20"/>
                <w:lang w:val="lv-LV"/>
              </w:rPr>
              <w:t xml:space="preserve">Kontaktpersona: </w:t>
            </w:r>
            <w:r w:rsidR="00D47F06" w:rsidRPr="008300B6">
              <w:rPr>
                <w:rFonts w:cstheme="minorHAnsi"/>
                <w:sz w:val="20"/>
                <w:szCs w:val="20"/>
                <w:lang w:val="lv-LV"/>
              </w:rPr>
              <w:t>valdes loceklis Juris Imaks, +371 29512492, juris.imaks@ljmc.lv</w:t>
            </w:r>
          </w:p>
        </w:tc>
      </w:tr>
      <w:tr w:rsidR="008C3BDF" w:rsidRPr="00D47F06" w14:paraId="020FD414" w14:textId="77777777" w:rsidTr="008C3BDF">
        <w:tc>
          <w:tcPr>
            <w:tcW w:w="5000" w:type="pct"/>
            <w:gridSpan w:val="3"/>
            <w:tcBorders>
              <w:left w:val="single" w:sz="4" w:space="0" w:color="FFFFFF" w:themeColor="background1"/>
              <w:right w:val="single" w:sz="4" w:space="0" w:color="FFFFFF" w:themeColor="background1"/>
            </w:tcBorders>
          </w:tcPr>
          <w:p w14:paraId="7964597F" w14:textId="77777777" w:rsidR="008C3BDF" w:rsidRPr="008300B6" w:rsidRDefault="008C3BDF" w:rsidP="005304BC">
            <w:pPr>
              <w:rPr>
                <w:rFonts w:cstheme="minorHAnsi"/>
                <w:sz w:val="20"/>
                <w:szCs w:val="20"/>
                <w:lang w:val="lv-LV"/>
              </w:rPr>
            </w:pPr>
          </w:p>
        </w:tc>
      </w:tr>
      <w:tr w:rsidR="008C3BDF" w:rsidRPr="00D47F06" w14:paraId="3A70C8D3" w14:textId="77777777" w:rsidTr="008C3BDF">
        <w:tc>
          <w:tcPr>
            <w:tcW w:w="5000" w:type="pct"/>
            <w:gridSpan w:val="3"/>
            <w:shd w:val="clear" w:color="auto" w:fill="E7E6E6" w:themeFill="background2"/>
          </w:tcPr>
          <w:p w14:paraId="17D836BE" w14:textId="599FD5CC"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Iepirkuma priekšmets</w:t>
            </w:r>
          </w:p>
        </w:tc>
      </w:tr>
      <w:tr w:rsidR="008C3BDF" w:rsidRPr="00D47F06" w14:paraId="4FD00585" w14:textId="77777777" w:rsidTr="008C3BDF">
        <w:tc>
          <w:tcPr>
            <w:tcW w:w="5000" w:type="pct"/>
            <w:gridSpan w:val="3"/>
          </w:tcPr>
          <w:p w14:paraId="13D51DF2" w14:textId="27A86A91" w:rsidR="008C3BDF" w:rsidRPr="008300B6" w:rsidRDefault="007A23C2" w:rsidP="00BA53DD">
            <w:pPr>
              <w:rPr>
                <w:rFonts w:cstheme="minorHAnsi"/>
                <w:sz w:val="20"/>
                <w:szCs w:val="20"/>
                <w:lang w:val="lv-LV"/>
              </w:rPr>
            </w:pPr>
            <w:proofErr w:type="spellStart"/>
            <w:r w:rsidRPr="007A23C2">
              <w:rPr>
                <w:rFonts w:cstheme="minorHAnsi"/>
                <w:sz w:val="20"/>
                <w:szCs w:val="20"/>
                <w:lang w:val="lv-LV"/>
              </w:rPr>
              <w:t>Ultrasonogrāfa</w:t>
            </w:r>
            <w:proofErr w:type="spellEnd"/>
            <w:r w:rsidRPr="007A23C2">
              <w:rPr>
                <w:rFonts w:cstheme="minorHAnsi"/>
                <w:sz w:val="20"/>
                <w:szCs w:val="20"/>
                <w:lang w:val="lv-LV"/>
              </w:rPr>
              <w:t xml:space="preserve"> iekārta (izmantošanai ginekologiem)</w:t>
            </w:r>
          </w:p>
        </w:tc>
      </w:tr>
      <w:tr w:rsidR="008C3BDF" w:rsidRPr="00D47F06" w14:paraId="21DD18E0" w14:textId="77777777" w:rsidTr="008C3BDF">
        <w:tc>
          <w:tcPr>
            <w:tcW w:w="5000" w:type="pct"/>
            <w:gridSpan w:val="3"/>
            <w:tcBorders>
              <w:left w:val="single" w:sz="4" w:space="0" w:color="FFFFFF" w:themeColor="background1"/>
              <w:right w:val="single" w:sz="4" w:space="0" w:color="FFFFFF" w:themeColor="background1"/>
            </w:tcBorders>
          </w:tcPr>
          <w:p w14:paraId="7A70A73D" w14:textId="77777777" w:rsidR="008C3BDF" w:rsidRPr="008300B6" w:rsidRDefault="008C3BDF" w:rsidP="00F308E6">
            <w:pPr>
              <w:ind w:left="316"/>
              <w:rPr>
                <w:rFonts w:cstheme="minorHAnsi"/>
                <w:sz w:val="20"/>
                <w:szCs w:val="20"/>
                <w:lang w:val="lv-LV"/>
              </w:rPr>
            </w:pPr>
          </w:p>
        </w:tc>
      </w:tr>
      <w:tr w:rsidR="008C3BDF" w:rsidRPr="00D47F06" w14:paraId="5AF4E1DA" w14:textId="77777777" w:rsidTr="008C3BDF">
        <w:tc>
          <w:tcPr>
            <w:tcW w:w="5000" w:type="pct"/>
            <w:gridSpan w:val="3"/>
            <w:shd w:val="clear" w:color="auto" w:fill="E7E6E6" w:themeFill="background2"/>
          </w:tcPr>
          <w:p w14:paraId="3A101F3E" w14:textId="252B0B69"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Piedāvājuma derīguma termiņš</w:t>
            </w:r>
          </w:p>
        </w:tc>
      </w:tr>
      <w:tr w:rsidR="008C3BDF" w:rsidRPr="00D47F06" w14:paraId="615F1908" w14:textId="77777777" w:rsidTr="008C3BDF">
        <w:tc>
          <w:tcPr>
            <w:tcW w:w="5000" w:type="pct"/>
            <w:gridSpan w:val="3"/>
          </w:tcPr>
          <w:p w14:paraId="7F8948ED" w14:textId="187F8D9B" w:rsidR="008C3BDF" w:rsidRPr="008300B6" w:rsidRDefault="00FA6520" w:rsidP="00BA53DD">
            <w:pPr>
              <w:rPr>
                <w:rFonts w:cstheme="minorHAnsi"/>
                <w:sz w:val="20"/>
                <w:szCs w:val="20"/>
                <w:lang w:val="lv-LV"/>
              </w:rPr>
            </w:pPr>
            <w:r w:rsidRPr="008300B6">
              <w:rPr>
                <w:rFonts w:cstheme="minorHAnsi"/>
                <w:sz w:val="20"/>
                <w:szCs w:val="20"/>
                <w:lang w:val="lv-LV"/>
              </w:rPr>
              <w:t>Vismaz 3 (trīs) mēneši</w:t>
            </w:r>
          </w:p>
        </w:tc>
      </w:tr>
      <w:tr w:rsidR="008C3BDF" w:rsidRPr="00D47F06" w14:paraId="56F78487" w14:textId="77777777" w:rsidTr="008C3BDF">
        <w:tc>
          <w:tcPr>
            <w:tcW w:w="5000" w:type="pct"/>
            <w:gridSpan w:val="3"/>
            <w:tcBorders>
              <w:left w:val="single" w:sz="4" w:space="0" w:color="FFFFFF" w:themeColor="background1"/>
              <w:right w:val="single" w:sz="4" w:space="0" w:color="FFFFFF" w:themeColor="background1"/>
            </w:tcBorders>
          </w:tcPr>
          <w:p w14:paraId="09F48AE8" w14:textId="77777777" w:rsidR="008C3BDF" w:rsidRPr="008300B6" w:rsidRDefault="008C3BDF" w:rsidP="00F308E6">
            <w:pPr>
              <w:rPr>
                <w:rFonts w:cstheme="minorHAnsi"/>
                <w:sz w:val="20"/>
                <w:szCs w:val="20"/>
                <w:lang w:val="lv-LV"/>
              </w:rPr>
            </w:pPr>
          </w:p>
        </w:tc>
      </w:tr>
      <w:tr w:rsidR="008C3BDF" w:rsidRPr="008F295E" w14:paraId="0A51DD99" w14:textId="77777777" w:rsidTr="008C3BDF">
        <w:tc>
          <w:tcPr>
            <w:tcW w:w="5000" w:type="pct"/>
            <w:gridSpan w:val="3"/>
            <w:shd w:val="clear" w:color="auto" w:fill="E7E6E6" w:themeFill="background2"/>
          </w:tcPr>
          <w:p w14:paraId="41F0E763" w14:textId="3765C9FA"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 xml:space="preserve">Paredzamais </w:t>
            </w:r>
            <w:r w:rsidR="006245AF" w:rsidRPr="008300B6">
              <w:rPr>
                <w:rFonts w:asciiTheme="minorHAnsi" w:hAnsiTheme="minorHAnsi" w:cstheme="minorHAnsi"/>
                <w:b/>
                <w:bCs/>
                <w:lang w:val="lv-LV"/>
              </w:rPr>
              <w:t xml:space="preserve">iekārtu </w:t>
            </w:r>
            <w:r w:rsidRPr="008300B6">
              <w:rPr>
                <w:rFonts w:asciiTheme="minorHAnsi" w:hAnsiTheme="minorHAnsi" w:cstheme="minorHAnsi"/>
                <w:b/>
                <w:bCs/>
                <w:lang w:val="lv-LV"/>
              </w:rPr>
              <w:t>piegādes</w:t>
            </w:r>
            <w:r w:rsidR="006245AF" w:rsidRPr="008300B6">
              <w:rPr>
                <w:rFonts w:asciiTheme="minorHAnsi" w:hAnsiTheme="minorHAnsi" w:cstheme="minorHAnsi"/>
                <w:b/>
                <w:bCs/>
                <w:lang w:val="lv-LV"/>
              </w:rPr>
              <w:t xml:space="preserve"> un uzstādīšanas</w:t>
            </w:r>
            <w:r w:rsidRPr="008300B6">
              <w:rPr>
                <w:rFonts w:asciiTheme="minorHAnsi" w:hAnsiTheme="minorHAnsi" w:cstheme="minorHAnsi"/>
                <w:b/>
                <w:bCs/>
                <w:lang w:val="lv-LV"/>
              </w:rPr>
              <w:t xml:space="preserve"> laiks</w:t>
            </w:r>
          </w:p>
        </w:tc>
      </w:tr>
      <w:tr w:rsidR="008C3BDF" w:rsidRPr="008F295E" w14:paraId="7E4E8AE3" w14:textId="77777777" w:rsidTr="008C3BDF">
        <w:tc>
          <w:tcPr>
            <w:tcW w:w="5000" w:type="pct"/>
            <w:gridSpan w:val="3"/>
          </w:tcPr>
          <w:p w14:paraId="3F9F64AE" w14:textId="6F48B28D" w:rsidR="00D47F06" w:rsidRPr="002A53D5" w:rsidRDefault="002A53D5" w:rsidP="00D47F06">
            <w:pPr>
              <w:rPr>
                <w:rFonts w:cstheme="minorHAnsi"/>
                <w:sz w:val="20"/>
                <w:szCs w:val="20"/>
                <w:lang w:val="lv-LV"/>
              </w:rPr>
            </w:pPr>
            <w:r w:rsidRPr="002A53D5">
              <w:rPr>
                <w:rFonts w:cstheme="minorHAnsi"/>
                <w:sz w:val="20"/>
                <w:szCs w:val="20"/>
                <w:lang w:val="lv-LV"/>
              </w:rPr>
              <w:t>6 mēneši</w:t>
            </w:r>
            <w:r w:rsidR="006245AF" w:rsidRPr="002A53D5">
              <w:rPr>
                <w:rFonts w:cstheme="minorHAnsi"/>
                <w:sz w:val="20"/>
                <w:szCs w:val="20"/>
                <w:lang w:val="lv-LV"/>
              </w:rPr>
              <w:t xml:space="preserve"> no</w:t>
            </w:r>
            <w:r w:rsidR="0011273F" w:rsidRPr="002A53D5">
              <w:rPr>
                <w:rFonts w:cstheme="minorHAnsi"/>
                <w:sz w:val="20"/>
                <w:szCs w:val="20"/>
                <w:lang w:val="lv-LV"/>
              </w:rPr>
              <w:t xml:space="preserve"> </w:t>
            </w:r>
            <w:r w:rsidR="006245AF" w:rsidRPr="002A53D5">
              <w:rPr>
                <w:rFonts w:cstheme="minorHAnsi"/>
                <w:sz w:val="20"/>
                <w:szCs w:val="20"/>
                <w:lang w:val="lv-LV"/>
              </w:rPr>
              <w:t>līguma abpusējas parakstīšanas dienas</w:t>
            </w:r>
          </w:p>
        </w:tc>
      </w:tr>
      <w:tr w:rsidR="008C3BDF" w:rsidRPr="008F295E" w14:paraId="08ACB52A" w14:textId="77777777" w:rsidTr="008C3BDF">
        <w:tc>
          <w:tcPr>
            <w:tcW w:w="5000" w:type="pct"/>
            <w:gridSpan w:val="3"/>
            <w:tcBorders>
              <w:left w:val="single" w:sz="4" w:space="0" w:color="FFFFFF" w:themeColor="background1"/>
              <w:right w:val="single" w:sz="4" w:space="0" w:color="FFFFFF" w:themeColor="background1"/>
            </w:tcBorders>
          </w:tcPr>
          <w:p w14:paraId="29F12DE5" w14:textId="77777777" w:rsidR="008C3BDF" w:rsidRPr="008300B6" w:rsidRDefault="008C3BDF" w:rsidP="00F308E6">
            <w:pPr>
              <w:ind w:left="316"/>
              <w:rPr>
                <w:rFonts w:cstheme="minorHAnsi"/>
                <w:sz w:val="20"/>
                <w:szCs w:val="20"/>
                <w:lang w:val="lv-LV"/>
              </w:rPr>
            </w:pPr>
          </w:p>
        </w:tc>
      </w:tr>
      <w:tr w:rsidR="008C3BDF" w:rsidRPr="00D47F06" w14:paraId="3E5FA769" w14:textId="77777777" w:rsidTr="008C3BDF">
        <w:tc>
          <w:tcPr>
            <w:tcW w:w="5000" w:type="pct"/>
            <w:gridSpan w:val="3"/>
            <w:shd w:val="clear" w:color="auto" w:fill="E7E6E6" w:themeFill="background2"/>
          </w:tcPr>
          <w:p w14:paraId="7383254F" w14:textId="1F1DDB7E"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Iepirkuma izpildes vieta</w:t>
            </w:r>
          </w:p>
        </w:tc>
      </w:tr>
      <w:tr w:rsidR="008C3BDF" w:rsidRPr="00D47F06" w14:paraId="4AF93302" w14:textId="77777777" w:rsidTr="008C3BDF">
        <w:tc>
          <w:tcPr>
            <w:tcW w:w="5000" w:type="pct"/>
            <w:gridSpan w:val="3"/>
          </w:tcPr>
          <w:p w14:paraId="59D029E6" w14:textId="60DFD604" w:rsidR="008C3BDF" w:rsidRPr="00EA2EF3" w:rsidRDefault="00BA53DD" w:rsidP="00BA53DD">
            <w:pPr>
              <w:rPr>
                <w:rFonts w:cstheme="minorHAnsi"/>
                <w:sz w:val="20"/>
                <w:szCs w:val="20"/>
                <w:lang w:val="lv-LV"/>
              </w:rPr>
            </w:pPr>
            <w:r w:rsidRPr="00EA2EF3">
              <w:rPr>
                <w:rFonts w:cstheme="minorHAnsi"/>
                <w:sz w:val="20"/>
                <w:szCs w:val="20"/>
                <w:lang w:val="lv-LV"/>
              </w:rPr>
              <w:t>Patversmes iela 2</w:t>
            </w:r>
            <w:r w:rsidR="007A23C2">
              <w:rPr>
                <w:rFonts w:cstheme="minorHAnsi"/>
                <w:sz w:val="20"/>
                <w:szCs w:val="20"/>
                <w:lang w:val="lv-LV"/>
              </w:rPr>
              <w:t>7</w:t>
            </w:r>
            <w:r w:rsidRPr="00EA2EF3">
              <w:rPr>
                <w:rFonts w:cstheme="minorHAnsi"/>
                <w:sz w:val="20"/>
                <w:szCs w:val="20"/>
                <w:lang w:val="lv-LV"/>
              </w:rPr>
              <w:t>, Rīga, LV-1005</w:t>
            </w:r>
            <w:r w:rsidR="00D47F06" w:rsidRPr="00EA2EF3">
              <w:rPr>
                <w:rFonts w:cstheme="minorHAnsi"/>
                <w:sz w:val="20"/>
                <w:szCs w:val="20"/>
                <w:lang w:val="lv-LV"/>
              </w:rPr>
              <w:t xml:space="preserve"> </w:t>
            </w:r>
          </w:p>
        </w:tc>
      </w:tr>
      <w:tr w:rsidR="008C3BDF" w:rsidRPr="00D47F06" w14:paraId="4DA969C6" w14:textId="77777777" w:rsidTr="008C3BDF">
        <w:tc>
          <w:tcPr>
            <w:tcW w:w="5000" w:type="pct"/>
            <w:gridSpan w:val="3"/>
            <w:tcBorders>
              <w:left w:val="single" w:sz="4" w:space="0" w:color="FFFFFF" w:themeColor="background1"/>
              <w:right w:val="single" w:sz="4" w:space="0" w:color="FFFFFF" w:themeColor="background1"/>
            </w:tcBorders>
          </w:tcPr>
          <w:p w14:paraId="40C5C2EF" w14:textId="77777777" w:rsidR="008C3BDF" w:rsidRPr="008300B6" w:rsidRDefault="008C3BDF" w:rsidP="00F308E6">
            <w:pPr>
              <w:ind w:left="316"/>
              <w:rPr>
                <w:rFonts w:cstheme="minorHAnsi"/>
                <w:sz w:val="20"/>
                <w:szCs w:val="20"/>
                <w:lang w:val="lv-LV"/>
              </w:rPr>
            </w:pPr>
          </w:p>
        </w:tc>
      </w:tr>
      <w:tr w:rsidR="008C3BDF" w:rsidRPr="005619AD" w14:paraId="2CCC5294" w14:textId="77777777" w:rsidTr="008C3BDF">
        <w:tc>
          <w:tcPr>
            <w:tcW w:w="5000" w:type="pct"/>
            <w:gridSpan w:val="3"/>
            <w:shd w:val="clear" w:color="auto" w:fill="E7E6E6" w:themeFill="background2"/>
          </w:tcPr>
          <w:p w14:paraId="716E70B9" w14:textId="103A1090" w:rsidR="008C3BDF" w:rsidRPr="008300B6" w:rsidRDefault="008C3BDF" w:rsidP="00367C1C">
            <w:pPr>
              <w:pStyle w:val="ListParagraph"/>
              <w:numPr>
                <w:ilvl w:val="0"/>
                <w:numId w:val="17"/>
              </w:numPr>
              <w:rPr>
                <w:rFonts w:asciiTheme="minorHAnsi" w:hAnsiTheme="minorHAnsi" w:cstheme="minorHAnsi"/>
                <w:b/>
                <w:lang w:val="lv-LV"/>
              </w:rPr>
            </w:pPr>
            <w:r w:rsidRPr="008300B6">
              <w:rPr>
                <w:rFonts w:asciiTheme="minorHAnsi" w:hAnsiTheme="minorHAnsi" w:cstheme="minorHAnsi"/>
                <w:b/>
                <w:lang w:val="lv-LV"/>
              </w:rPr>
              <w:t>Tehniskā specifikācija</w:t>
            </w:r>
            <w:r w:rsidR="00D47F06" w:rsidRPr="008300B6">
              <w:rPr>
                <w:rFonts w:asciiTheme="minorHAnsi" w:hAnsiTheme="minorHAnsi" w:cstheme="minorHAnsi"/>
                <w:b/>
                <w:lang w:val="lv-LV"/>
              </w:rPr>
              <w:t xml:space="preserve"> </w:t>
            </w:r>
          </w:p>
        </w:tc>
      </w:tr>
      <w:tr w:rsidR="008C3BDF" w:rsidRPr="00D47F06" w14:paraId="76211524" w14:textId="77777777" w:rsidTr="004165E9">
        <w:tc>
          <w:tcPr>
            <w:tcW w:w="301" w:type="pct"/>
          </w:tcPr>
          <w:p w14:paraId="00713EBB" w14:textId="57FDF4B1" w:rsidR="008C3BDF" w:rsidRPr="008300B6" w:rsidRDefault="008C3BDF" w:rsidP="005304BC">
            <w:pPr>
              <w:jc w:val="center"/>
              <w:rPr>
                <w:rFonts w:cstheme="minorHAnsi"/>
                <w:b/>
                <w:bCs/>
                <w:sz w:val="20"/>
                <w:szCs w:val="20"/>
                <w:lang w:val="lv-LV"/>
              </w:rPr>
            </w:pPr>
            <w:r w:rsidRPr="008300B6">
              <w:rPr>
                <w:rFonts w:cstheme="minorHAnsi"/>
                <w:b/>
                <w:bCs/>
                <w:sz w:val="20"/>
                <w:szCs w:val="20"/>
                <w:lang w:val="lv-LV"/>
              </w:rPr>
              <w:t xml:space="preserve">Nr. </w:t>
            </w:r>
          </w:p>
        </w:tc>
        <w:tc>
          <w:tcPr>
            <w:tcW w:w="1111" w:type="pct"/>
            <w:vAlign w:val="center"/>
          </w:tcPr>
          <w:p w14:paraId="7007F76D" w14:textId="6320C864" w:rsidR="008C3BDF" w:rsidRPr="008300B6" w:rsidRDefault="008C3BDF" w:rsidP="005304BC">
            <w:pPr>
              <w:jc w:val="center"/>
              <w:rPr>
                <w:rFonts w:cstheme="minorHAnsi"/>
                <w:b/>
                <w:bCs/>
                <w:sz w:val="20"/>
                <w:szCs w:val="20"/>
                <w:lang w:val="lv-LV"/>
              </w:rPr>
            </w:pPr>
            <w:r w:rsidRPr="008300B6">
              <w:rPr>
                <w:rFonts w:cstheme="minorHAnsi"/>
                <w:b/>
                <w:bCs/>
                <w:sz w:val="20"/>
                <w:szCs w:val="20"/>
                <w:lang w:val="lv-LV"/>
              </w:rPr>
              <w:t>Tehniskā prasība</w:t>
            </w:r>
          </w:p>
        </w:tc>
        <w:tc>
          <w:tcPr>
            <w:tcW w:w="3588" w:type="pct"/>
            <w:vAlign w:val="center"/>
          </w:tcPr>
          <w:p w14:paraId="2E1DFFB3" w14:textId="7BB49AB6" w:rsidR="008C3BDF" w:rsidRPr="008300B6" w:rsidRDefault="008C3BDF" w:rsidP="005304BC">
            <w:pPr>
              <w:jc w:val="center"/>
              <w:rPr>
                <w:rFonts w:cstheme="minorHAnsi"/>
                <w:b/>
                <w:bCs/>
                <w:sz w:val="20"/>
                <w:szCs w:val="20"/>
                <w:lang w:val="lv-LV"/>
              </w:rPr>
            </w:pPr>
            <w:r w:rsidRPr="008300B6">
              <w:rPr>
                <w:rFonts w:cstheme="minorHAnsi"/>
                <w:b/>
                <w:bCs/>
                <w:sz w:val="20"/>
                <w:szCs w:val="20"/>
                <w:lang w:val="lv-LV"/>
              </w:rPr>
              <w:t>Parametri</w:t>
            </w:r>
          </w:p>
        </w:tc>
      </w:tr>
      <w:tr w:rsidR="007A23C2" w:rsidRPr="00D47F06" w14:paraId="79D2F0DA" w14:textId="77777777" w:rsidTr="004165E9">
        <w:tc>
          <w:tcPr>
            <w:tcW w:w="301" w:type="pct"/>
          </w:tcPr>
          <w:p w14:paraId="26B738F8" w14:textId="77777777" w:rsidR="007A23C2" w:rsidRPr="00AB790C" w:rsidRDefault="007A23C2" w:rsidP="00AB790C">
            <w:pPr>
              <w:pStyle w:val="ListParagraph"/>
              <w:numPr>
                <w:ilvl w:val="0"/>
                <w:numId w:val="19"/>
              </w:numPr>
              <w:jc w:val="center"/>
              <w:rPr>
                <w:rFonts w:cstheme="minorHAnsi"/>
                <w:lang w:val="lv-LV"/>
              </w:rPr>
            </w:pPr>
          </w:p>
        </w:tc>
        <w:tc>
          <w:tcPr>
            <w:tcW w:w="1111" w:type="pct"/>
            <w:vAlign w:val="center"/>
          </w:tcPr>
          <w:p w14:paraId="5E115BB5" w14:textId="316921BB" w:rsidR="007A23C2" w:rsidRPr="00AB790C" w:rsidRDefault="007A23C2" w:rsidP="003821F0">
            <w:pPr>
              <w:rPr>
                <w:rFonts w:cstheme="minorHAnsi"/>
                <w:b/>
                <w:bCs/>
                <w:sz w:val="20"/>
                <w:szCs w:val="20"/>
                <w:lang w:val="lv-LV"/>
              </w:rPr>
            </w:pPr>
            <w:r w:rsidRPr="00AB790C">
              <w:rPr>
                <w:rFonts w:cstheme="minorHAnsi"/>
                <w:b/>
                <w:bCs/>
                <w:sz w:val="20"/>
                <w:szCs w:val="20"/>
                <w:lang w:val="lv-LV"/>
              </w:rPr>
              <w:t>Iekārtas tips</w:t>
            </w:r>
          </w:p>
        </w:tc>
        <w:tc>
          <w:tcPr>
            <w:tcW w:w="3588" w:type="pct"/>
            <w:vAlign w:val="center"/>
          </w:tcPr>
          <w:p w14:paraId="5AF811E2" w14:textId="2096EF7E" w:rsidR="007A23C2" w:rsidRPr="00AB790C" w:rsidRDefault="00375C94" w:rsidP="003821F0">
            <w:pPr>
              <w:rPr>
                <w:rFonts w:cstheme="minorHAnsi"/>
                <w:sz w:val="20"/>
                <w:szCs w:val="20"/>
                <w:lang w:val="lv-LV"/>
              </w:rPr>
            </w:pPr>
            <w:r w:rsidRPr="00AB790C">
              <w:rPr>
                <w:rFonts w:cstheme="minorHAnsi"/>
                <w:sz w:val="20"/>
                <w:szCs w:val="20"/>
                <w:lang w:val="lv-LV"/>
              </w:rPr>
              <w:t xml:space="preserve">Universāls digitāls </w:t>
            </w:r>
            <w:proofErr w:type="spellStart"/>
            <w:r w:rsidRPr="00AB790C">
              <w:rPr>
                <w:rFonts w:cstheme="minorHAnsi"/>
                <w:sz w:val="20"/>
                <w:szCs w:val="20"/>
                <w:lang w:val="lv-LV"/>
              </w:rPr>
              <w:t>ultrasonogrāfs</w:t>
            </w:r>
            <w:proofErr w:type="spellEnd"/>
            <w:r w:rsidRPr="00AB790C">
              <w:rPr>
                <w:rFonts w:cstheme="minorHAnsi"/>
                <w:sz w:val="20"/>
                <w:szCs w:val="20"/>
                <w:lang w:val="lv-LV"/>
              </w:rPr>
              <w:t xml:space="preserve"> ginekoloģiskiem un dzemdniecības izmeklējumiem</w:t>
            </w:r>
          </w:p>
        </w:tc>
      </w:tr>
      <w:tr w:rsidR="007A23C2" w:rsidRPr="00D47F06" w14:paraId="6585FDDA" w14:textId="77777777" w:rsidTr="004165E9">
        <w:tc>
          <w:tcPr>
            <w:tcW w:w="301" w:type="pct"/>
          </w:tcPr>
          <w:p w14:paraId="2A6A5C04" w14:textId="77777777" w:rsidR="007A23C2" w:rsidRPr="00AB790C" w:rsidRDefault="007A23C2" w:rsidP="00AB790C">
            <w:pPr>
              <w:pStyle w:val="ListParagraph"/>
              <w:numPr>
                <w:ilvl w:val="0"/>
                <w:numId w:val="19"/>
              </w:numPr>
              <w:jc w:val="center"/>
              <w:rPr>
                <w:rFonts w:cstheme="minorHAnsi"/>
                <w:lang w:val="lv-LV"/>
              </w:rPr>
            </w:pPr>
          </w:p>
        </w:tc>
        <w:tc>
          <w:tcPr>
            <w:tcW w:w="1111" w:type="pct"/>
            <w:vAlign w:val="center"/>
          </w:tcPr>
          <w:p w14:paraId="4D58C272" w14:textId="582245FB" w:rsidR="007A23C2" w:rsidRPr="00AB790C" w:rsidRDefault="00375C94" w:rsidP="003821F0">
            <w:pPr>
              <w:rPr>
                <w:rFonts w:cstheme="minorHAnsi"/>
                <w:b/>
                <w:bCs/>
                <w:sz w:val="20"/>
                <w:szCs w:val="20"/>
                <w:lang w:val="lv-LV"/>
              </w:rPr>
            </w:pPr>
            <w:r w:rsidRPr="00AB790C">
              <w:rPr>
                <w:rFonts w:cstheme="minorHAnsi"/>
                <w:b/>
                <w:bCs/>
                <w:sz w:val="20"/>
                <w:szCs w:val="20"/>
                <w:lang w:val="lv-LV"/>
              </w:rPr>
              <w:t>Attēlošanas režīmi</w:t>
            </w:r>
          </w:p>
        </w:tc>
        <w:tc>
          <w:tcPr>
            <w:tcW w:w="3588" w:type="pct"/>
            <w:vAlign w:val="center"/>
          </w:tcPr>
          <w:p w14:paraId="612863B5" w14:textId="3B15AC2D" w:rsidR="007A23C2" w:rsidRPr="00AB790C" w:rsidRDefault="00375C94" w:rsidP="003821F0">
            <w:pPr>
              <w:rPr>
                <w:rFonts w:cstheme="minorHAnsi"/>
                <w:sz w:val="20"/>
                <w:szCs w:val="20"/>
                <w:lang w:val="lv-LV"/>
              </w:rPr>
            </w:pPr>
            <w:r w:rsidRPr="00AB790C">
              <w:rPr>
                <w:rFonts w:cstheme="minorHAnsi"/>
                <w:sz w:val="20"/>
                <w:szCs w:val="20"/>
                <w:lang w:val="lv-LV"/>
              </w:rPr>
              <w:t xml:space="preserve">2D, </w:t>
            </w:r>
            <w:proofErr w:type="spellStart"/>
            <w:r w:rsidRPr="00AB790C">
              <w:rPr>
                <w:rFonts w:cstheme="minorHAnsi"/>
                <w:sz w:val="20"/>
                <w:szCs w:val="20"/>
                <w:lang w:val="lv-LV"/>
              </w:rPr>
              <w:t>Color</w:t>
            </w:r>
            <w:proofErr w:type="spellEnd"/>
            <w:r w:rsidRPr="00AB790C">
              <w:rPr>
                <w:rFonts w:cstheme="minorHAnsi"/>
                <w:sz w:val="20"/>
                <w:szCs w:val="20"/>
                <w:lang w:val="lv-LV"/>
              </w:rPr>
              <w:t xml:space="preserve"> </w:t>
            </w:r>
            <w:proofErr w:type="spellStart"/>
            <w:r w:rsidRPr="00AB790C">
              <w:rPr>
                <w:rFonts w:cstheme="minorHAnsi"/>
                <w:sz w:val="20"/>
                <w:szCs w:val="20"/>
                <w:lang w:val="lv-LV"/>
              </w:rPr>
              <w:t>Doppler</w:t>
            </w:r>
            <w:proofErr w:type="spellEnd"/>
            <w:r w:rsidRPr="00AB790C">
              <w:rPr>
                <w:rFonts w:cstheme="minorHAnsi"/>
                <w:sz w:val="20"/>
                <w:szCs w:val="20"/>
                <w:lang w:val="lv-LV"/>
              </w:rPr>
              <w:t xml:space="preserve">, </w:t>
            </w:r>
            <w:proofErr w:type="spellStart"/>
            <w:r w:rsidRPr="00AB790C">
              <w:rPr>
                <w:rFonts w:cstheme="minorHAnsi"/>
                <w:sz w:val="20"/>
                <w:szCs w:val="20"/>
                <w:lang w:val="lv-LV"/>
              </w:rPr>
              <w:t>Pulse</w:t>
            </w:r>
            <w:proofErr w:type="spellEnd"/>
            <w:r w:rsidRPr="00AB790C">
              <w:rPr>
                <w:rFonts w:cstheme="minorHAnsi"/>
                <w:sz w:val="20"/>
                <w:szCs w:val="20"/>
                <w:lang w:val="lv-LV"/>
              </w:rPr>
              <w:t xml:space="preserve"> </w:t>
            </w:r>
            <w:proofErr w:type="spellStart"/>
            <w:r w:rsidRPr="00AB790C">
              <w:rPr>
                <w:rFonts w:cstheme="minorHAnsi"/>
                <w:sz w:val="20"/>
                <w:szCs w:val="20"/>
                <w:lang w:val="lv-LV"/>
              </w:rPr>
              <w:t>Wave</w:t>
            </w:r>
            <w:proofErr w:type="spellEnd"/>
            <w:r w:rsidRPr="00AB790C">
              <w:rPr>
                <w:rFonts w:cstheme="minorHAnsi"/>
                <w:sz w:val="20"/>
                <w:szCs w:val="20"/>
                <w:lang w:val="lv-LV"/>
              </w:rPr>
              <w:t xml:space="preserve"> </w:t>
            </w:r>
            <w:proofErr w:type="spellStart"/>
            <w:r w:rsidRPr="00AB790C">
              <w:rPr>
                <w:rFonts w:cstheme="minorHAnsi"/>
                <w:sz w:val="20"/>
                <w:szCs w:val="20"/>
                <w:lang w:val="lv-LV"/>
              </w:rPr>
              <w:t>Doppler</w:t>
            </w:r>
            <w:proofErr w:type="spellEnd"/>
            <w:r w:rsidRPr="00AB790C">
              <w:rPr>
                <w:rFonts w:cstheme="minorHAnsi"/>
                <w:sz w:val="20"/>
                <w:szCs w:val="20"/>
                <w:lang w:val="lv-LV"/>
              </w:rPr>
              <w:t>, 3D un 4D vai ekvivalenti</w:t>
            </w:r>
          </w:p>
        </w:tc>
      </w:tr>
      <w:tr w:rsidR="007A23C2" w:rsidRPr="00D47F06" w14:paraId="0D026144" w14:textId="77777777" w:rsidTr="004165E9">
        <w:tc>
          <w:tcPr>
            <w:tcW w:w="301" w:type="pct"/>
          </w:tcPr>
          <w:p w14:paraId="1AAFCB1B" w14:textId="77777777" w:rsidR="007A23C2" w:rsidRPr="00AB790C" w:rsidRDefault="007A23C2" w:rsidP="00AB790C">
            <w:pPr>
              <w:pStyle w:val="ListParagraph"/>
              <w:numPr>
                <w:ilvl w:val="0"/>
                <w:numId w:val="19"/>
              </w:numPr>
              <w:jc w:val="center"/>
              <w:rPr>
                <w:rFonts w:cstheme="minorHAnsi"/>
                <w:lang w:val="lv-LV"/>
              </w:rPr>
            </w:pPr>
          </w:p>
        </w:tc>
        <w:tc>
          <w:tcPr>
            <w:tcW w:w="1111" w:type="pct"/>
            <w:vAlign w:val="center"/>
          </w:tcPr>
          <w:p w14:paraId="650F9429" w14:textId="135F2FDD" w:rsidR="007A23C2" w:rsidRPr="00AB790C" w:rsidRDefault="00375C94" w:rsidP="003821F0">
            <w:pPr>
              <w:rPr>
                <w:rFonts w:cstheme="minorHAnsi"/>
                <w:b/>
                <w:bCs/>
                <w:sz w:val="20"/>
                <w:szCs w:val="20"/>
                <w:lang w:val="lv-LV"/>
              </w:rPr>
            </w:pPr>
            <w:r w:rsidRPr="00AB790C">
              <w:rPr>
                <w:rFonts w:cstheme="minorHAnsi"/>
                <w:b/>
                <w:bCs/>
                <w:sz w:val="20"/>
                <w:szCs w:val="20"/>
                <w:lang w:val="lv-LV"/>
              </w:rPr>
              <w:t>Monitors</w:t>
            </w:r>
          </w:p>
        </w:tc>
        <w:tc>
          <w:tcPr>
            <w:tcW w:w="3588" w:type="pct"/>
            <w:vAlign w:val="center"/>
          </w:tcPr>
          <w:p w14:paraId="21B3E26E" w14:textId="2ACFC257" w:rsidR="007A23C2" w:rsidRPr="00AB790C" w:rsidRDefault="00375C94" w:rsidP="003821F0">
            <w:pPr>
              <w:rPr>
                <w:rFonts w:cstheme="minorHAnsi"/>
                <w:sz w:val="20"/>
                <w:szCs w:val="20"/>
                <w:lang w:val="lv-LV"/>
              </w:rPr>
            </w:pPr>
            <w:r w:rsidRPr="00AB790C">
              <w:rPr>
                <w:rFonts w:cstheme="minorHAnsi"/>
                <w:sz w:val="20"/>
                <w:szCs w:val="20"/>
                <w:lang w:val="lv-LV"/>
              </w:rPr>
              <w:t>Krāsains LCD/LED monitors ne mazāks kā 23 collas, ar augstas izšķirtspējas attēlojumu</w:t>
            </w:r>
          </w:p>
        </w:tc>
      </w:tr>
      <w:tr w:rsidR="007A23C2" w:rsidRPr="00D47F06" w14:paraId="05429125" w14:textId="77777777" w:rsidTr="004165E9">
        <w:tc>
          <w:tcPr>
            <w:tcW w:w="301" w:type="pct"/>
          </w:tcPr>
          <w:p w14:paraId="4C89DA7A" w14:textId="77777777" w:rsidR="007A23C2" w:rsidRPr="00AB790C" w:rsidRDefault="007A23C2" w:rsidP="00AB790C">
            <w:pPr>
              <w:pStyle w:val="ListParagraph"/>
              <w:numPr>
                <w:ilvl w:val="0"/>
                <w:numId w:val="19"/>
              </w:numPr>
              <w:jc w:val="center"/>
              <w:rPr>
                <w:rFonts w:cstheme="minorHAnsi"/>
                <w:lang w:val="lv-LV"/>
              </w:rPr>
            </w:pPr>
          </w:p>
        </w:tc>
        <w:tc>
          <w:tcPr>
            <w:tcW w:w="1111" w:type="pct"/>
            <w:vAlign w:val="center"/>
          </w:tcPr>
          <w:p w14:paraId="5F8F4DF0" w14:textId="14B5741E" w:rsidR="007A23C2" w:rsidRPr="00AB790C" w:rsidRDefault="00375C94" w:rsidP="003821F0">
            <w:pPr>
              <w:rPr>
                <w:rFonts w:cstheme="minorHAnsi"/>
                <w:b/>
                <w:bCs/>
                <w:sz w:val="20"/>
                <w:szCs w:val="20"/>
                <w:lang w:val="lv-LV"/>
              </w:rPr>
            </w:pPr>
            <w:r w:rsidRPr="00AB790C">
              <w:rPr>
                <w:rFonts w:cstheme="minorHAnsi"/>
                <w:b/>
                <w:bCs/>
                <w:sz w:val="20"/>
                <w:szCs w:val="20"/>
                <w:lang w:val="lv-LV"/>
              </w:rPr>
              <w:t>Aktīvo zonžu pieslēgvietas</w:t>
            </w:r>
          </w:p>
        </w:tc>
        <w:tc>
          <w:tcPr>
            <w:tcW w:w="3588" w:type="pct"/>
            <w:vAlign w:val="center"/>
          </w:tcPr>
          <w:p w14:paraId="17ADE54E" w14:textId="4566DCC5" w:rsidR="007A23C2" w:rsidRPr="00AB790C" w:rsidRDefault="00375C94" w:rsidP="003821F0">
            <w:pPr>
              <w:rPr>
                <w:rFonts w:cstheme="minorHAnsi"/>
                <w:sz w:val="20"/>
                <w:szCs w:val="20"/>
                <w:lang w:val="lv-LV"/>
              </w:rPr>
            </w:pPr>
            <w:r w:rsidRPr="00AB790C">
              <w:rPr>
                <w:rFonts w:cstheme="minorHAnsi"/>
                <w:sz w:val="20"/>
                <w:szCs w:val="20"/>
                <w:lang w:val="lv-LV"/>
              </w:rPr>
              <w:t>Vismaz 3 vienlaicīgi aktīvas zonžu pieslēgvietas</w:t>
            </w:r>
          </w:p>
        </w:tc>
      </w:tr>
      <w:tr w:rsidR="007A23C2" w:rsidRPr="00D47F06" w14:paraId="2E55591C" w14:textId="77777777" w:rsidTr="004165E9">
        <w:tc>
          <w:tcPr>
            <w:tcW w:w="301" w:type="pct"/>
          </w:tcPr>
          <w:p w14:paraId="72C6436D" w14:textId="77777777" w:rsidR="007A23C2" w:rsidRPr="00AB790C" w:rsidRDefault="007A23C2" w:rsidP="00AB790C">
            <w:pPr>
              <w:pStyle w:val="ListParagraph"/>
              <w:numPr>
                <w:ilvl w:val="0"/>
                <w:numId w:val="19"/>
              </w:numPr>
              <w:jc w:val="center"/>
              <w:rPr>
                <w:rFonts w:cstheme="minorHAnsi"/>
                <w:lang w:val="lv-LV"/>
              </w:rPr>
            </w:pPr>
          </w:p>
        </w:tc>
        <w:tc>
          <w:tcPr>
            <w:tcW w:w="1111" w:type="pct"/>
            <w:vAlign w:val="center"/>
          </w:tcPr>
          <w:p w14:paraId="3B15AB27" w14:textId="36FD863C" w:rsidR="007A23C2" w:rsidRPr="00AB790C" w:rsidRDefault="00375C94" w:rsidP="003821F0">
            <w:pPr>
              <w:rPr>
                <w:rFonts w:cstheme="minorHAnsi"/>
                <w:b/>
                <w:bCs/>
                <w:sz w:val="20"/>
                <w:szCs w:val="20"/>
                <w:lang w:val="lv-LV"/>
              </w:rPr>
            </w:pPr>
            <w:r w:rsidRPr="00AB790C">
              <w:rPr>
                <w:rFonts w:cstheme="minorHAnsi"/>
                <w:b/>
                <w:bCs/>
                <w:sz w:val="20"/>
                <w:szCs w:val="20"/>
                <w:lang w:val="lv-LV"/>
              </w:rPr>
              <w:t>Izmeklēšanas dziļums</w:t>
            </w:r>
          </w:p>
        </w:tc>
        <w:tc>
          <w:tcPr>
            <w:tcW w:w="3588" w:type="pct"/>
            <w:vAlign w:val="center"/>
          </w:tcPr>
          <w:p w14:paraId="4953C910" w14:textId="46A462C8" w:rsidR="007A23C2" w:rsidRPr="00AB790C" w:rsidRDefault="00375C94" w:rsidP="003821F0">
            <w:pPr>
              <w:rPr>
                <w:rFonts w:cstheme="minorHAnsi"/>
                <w:sz w:val="20"/>
                <w:szCs w:val="20"/>
                <w:lang w:val="lv-LV"/>
              </w:rPr>
            </w:pPr>
            <w:r w:rsidRPr="00AB790C">
              <w:rPr>
                <w:rFonts w:cstheme="minorHAnsi"/>
                <w:sz w:val="20"/>
                <w:szCs w:val="20"/>
                <w:lang w:val="lv-LV"/>
              </w:rPr>
              <w:t>No 0 cm līdz vismaz 40 cm</w:t>
            </w:r>
          </w:p>
        </w:tc>
      </w:tr>
      <w:tr w:rsidR="007A23C2" w:rsidRPr="00D47F06" w14:paraId="1555C01D" w14:textId="77777777" w:rsidTr="004165E9">
        <w:tc>
          <w:tcPr>
            <w:tcW w:w="301" w:type="pct"/>
          </w:tcPr>
          <w:p w14:paraId="647637C6" w14:textId="77777777" w:rsidR="007A23C2" w:rsidRPr="00AB790C" w:rsidRDefault="007A23C2" w:rsidP="00AB790C">
            <w:pPr>
              <w:pStyle w:val="ListParagraph"/>
              <w:numPr>
                <w:ilvl w:val="0"/>
                <w:numId w:val="19"/>
              </w:numPr>
              <w:jc w:val="center"/>
              <w:rPr>
                <w:rFonts w:cstheme="minorHAnsi"/>
                <w:lang w:val="lv-LV"/>
              </w:rPr>
            </w:pPr>
          </w:p>
        </w:tc>
        <w:tc>
          <w:tcPr>
            <w:tcW w:w="1111" w:type="pct"/>
            <w:vAlign w:val="center"/>
          </w:tcPr>
          <w:p w14:paraId="26468112" w14:textId="1C6D73E0" w:rsidR="007A23C2" w:rsidRPr="00AB790C" w:rsidRDefault="00375C94" w:rsidP="003821F0">
            <w:pPr>
              <w:rPr>
                <w:rFonts w:cstheme="minorHAnsi"/>
                <w:b/>
                <w:bCs/>
                <w:sz w:val="20"/>
                <w:szCs w:val="20"/>
                <w:lang w:val="lv-LV"/>
              </w:rPr>
            </w:pPr>
            <w:r w:rsidRPr="00AB790C">
              <w:rPr>
                <w:rFonts w:cstheme="minorHAnsi"/>
                <w:b/>
                <w:bCs/>
                <w:sz w:val="20"/>
                <w:szCs w:val="20"/>
                <w:lang w:val="lv-LV"/>
              </w:rPr>
              <w:t>Konveksā zonde</w:t>
            </w:r>
          </w:p>
        </w:tc>
        <w:tc>
          <w:tcPr>
            <w:tcW w:w="3588" w:type="pct"/>
            <w:vAlign w:val="center"/>
          </w:tcPr>
          <w:p w14:paraId="79D256B8" w14:textId="4B6263F9" w:rsidR="007A23C2" w:rsidRPr="00AB790C" w:rsidRDefault="00375C94" w:rsidP="003821F0">
            <w:pPr>
              <w:rPr>
                <w:rFonts w:cstheme="minorHAnsi"/>
                <w:sz w:val="20"/>
                <w:szCs w:val="20"/>
                <w:lang w:val="lv-LV"/>
              </w:rPr>
            </w:pPr>
            <w:r w:rsidRPr="00AB790C">
              <w:rPr>
                <w:rFonts w:cstheme="minorHAnsi"/>
                <w:sz w:val="20"/>
                <w:szCs w:val="20"/>
                <w:lang w:val="lv-LV"/>
              </w:rPr>
              <w:t xml:space="preserve">Frekvenču diapazons no 2 līdz 9 </w:t>
            </w:r>
            <w:proofErr w:type="spellStart"/>
            <w:r w:rsidRPr="00AB790C">
              <w:rPr>
                <w:rFonts w:cstheme="minorHAnsi"/>
                <w:sz w:val="20"/>
                <w:szCs w:val="20"/>
                <w:lang w:val="lv-LV"/>
              </w:rPr>
              <w:t>MHz</w:t>
            </w:r>
            <w:proofErr w:type="spellEnd"/>
            <w:r w:rsidRPr="00AB790C">
              <w:rPr>
                <w:rFonts w:cstheme="minorHAnsi"/>
                <w:sz w:val="20"/>
                <w:szCs w:val="20"/>
                <w:lang w:val="lv-LV"/>
              </w:rPr>
              <w:t>, paredzēta abdomināliem un dzemdniecības izmeklējumiem</w:t>
            </w:r>
          </w:p>
        </w:tc>
      </w:tr>
      <w:tr w:rsidR="007A23C2" w:rsidRPr="00D47F06" w14:paraId="3EBB35ED" w14:textId="77777777" w:rsidTr="004165E9">
        <w:tc>
          <w:tcPr>
            <w:tcW w:w="301" w:type="pct"/>
          </w:tcPr>
          <w:p w14:paraId="034DFC4F" w14:textId="77777777" w:rsidR="007A23C2" w:rsidRPr="00AB790C" w:rsidRDefault="007A23C2" w:rsidP="00AB790C">
            <w:pPr>
              <w:pStyle w:val="ListParagraph"/>
              <w:numPr>
                <w:ilvl w:val="0"/>
                <w:numId w:val="19"/>
              </w:numPr>
              <w:jc w:val="center"/>
              <w:rPr>
                <w:rFonts w:cstheme="minorHAnsi"/>
                <w:lang w:val="lv-LV"/>
              </w:rPr>
            </w:pPr>
          </w:p>
        </w:tc>
        <w:tc>
          <w:tcPr>
            <w:tcW w:w="1111" w:type="pct"/>
            <w:vAlign w:val="center"/>
          </w:tcPr>
          <w:p w14:paraId="61D513A0" w14:textId="74077100" w:rsidR="007A23C2" w:rsidRPr="00AB790C" w:rsidRDefault="00375C94" w:rsidP="003821F0">
            <w:pPr>
              <w:rPr>
                <w:rFonts w:cstheme="minorHAnsi"/>
                <w:b/>
                <w:bCs/>
                <w:sz w:val="20"/>
                <w:szCs w:val="20"/>
                <w:lang w:val="lv-LV"/>
              </w:rPr>
            </w:pPr>
            <w:r w:rsidRPr="00AB790C">
              <w:rPr>
                <w:rFonts w:cstheme="minorHAnsi"/>
                <w:b/>
                <w:bCs/>
                <w:sz w:val="20"/>
                <w:szCs w:val="20"/>
                <w:lang w:val="lv-LV"/>
              </w:rPr>
              <w:t>4D konveksā zonde</w:t>
            </w:r>
          </w:p>
        </w:tc>
        <w:tc>
          <w:tcPr>
            <w:tcW w:w="3588" w:type="pct"/>
            <w:vAlign w:val="center"/>
          </w:tcPr>
          <w:p w14:paraId="465ED26B" w14:textId="37A18B1B" w:rsidR="007A23C2" w:rsidRPr="00AB790C" w:rsidRDefault="00375C94" w:rsidP="003821F0">
            <w:pPr>
              <w:rPr>
                <w:rFonts w:cstheme="minorHAnsi"/>
                <w:sz w:val="20"/>
                <w:szCs w:val="20"/>
                <w:lang w:val="lv-LV"/>
              </w:rPr>
            </w:pPr>
            <w:r w:rsidRPr="00AB790C">
              <w:rPr>
                <w:rFonts w:cstheme="minorHAnsi"/>
                <w:sz w:val="20"/>
                <w:szCs w:val="20"/>
                <w:lang w:val="lv-LV"/>
              </w:rPr>
              <w:t>Tilpuma (</w:t>
            </w:r>
            <w:proofErr w:type="spellStart"/>
            <w:r w:rsidRPr="00AB790C">
              <w:rPr>
                <w:rFonts w:cstheme="minorHAnsi"/>
                <w:sz w:val="20"/>
                <w:szCs w:val="20"/>
                <w:lang w:val="lv-LV"/>
              </w:rPr>
              <w:t>volumetriska</w:t>
            </w:r>
            <w:proofErr w:type="spellEnd"/>
            <w:r w:rsidRPr="00AB790C">
              <w:rPr>
                <w:rFonts w:cstheme="minorHAnsi"/>
                <w:sz w:val="20"/>
                <w:szCs w:val="20"/>
                <w:lang w:val="lv-LV"/>
              </w:rPr>
              <w:t xml:space="preserve">) zonde ar frekvenču diapazonu no 2 līdz 8 </w:t>
            </w:r>
            <w:proofErr w:type="spellStart"/>
            <w:r w:rsidRPr="00AB790C">
              <w:rPr>
                <w:rFonts w:cstheme="minorHAnsi"/>
                <w:sz w:val="20"/>
                <w:szCs w:val="20"/>
                <w:lang w:val="lv-LV"/>
              </w:rPr>
              <w:t>MHz</w:t>
            </w:r>
            <w:proofErr w:type="spellEnd"/>
          </w:p>
        </w:tc>
      </w:tr>
      <w:tr w:rsidR="007A23C2" w:rsidRPr="00D47F06" w14:paraId="539F17E0" w14:textId="77777777" w:rsidTr="004165E9">
        <w:tc>
          <w:tcPr>
            <w:tcW w:w="301" w:type="pct"/>
          </w:tcPr>
          <w:p w14:paraId="572883AB" w14:textId="77777777" w:rsidR="007A23C2" w:rsidRPr="00AB790C" w:rsidRDefault="007A23C2" w:rsidP="00AB790C">
            <w:pPr>
              <w:pStyle w:val="ListParagraph"/>
              <w:numPr>
                <w:ilvl w:val="0"/>
                <w:numId w:val="19"/>
              </w:numPr>
              <w:jc w:val="center"/>
              <w:rPr>
                <w:rFonts w:cstheme="minorHAnsi"/>
                <w:lang w:val="lv-LV"/>
              </w:rPr>
            </w:pPr>
          </w:p>
        </w:tc>
        <w:tc>
          <w:tcPr>
            <w:tcW w:w="1111"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75C94" w:rsidRPr="00AB790C" w14:paraId="599E81F4" w14:textId="77777777">
              <w:trPr>
                <w:tblCellSpacing w:w="15" w:type="dxa"/>
              </w:trPr>
              <w:tc>
                <w:tcPr>
                  <w:tcW w:w="0" w:type="auto"/>
                  <w:vAlign w:val="center"/>
                  <w:hideMark/>
                </w:tcPr>
                <w:p w14:paraId="2A2E9F35" w14:textId="77777777" w:rsidR="00375C94" w:rsidRPr="00AB790C" w:rsidRDefault="00375C94" w:rsidP="00375C94">
                  <w:pPr>
                    <w:spacing w:after="0" w:line="240" w:lineRule="auto"/>
                    <w:rPr>
                      <w:rFonts w:cstheme="minorHAnsi"/>
                      <w:b/>
                      <w:bCs/>
                      <w:sz w:val="20"/>
                      <w:szCs w:val="20"/>
                      <w:lang w:val="lv-LV"/>
                    </w:rPr>
                  </w:pPr>
                </w:p>
              </w:tc>
            </w:tr>
          </w:tbl>
          <w:p w14:paraId="30EC5558" w14:textId="77777777" w:rsidR="00375C94" w:rsidRPr="00AB790C" w:rsidRDefault="00375C94" w:rsidP="00375C94">
            <w:pPr>
              <w:rPr>
                <w:rFonts w:cstheme="minorHAnsi"/>
                <w:b/>
                <w:bCs/>
                <w:vanish/>
                <w:sz w:val="20"/>
                <w:szCs w:val="20"/>
                <w:lang w:val="lv-LV"/>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2"/>
            </w:tblGrid>
            <w:tr w:rsidR="00375C94" w:rsidRPr="00AB790C" w14:paraId="1CC60139" w14:textId="77777777">
              <w:trPr>
                <w:tblCellSpacing w:w="15" w:type="dxa"/>
              </w:trPr>
              <w:tc>
                <w:tcPr>
                  <w:tcW w:w="0" w:type="auto"/>
                  <w:vAlign w:val="center"/>
                  <w:hideMark/>
                </w:tcPr>
                <w:p w14:paraId="7592D36D" w14:textId="77777777" w:rsidR="00375C94" w:rsidRPr="00AB790C" w:rsidRDefault="00375C94" w:rsidP="00375C94">
                  <w:pPr>
                    <w:spacing w:after="0" w:line="240" w:lineRule="auto"/>
                    <w:rPr>
                      <w:rFonts w:cstheme="minorHAnsi"/>
                      <w:b/>
                      <w:bCs/>
                      <w:sz w:val="20"/>
                      <w:szCs w:val="20"/>
                      <w:lang w:val="lv-LV"/>
                    </w:rPr>
                  </w:pPr>
                  <w:proofErr w:type="spellStart"/>
                  <w:r w:rsidRPr="00AB790C">
                    <w:rPr>
                      <w:rFonts w:cstheme="minorHAnsi"/>
                      <w:b/>
                      <w:bCs/>
                      <w:sz w:val="20"/>
                      <w:szCs w:val="20"/>
                      <w:lang w:val="lv-LV"/>
                    </w:rPr>
                    <w:t>Endokavitālā</w:t>
                  </w:r>
                  <w:proofErr w:type="spellEnd"/>
                  <w:r w:rsidRPr="00AB790C">
                    <w:rPr>
                      <w:rFonts w:cstheme="minorHAnsi"/>
                      <w:b/>
                      <w:bCs/>
                      <w:sz w:val="20"/>
                      <w:szCs w:val="20"/>
                      <w:lang w:val="lv-LV"/>
                    </w:rPr>
                    <w:t xml:space="preserve"> zonde</w:t>
                  </w:r>
                </w:p>
              </w:tc>
            </w:tr>
          </w:tbl>
          <w:p w14:paraId="485026FD" w14:textId="7281E3F9" w:rsidR="007A23C2" w:rsidRPr="00AB790C" w:rsidRDefault="007A23C2" w:rsidP="003821F0">
            <w:pPr>
              <w:rPr>
                <w:rFonts w:cstheme="minorHAnsi"/>
                <w:b/>
                <w:bCs/>
                <w:sz w:val="20"/>
                <w:szCs w:val="20"/>
                <w:lang w:val="lv-LV"/>
              </w:rPr>
            </w:pPr>
          </w:p>
        </w:tc>
        <w:tc>
          <w:tcPr>
            <w:tcW w:w="3588" w:type="pct"/>
            <w:vAlign w:val="center"/>
          </w:tcPr>
          <w:p w14:paraId="45F49904" w14:textId="3368CDF9" w:rsidR="007A23C2" w:rsidRPr="00AB790C" w:rsidRDefault="00375C94" w:rsidP="003821F0">
            <w:pPr>
              <w:rPr>
                <w:rFonts w:cstheme="minorHAnsi"/>
                <w:sz w:val="20"/>
                <w:szCs w:val="20"/>
                <w:lang w:val="lv-LV"/>
              </w:rPr>
            </w:pPr>
            <w:r w:rsidRPr="00AB790C">
              <w:rPr>
                <w:rFonts w:cstheme="minorHAnsi"/>
                <w:sz w:val="20"/>
                <w:szCs w:val="20"/>
                <w:lang w:val="lv-LV"/>
              </w:rPr>
              <w:t xml:space="preserve">4D </w:t>
            </w:r>
            <w:proofErr w:type="spellStart"/>
            <w:r w:rsidRPr="00AB790C">
              <w:rPr>
                <w:rFonts w:cstheme="minorHAnsi"/>
                <w:sz w:val="20"/>
                <w:szCs w:val="20"/>
                <w:lang w:val="lv-LV"/>
              </w:rPr>
              <w:t>endokavitālā</w:t>
            </w:r>
            <w:proofErr w:type="spellEnd"/>
            <w:r w:rsidRPr="00AB790C">
              <w:rPr>
                <w:rFonts w:cstheme="minorHAnsi"/>
                <w:sz w:val="20"/>
                <w:szCs w:val="20"/>
                <w:lang w:val="lv-LV"/>
              </w:rPr>
              <w:t xml:space="preserve"> zonde ar frekvenču diapazonu no 4 līdz 9 </w:t>
            </w:r>
            <w:proofErr w:type="spellStart"/>
            <w:r w:rsidRPr="00AB790C">
              <w:rPr>
                <w:rFonts w:cstheme="minorHAnsi"/>
                <w:sz w:val="20"/>
                <w:szCs w:val="20"/>
                <w:lang w:val="lv-LV"/>
              </w:rPr>
              <w:t>MHz</w:t>
            </w:r>
            <w:proofErr w:type="spellEnd"/>
          </w:p>
        </w:tc>
      </w:tr>
      <w:tr w:rsidR="007A23C2" w:rsidRPr="00D47F06" w14:paraId="6ECD404D" w14:textId="77777777" w:rsidTr="004165E9">
        <w:tc>
          <w:tcPr>
            <w:tcW w:w="301" w:type="pct"/>
          </w:tcPr>
          <w:p w14:paraId="7B0F3DAD" w14:textId="77777777" w:rsidR="007A23C2" w:rsidRPr="00AB790C" w:rsidRDefault="007A23C2" w:rsidP="00AB790C">
            <w:pPr>
              <w:pStyle w:val="ListParagraph"/>
              <w:numPr>
                <w:ilvl w:val="0"/>
                <w:numId w:val="19"/>
              </w:numPr>
              <w:jc w:val="center"/>
              <w:rPr>
                <w:rFonts w:cstheme="minorHAnsi"/>
                <w:lang w:val="lv-LV"/>
              </w:rPr>
            </w:pPr>
          </w:p>
        </w:tc>
        <w:tc>
          <w:tcPr>
            <w:tcW w:w="1111"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75C94" w:rsidRPr="00AB790C" w14:paraId="604E9BF4" w14:textId="77777777">
              <w:trPr>
                <w:tblCellSpacing w:w="15" w:type="dxa"/>
              </w:trPr>
              <w:tc>
                <w:tcPr>
                  <w:tcW w:w="0" w:type="auto"/>
                  <w:vAlign w:val="center"/>
                  <w:hideMark/>
                </w:tcPr>
                <w:p w14:paraId="6E5C26EF" w14:textId="77777777" w:rsidR="00375C94" w:rsidRPr="00AB790C" w:rsidRDefault="00375C94" w:rsidP="00375C94">
                  <w:pPr>
                    <w:spacing w:after="0" w:line="240" w:lineRule="auto"/>
                    <w:rPr>
                      <w:rFonts w:cstheme="minorHAnsi"/>
                      <w:b/>
                      <w:bCs/>
                      <w:sz w:val="20"/>
                      <w:szCs w:val="20"/>
                      <w:lang w:val="lv-LV"/>
                    </w:rPr>
                  </w:pPr>
                </w:p>
              </w:tc>
            </w:tr>
          </w:tbl>
          <w:p w14:paraId="42C1C6AB" w14:textId="77777777" w:rsidR="00375C94" w:rsidRPr="00AB790C" w:rsidRDefault="00375C94" w:rsidP="00375C94">
            <w:pPr>
              <w:rPr>
                <w:rFonts w:cstheme="minorHAnsi"/>
                <w:b/>
                <w:bCs/>
                <w:vanish/>
                <w:sz w:val="20"/>
                <w:szCs w:val="20"/>
                <w:lang w:val="lv-LV"/>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8"/>
            </w:tblGrid>
            <w:tr w:rsidR="00375C94" w:rsidRPr="00AB790C" w14:paraId="600CCA34" w14:textId="77777777">
              <w:trPr>
                <w:tblCellSpacing w:w="15" w:type="dxa"/>
              </w:trPr>
              <w:tc>
                <w:tcPr>
                  <w:tcW w:w="0" w:type="auto"/>
                  <w:vAlign w:val="center"/>
                  <w:hideMark/>
                </w:tcPr>
                <w:p w14:paraId="1EEF5E99" w14:textId="77777777" w:rsidR="00375C94" w:rsidRPr="00AB790C" w:rsidRDefault="00375C94" w:rsidP="00375C94">
                  <w:pPr>
                    <w:spacing w:after="0" w:line="240" w:lineRule="auto"/>
                    <w:rPr>
                      <w:rFonts w:cstheme="minorHAnsi"/>
                      <w:b/>
                      <w:bCs/>
                      <w:sz w:val="20"/>
                      <w:szCs w:val="20"/>
                      <w:lang w:val="lv-LV"/>
                    </w:rPr>
                  </w:pPr>
                  <w:r w:rsidRPr="00AB790C">
                    <w:rPr>
                      <w:rFonts w:cstheme="minorHAnsi"/>
                      <w:b/>
                      <w:bCs/>
                      <w:sz w:val="20"/>
                      <w:szCs w:val="20"/>
                      <w:lang w:val="lv-LV"/>
                    </w:rPr>
                    <w:t>Attēla uzlabošanas funkcijas</w:t>
                  </w:r>
                </w:p>
              </w:tc>
            </w:tr>
          </w:tbl>
          <w:p w14:paraId="12BE12FB" w14:textId="1C867FAA" w:rsidR="007A23C2" w:rsidRPr="00AB790C" w:rsidRDefault="007A23C2" w:rsidP="003821F0">
            <w:pPr>
              <w:rPr>
                <w:rFonts w:cstheme="minorHAnsi"/>
                <w:b/>
                <w:bCs/>
                <w:sz w:val="20"/>
                <w:szCs w:val="20"/>
                <w:lang w:val="lv-LV"/>
              </w:rPr>
            </w:pPr>
          </w:p>
        </w:tc>
        <w:tc>
          <w:tcPr>
            <w:tcW w:w="3588" w:type="pct"/>
            <w:vAlign w:val="center"/>
          </w:tcPr>
          <w:p w14:paraId="20EAE7D9" w14:textId="136B11C0" w:rsidR="007A23C2" w:rsidRPr="00AB790C" w:rsidRDefault="00375C94" w:rsidP="003821F0">
            <w:pPr>
              <w:rPr>
                <w:rFonts w:cstheme="minorHAnsi"/>
                <w:sz w:val="20"/>
                <w:szCs w:val="20"/>
                <w:lang w:val="lv-LV"/>
              </w:rPr>
            </w:pPr>
            <w:r w:rsidRPr="00AB790C">
              <w:rPr>
                <w:rFonts w:cstheme="minorHAnsi"/>
                <w:sz w:val="20"/>
                <w:szCs w:val="20"/>
                <w:lang w:val="lv-LV"/>
              </w:rPr>
              <w:t>Audu harmoniskā attēlošana, trokšņu un artefaktu samazināšana, automātiska attēla optimizācija vai ekvivalenti</w:t>
            </w:r>
          </w:p>
        </w:tc>
      </w:tr>
      <w:tr w:rsidR="00EB416C" w:rsidRPr="00D47F06" w14:paraId="3F5BBF6F" w14:textId="77777777" w:rsidTr="004165E9">
        <w:tc>
          <w:tcPr>
            <w:tcW w:w="301" w:type="pct"/>
          </w:tcPr>
          <w:p w14:paraId="2FD03CA2" w14:textId="77777777" w:rsidR="00EB416C" w:rsidRPr="00AB790C" w:rsidRDefault="00EB416C" w:rsidP="00AB790C">
            <w:pPr>
              <w:pStyle w:val="ListParagraph"/>
              <w:numPr>
                <w:ilvl w:val="0"/>
                <w:numId w:val="19"/>
              </w:numPr>
              <w:jc w:val="center"/>
              <w:rPr>
                <w:rFonts w:cstheme="minorHAnsi"/>
                <w:lang w:val="lv-LV"/>
              </w:rPr>
            </w:pPr>
          </w:p>
        </w:tc>
        <w:tc>
          <w:tcPr>
            <w:tcW w:w="1111" w:type="pct"/>
            <w:vAlign w:val="center"/>
          </w:tcPr>
          <w:p w14:paraId="62B2DFF3" w14:textId="29939DC9" w:rsidR="00EB416C" w:rsidRPr="00AB790C" w:rsidRDefault="00375C94" w:rsidP="003821F0">
            <w:pPr>
              <w:rPr>
                <w:rFonts w:cstheme="minorHAnsi"/>
                <w:b/>
                <w:bCs/>
                <w:sz w:val="20"/>
                <w:szCs w:val="20"/>
                <w:lang w:val="lv-LV"/>
              </w:rPr>
            </w:pPr>
            <w:r w:rsidRPr="00AB790C">
              <w:rPr>
                <w:rFonts w:cstheme="minorHAnsi"/>
                <w:b/>
                <w:bCs/>
                <w:sz w:val="20"/>
                <w:szCs w:val="20"/>
                <w:lang w:val="lv-LV"/>
              </w:rPr>
              <w:t>Mērījumu un aprēķinu paketes</w:t>
            </w:r>
          </w:p>
        </w:tc>
        <w:tc>
          <w:tcPr>
            <w:tcW w:w="3588" w:type="pct"/>
            <w:vAlign w:val="center"/>
          </w:tcPr>
          <w:p w14:paraId="26FA51D6" w14:textId="41C44951" w:rsidR="00EB416C" w:rsidRPr="00AB790C" w:rsidRDefault="00375C94" w:rsidP="00AB790C">
            <w:pPr>
              <w:rPr>
                <w:rFonts w:cstheme="minorHAnsi"/>
                <w:sz w:val="20"/>
                <w:szCs w:val="20"/>
                <w:lang w:val="lv-LV"/>
              </w:rPr>
            </w:pPr>
            <w:r w:rsidRPr="00AB790C">
              <w:rPr>
                <w:rFonts w:cstheme="minorHAnsi"/>
                <w:sz w:val="20"/>
                <w:szCs w:val="20"/>
                <w:lang w:val="lv-LV"/>
              </w:rPr>
              <w:t>Ginekoloģijas un dzemdniecības mērījumu un aprēķinu programmas</w:t>
            </w:r>
            <w:r w:rsidRPr="00AB790C">
              <w:rPr>
                <w:rFonts w:cstheme="minorHAnsi"/>
                <w:sz w:val="20"/>
                <w:szCs w:val="20"/>
                <w:lang w:val="lv-LV"/>
              </w:rPr>
              <w:t>, tai skaitā</w:t>
            </w:r>
            <w:r w:rsidR="00AB790C">
              <w:rPr>
                <w:rFonts w:cstheme="minorHAnsi"/>
                <w:sz w:val="20"/>
                <w:szCs w:val="20"/>
                <w:lang w:val="lv-LV"/>
              </w:rPr>
              <w:t xml:space="preserve"> vismaz</w:t>
            </w:r>
            <w:r w:rsidRPr="00AB790C">
              <w:rPr>
                <w:rFonts w:cstheme="minorHAnsi"/>
                <w:sz w:val="20"/>
                <w:szCs w:val="20"/>
                <w:lang w:val="lv-LV"/>
              </w:rPr>
              <w:t>:</w:t>
            </w:r>
          </w:p>
          <w:p w14:paraId="1D816EF8" w14:textId="77777777" w:rsidR="00375C94" w:rsidRPr="00AB790C" w:rsidRDefault="00375C94" w:rsidP="00AB790C">
            <w:pPr>
              <w:pStyle w:val="ListParagraph"/>
              <w:numPr>
                <w:ilvl w:val="0"/>
                <w:numId w:val="18"/>
              </w:numPr>
              <w:rPr>
                <w:rFonts w:asciiTheme="minorHAnsi" w:hAnsiTheme="minorHAnsi" w:cstheme="minorHAnsi"/>
                <w:lang w:val="lv-LV"/>
              </w:rPr>
            </w:pPr>
            <w:proofErr w:type="spellStart"/>
            <w:r w:rsidRPr="00AB790C">
              <w:rPr>
                <w:rFonts w:asciiTheme="minorHAnsi" w:hAnsiTheme="minorHAnsi" w:cstheme="minorHAnsi"/>
                <w:lang w:val="lv-LV"/>
              </w:rPr>
              <w:t>endometrija</w:t>
            </w:r>
            <w:proofErr w:type="spellEnd"/>
            <w:r w:rsidRPr="00AB790C">
              <w:rPr>
                <w:rFonts w:asciiTheme="minorHAnsi" w:hAnsiTheme="minorHAnsi" w:cstheme="minorHAnsi"/>
                <w:lang w:val="lv-LV"/>
              </w:rPr>
              <w:t xml:space="preserve"> audzēja analīze</w:t>
            </w:r>
            <w:r w:rsidRPr="00AB790C">
              <w:rPr>
                <w:rFonts w:asciiTheme="minorHAnsi" w:hAnsiTheme="minorHAnsi" w:cstheme="minorHAnsi"/>
                <w:lang w:val="lv-LV"/>
              </w:rPr>
              <w:t>;</w:t>
            </w:r>
          </w:p>
          <w:p w14:paraId="5204B340" w14:textId="36DD5FBF" w:rsidR="00AB790C" w:rsidRPr="00AB790C" w:rsidRDefault="00AB790C" w:rsidP="00AB790C">
            <w:pPr>
              <w:pStyle w:val="ListParagraph"/>
              <w:numPr>
                <w:ilvl w:val="0"/>
                <w:numId w:val="18"/>
              </w:numPr>
              <w:rPr>
                <w:rFonts w:asciiTheme="minorHAnsi" w:hAnsiTheme="minorHAnsi" w:cstheme="minorHAnsi"/>
                <w:lang w:val="lv-LV"/>
              </w:rPr>
            </w:pPr>
            <w:r w:rsidRPr="00AB790C">
              <w:rPr>
                <w:rFonts w:asciiTheme="minorHAnsi" w:hAnsiTheme="minorHAnsi" w:cstheme="minorHAnsi"/>
                <w:lang w:val="lv-LV"/>
              </w:rPr>
              <w:lastRenderedPageBreak/>
              <w:t xml:space="preserve">dziļā </w:t>
            </w:r>
            <w:proofErr w:type="spellStart"/>
            <w:r w:rsidRPr="00AB790C">
              <w:rPr>
                <w:rFonts w:asciiTheme="minorHAnsi" w:hAnsiTheme="minorHAnsi" w:cstheme="minorHAnsi"/>
                <w:lang w:val="lv-LV"/>
              </w:rPr>
              <w:t>endometriozes</w:t>
            </w:r>
            <w:proofErr w:type="spellEnd"/>
            <w:r w:rsidRPr="00AB790C">
              <w:rPr>
                <w:rFonts w:asciiTheme="minorHAnsi" w:hAnsiTheme="minorHAnsi" w:cstheme="minorHAnsi"/>
                <w:lang w:val="lv-LV"/>
              </w:rPr>
              <w:t xml:space="preserve"> analīze</w:t>
            </w:r>
            <w:r w:rsidRPr="00AB790C">
              <w:rPr>
                <w:rFonts w:asciiTheme="minorHAnsi" w:hAnsiTheme="minorHAnsi" w:cstheme="minorHAnsi"/>
                <w:lang w:val="lv-LV"/>
              </w:rPr>
              <w:t>;</w:t>
            </w:r>
          </w:p>
          <w:p w14:paraId="01C1F4C5" w14:textId="331BEB2B" w:rsidR="00AB790C" w:rsidRPr="00AB790C" w:rsidRDefault="00AB790C" w:rsidP="00AB790C">
            <w:pPr>
              <w:pStyle w:val="ListParagraph"/>
              <w:numPr>
                <w:ilvl w:val="0"/>
                <w:numId w:val="18"/>
              </w:numPr>
              <w:rPr>
                <w:rFonts w:asciiTheme="minorHAnsi" w:hAnsiTheme="minorHAnsi" w:cstheme="minorHAnsi"/>
                <w:lang w:val="lv-LV"/>
              </w:rPr>
            </w:pPr>
            <w:r w:rsidRPr="00AB790C">
              <w:rPr>
                <w:rFonts w:asciiTheme="minorHAnsi" w:hAnsiTheme="minorHAnsi" w:cstheme="minorHAnsi"/>
                <w:lang w:val="lv-LV"/>
              </w:rPr>
              <w:t>p</w:t>
            </w:r>
            <w:r w:rsidRPr="00AB790C">
              <w:rPr>
                <w:rFonts w:asciiTheme="minorHAnsi" w:hAnsiTheme="minorHAnsi" w:cstheme="minorHAnsi"/>
                <w:lang w:val="lv-LV"/>
              </w:rPr>
              <w:t xml:space="preserve">rogramma olnīcu </w:t>
            </w:r>
            <w:proofErr w:type="spellStart"/>
            <w:r w:rsidRPr="00AB790C">
              <w:rPr>
                <w:rFonts w:asciiTheme="minorHAnsi" w:hAnsiTheme="minorHAnsi" w:cstheme="minorHAnsi"/>
                <w:lang w:val="lv-LV"/>
              </w:rPr>
              <w:t>audzējui</w:t>
            </w:r>
            <w:proofErr w:type="spellEnd"/>
            <w:r w:rsidRPr="00AB790C">
              <w:rPr>
                <w:rFonts w:asciiTheme="minorHAnsi" w:hAnsiTheme="minorHAnsi" w:cstheme="minorHAnsi"/>
                <w:lang w:val="lv-LV"/>
              </w:rPr>
              <w:t xml:space="preserve"> klasifikācijai</w:t>
            </w:r>
            <w:r w:rsidRPr="00AB790C">
              <w:rPr>
                <w:rFonts w:asciiTheme="minorHAnsi" w:hAnsiTheme="minorHAnsi" w:cstheme="minorHAnsi"/>
                <w:lang w:val="lv-LV"/>
              </w:rPr>
              <w:t>;</w:t>
            </w:r>
          </w:p>
          <w:p w14:paraId="301D94ED" w14:textId="5314FC02" w:rsidR="00AB790C" w:rsidRPr="00AB790C" w:rsidRDefault="00AB790C" w:rsidP="00AB790C">
            <w:pPr>
              <w:pStyle w:val="ListParagraph"/>
              <w:numPr>
                <w:ilvl w:val="0"/>
                <w:numId w:val="18"/>
              </w:numPr>
              <w:rPr>
                <w:rFonts w:asciiTheme="minorHAnsi" w:hAnsiTheme="minorHAnsi" w:cstheme="minorHAnsi"/>
                <w:lang w:val="lv-LV"/>
              </w:rPr>
            </w:pPr>
            <w:r w:rsidRPr="00AB790C">
              <w:rPr>
                <w:rFonts w:asciiTheme="minorHAnsi" w:hAnsiTheme="minorHAnsi" w:cstheme="minorHAnsi"/>
                <w:lang w:val="lv-LV"/>
              </w:rPr>
              <w:t>augļa biometrijas mērījumi</w:t>
            </w:r>
          </w:p>
          <w:p w14:paraId="034669F6" w14:textId="73228064" w:rsidR="00375C94" w:rsidRPr="00AB790C" w:rsidRDefault="00AB790C" w:rsidP="00AB790C">
            <w:pPr>
              <w:pStyle w:val="ListParagraph"/>
              <w:numPr>
                <w:ilvl w:val="0"/>
                <w:numId w:val="18"/>
              </w:numPr>
              <w:rPr>
                <w:rFonts w:asciiTheme="minorHAnsi" w:hAnsiTheme="minorHAnsi" w:cstheme="minorHAnsi"/>
                <w:lang w:val="lv-LV"/>
              </w:rPr>
            </w:pPr>
            <w:r w:rsidRPr="00AB790C">
              <w:rPr>
                <w:rFonts w:asciiTheme="minorHAnsi" w:hAnsiTheme="minorHAnsi" w:cstheme="minorHAnsi"/>
                <w:lang w:val="lv-LV"/>
              </w:rPr>
              <w:t xml:space="preserve">asins plūsmas noteikšanas programma </w:t>
            </w:r>
            <w:proofErr w:type="spellStart"/>
            <w:r w:rsidRPr="00AB790C">
              <w:rPr>
                <w:rFonts w:asciiTheme="minorHAnsi" w:hAnsiTheme="minorHAnsi" w:cstheme="minorHAnsi"/>
                <w:lang w:val="lv-LV"/>
              </w:rPr>
              <w:t>Dopplera</w:t>
            </w:r>
            <w:proofErr w:type="spellEnd"/>
            <w:r w:rsidRPr="00AB790C">
              <w:rPr>
                <w:rFonts w:asciiTheme="minorHAnsi" w:hAnsiTheme="minorHAnsi" w:cstheme="minorHAnsi"/>
                <w:lang w:val="lv-LV"/>
              </w:rPr>
              <w:t xml:space="preserve"> režīmā</w:t>
            </w:r>
          </w:p>
        </w:tc>
      </w:tr>
      <w:tr w:rsidR="00EB416C" w:rsidRPr="00D47F06" w14:paraId="380C728F" w14:textId="77777777" w:rsidTr="004165E9">
        <w:tc>
          <w:tcPr>
            <w:tcW w:w="301" w:type="pct"/>
          </w:tcPr>
          <w:p w14:paraId="363A57B5" w14:textId="77777777" w:rsidR="00EB416C" w:rsidRPr="00AB790C" w:rsidRDefault="00EB416C" w:rsidP="00AB790C">
            <w:pPr>
              <w:pStyle w:val="ListParagraph"/>
              <w:numPr>
                <w:ilvl w:val="0"/>
                <w:numId w:val="19"/>
              </w:numPr>
              <w:jc w:val="center"/>
              <w:rPr>
                <w:rFonts w:cstheme="minorHAnsi"/>
                <w:lang w:val="lv-LV"/>
              </w:rPr>
            </w:pPr>
          </w:p>
        </w:tc>
        <w:tc>
          <w:tcPr>
            <w:tcW w:w="1111" w:type="pct"/>
            <w:vAlign w:val="center"/>
          </w:tcPr>
          <w:p w14:paraId="7743903E" w14:textId="6643771D" w:rsidR="00EB416C" w:rsidRPr="00AB790C" w:rsidRDefault="00375C94" w:rsidP="003821F0">
            <w:pPr>
              <w:rPr>
                <w:rFonts w:cstheme="minorHAnsi"/>
                <w:b/>
                <w:bCs/>
                <w:sz w:val="20"/>
                <w:szCs w:val="20"/>
                <w:lang w:val="lv-LV"/>
              </w:rPr>
            </w:pPr>
            <w:r w:rsidRPr="00AB790C">
              <w:rPr>
                <w:rFonts w:cstheme="minorHAnsi"/>
                <w:b/>
                <w:bCs/>
                <w:sz w:val="20"/>
                <w:szCs w:val="20"/>
                <w:lang w:val="lv-LV"/>
              </w:rPr>
              <w:t>Datu glabāšana un eksports</w:t>
            </w:r>
          </w:p>
        </w:tc>
        <w:tc>
          <w:tcPr>
            <w:tcW w:w="3588" w:type="pct"/>
            <w:vAlign w:val="center"/>
          </w:tcPr>
          <w:p w14:paraId="7601A463" w14:textId="7A43CB35" w:rsidR="00EB416C" w:rsidRPr="00AB790C" w:rsidRDefault="00375C94" w:rsidP="003821F0">
            <w:pPr>
              <w:rPr>
                <w:rFonts w:cstheme="minorHAnsi"/>
                <w:sz w:val="20"/>
                <w:szCs w:val="20"/>
                <w:lang w:val="lv-LV"/>
              </w:rPr>
            </w:pPr>
            <w:r w:rsidRPr="00AB790C">
              <w:rPr>
                <w:rFonts w:cstheme="minorHAnsi"/>
                <w:sz w:val="20"/>
                <w:szCs w:val="20"/>
                <w:lang w:val="lv-LV"/>
              </w:rPr>
              <w:t>Iekšējā datu glabāšana un datu eksports JPEG, BMP un AVI vai ekvivalentos formātos</w:t>
            </w:r>
          </w:p>
        </w:tc>
      </w:tr>
      <w:tr w:rsidR="00EB416C" w:rsidRPr="00D47F06" w14:paraId="12288F7A" w14:textId="77777777" w:rsidTr="004165E9">
        <w:tc>
          <w:tcPr>
            <w:tcW w:w="301" w:type="pct"/>
          </w:tcPr>
          <w:p w14:paraId="2DB8D256" w14:textId="77777777" w:rsidR="00EB416C" w:rsidRPr="00AB790C" w:rsidRDefault="00EB416C" w:rsidP="00AB790C">
            <w:pPr>
              <w:pStyle w:val="ListParagraph"/>
              <w:numPr>
                <w:ilvl w:val="0"/>
                <w:numId w:val="19"/>
              </w:numPr>
              <w:jc w:val="center"/>
              <w:rPr>
                <w:rFonts w:cstheme="minorHAnsi"/>
                <w:lang w:val="lv-LV"/>
              </w:rPr>
            </w:pPr>
          </w:p>
        </w:tc>
        <w:tc>
          <w:tcPr>
            <w:tcW w:w="1111" w:type="pct"/>
            <w:vAlign w:val="center"/>
          </w:tcPr>
          <w:p w14:paraId="2669EFB5" w14:textId="63392955" w:rsidR="00EB416C" w:rsidRPr="00AB790C" w:rsidRDefault="00AB790C" w:rsidP="003821F0">
            <w:pPr>
              <w:rPr>
                <w:rFonts w:cstheme="minorHAnsi"/>
                <w:b/>
                <w:bCs/>
                <w:sz w:val="20"/>
                <w:szCs w:val="20"/>
                <w:lang w:val="lv-LV"/>
              </w:rPr>
            </w:pPr>
            <w:r w:rsidRPr="00AB790C">
              <w:rPr>
                <w:rFonts w:cstheme="minorHAnsi"/>
                <w:b/>
                <w:bCs/>
                <w:sz w:val="20"/>
                <w:szCs w:val="20"/>
                <w:lang w:val="lv-LV"/>
              </w:rPr>
              <w:t>Komplektācija</w:t>
            </w:r>
          </w:p>
        </w:tc>
        <w:tc>
          <w:tcPr>
            <w:tcW w:w="3588" w:type="pct"/>
            <w:vAlign w:val="center"/>
          </w:tcPr>
          <w:p w14:paraId="491DAAA6" w14:textId="03566909" w:rsidR="00EB416C" w:rsidRPr="00AB790C" w:rsidRDefault="00AB790C" w:rsidP="003821F0">
            <w:pPr>
              <w:rPr>
                <w:rFonts w:cstheme="minorHAnsi"/>
                <w:sz w:val="20"/>
                <w:szCs w:val="20"/>
                <w:lang w:val="lv-LV"/>
              </w:rPr>
            </w:pPr>
            <w:r w:rsidRPr="00AB790C">
              <w:rPr>
                <w:rFonts w:cstheme="minorHAnsi"/>
                <w:sz w:val="20"/>
                <w:szCs w:val="20"/>
                <w:lang w:val="lv-LV"/>
              </w:rPr>
              <w:t>Papildus minētajām prasībām, piedāvājumā iekļauts m</w:t>
            </w:r>
            <w:r w:rsidRPr="00AB790C">
              <w:rPr>
                <w:rFonts w:cstheme="minorHAnsi"/>
                <w:sz w:val="20"/>
                <w:szCs w:val="20"/>
                <w:lang w:val="lv-LV"/>
              </w:rPr>
              <w:t>elnbaltais termoprinteris</w:t>
            </w:r>
            <w:r w:rsidRPr="00AB790C">
              <w:rPr>
                <w:rFonts w:cstheme="minorHAnsi"/>
                <w:sz w:val="20"/>
                <w:szCs w:val="20"/>
                <w:lang w:val="lv-LV"/>
              </w:rPr>
              <w:t xml:space="preserve"> un a</w:t>
            </w:r>
            <w:r w:rsidRPr="00AB790C">
              <w:rPr>
                <w:rFonts w:cstheme="minorHAnsi"/>
                <w:sz w:val="20"/>
                <w:szCs w:val="20"/>
                <w:lang w:val="lv-LV"/>
              </w:rPr>
              <w:t>rhivēšanas iekārta uz cietā diska, CD/DVD un US cieta diska</w:t>
            </w:r>
          </w:p>
        </w:tc>
      </w:tr>
      <w:tr w:rsidR="00EB416C" w:rsidRPr="00D47F06" w14:paraId="017C6DC1" w14:textId="77777777" w:rsidTr="004165E9">
        <w:tc>
          <w:tcPr>
            <w:tcW w:w="301" w:type="pct"/>
          </w:tcPr>
          <w:p w14:paraId="7A8D9941" w14:textId="77777777" w:rsidR="00EB416C" w:rsidRPr="00AB790C" w:rsidRDefault="00EB416C" w:rsidP="00AB790C">
            <w:pPr>
              <w:pStyle w:val="ListParagraph"/>
              <w:numPr>
                <w:ilvl w:val="0"/>
                <w:numId w:val="19"/>
              </w:numPr>
              <w:jc w:val="center"/>
              <w:rPr>
                <w:rFonts w:cstheme="minorHAnsi"/>
                <w:lang w:val="lv-LV"/>
              </w:rPr>
            </w:pPr>
          </w:p>
        </w:tc>
        <w:tc>
          <w:tcPr>
            <w:tcW w:w="1111" w:type="pct"/>
            <w:vAlign w:val="center"/>
          </w:tcPr>
          <w:p w14:paraId="253D3CDD" w14:textId="68E9F149" w:rsidR="00EB416C" w:rsidRPr="00AB790C" w:rsidRDefault="00AB790C" w:rsidP="003821F0">
            <w:pPr>
              <w:rPr>
                <w:rFonts w:cstheme="minorHAnsi"/>
                <w:b/>
                <w:bCs/>
                <w:sz w:val="20"/>
                <w:szCs w:val="20"/>
                <w:lang w:val="lv-LV"/>
              </w:rPr>
            </w:pPr>
            <w:r w:rsidRPr="00AB790C">
              <w:rPr>
                <w:rFonts w:cstheme="minorHAnsi"/>
                <w:b/>
                <w:bCs/>
                <w:sz w:val="20"/>
                <w:szCs w:val="20"/>
                <w:lang w:val="lv-LV"/>
              </w:rPr>
              <w:t>Garantijas laiks</w:t>
            </w:r>
          </w:p>
        </w:tc>
        <w:tc>
          <w:tcPr>
            <w:tcW w:w="3588" w:type="pct"/>
            <w:vAlign w:val="center"/>
          </w:tcPr>
          <w:p w14:paraId="3954B3A4" w14:textId="2615EF58" w:rsidR="00EB416C" w:rsidRPr="00AB790C" w:rsidRDefault="00AB790C" w:rsidP="003821F0">
            <w:pPr>
              <w:rPr>
                <w:rFonts w:cstheme="minorHAnsi"/>
                <w:sz w:val="20"/>
                <w:szCs w:val="20"/>
                <w:lang w:val="lv-LV"/>
              </w:rPr>
            </w:pPr>
            <w:r w:rsidRPr="00AB790C">
              <w:rPr>
                <w:rFonts w:cstheme="minorHAnsi"/>
                <w:sz w:val="20"/>
                <w:szCs w:val="20"/>
                <w:lang w:val="lv-LV"/>
              </w:rPr>
              <w:t>Vismaz 36 mēneši no pieņemšanas–nodošanas akta parakstīšanas dienas</w:t>
            </w:r>
          </w:p>
        </w:tc>
      </w:tr>
      <w:tr w:rsidR="00EB416C" w:rsidRPr="00D47F06" w14:paraId="776B2D11" w14:textId="77777777" w:rsidTr="004165E9">
        <w:tc>
          <w:tcPr>
            <w:tcW w:w="301" w:type="pct"/>
          </w:tcPr>
          <w:p w14:paraId="59804213" w14:textId="77777777" w:rsidR="00EB416C" w:rsidRPr="00AB790C" w:rsidRDefault="00EB416C" w:rsidP="00AB790C">
            <w:pPr>
              <w:pStyle w:val="ListParagraph"/>
              <w:numPr>
                <w:ilvl w:val="0"/>
                <w:numId w:val="19"/>
              </w:numPr>
              <w:jc w:val="center"/>
              <w:rPr>
                <w:rFonts w:cstheme="minorHAnsi"/>
                <w:lang w:val="lv-LV"/>
              </w:rPr>
            </w:pPr>
          </w:p>
        </w:tc>
        <w:tc>
          <w:tcPr>
            <w:tcW w:w="1111" w:type="pct"/>
            <w:vAlign w:val="center"/>
          </w:tcPr>
          <w:p w14:paraId="2873AD6B" w14:textId="13B23521" w:rsidR="00EB416C" w:rsidRPr="00AB790C" w:rsidRDefault="00AB790C" w:rsidP="003821F0">
            <w:pPr>
              <w:rPr>
                <w:rFonts w:cstheme="minorHAnsi"/>
                <w:b/>
                <w:bCs/>
                <w:sz w:val="20"/>
                <w:szCs w:val="20"/>
                <w:lang w:val="lv-LV"/>
              </w:rPr>
            </w:pPr>
            <w:r w:rsidRPr="00AB790C">
              <w:rPr>
                <w:rFonts w:cstheme="minorHAnsi"/>
                <w:b/>
                <w:bCs/>
                <w:sz w:val="20"/>
                <w:szCs w:val="20"/>
                <w:lang w:val="lv-LV"/>
              </w:rPr>
              <w:t>Apmācība</w:t>
            </w:r>
          </w:p>
        </w:tc>
        <w:tc>
          <w:tcPr>
            <w:tcW w:w="3588" w:type="pct"/>
            <w:vAlign w:val="center"/>
          </w:tcPr>
          <w:p w14:paraId="78D0A587" w14:textId="0CCEC1C1" w:rsidR="00EB416C" w:rsidRPr="00AB790C" w:rsidRDefault="00AB790C" w:rsidP="003821F0">
            <w:pPr>
              <w:rPr>
                <w:rFonts w:cstheme="minorHAnsi"/>
                <w:sz w:val="20"/>
                <w:szCs w:val="20"/>
                <w:lang w:val="lv-LV"/>
              </w:rPr>
            </w:pPr>
            <w:r w:rsidRPr="00AB790C">
              <w:rPr>
                <w:rFonts w:cstheme="minorHAnsi"/>
                <w:sz w:val="20"/>
                <w:szCs w:val="20"/>
                <w:lang w:val="lv-LV"/>
              </w:rPr>
              <w:t>Personāla apmācība iekļauta piegādes cenā</w:t>
            </w:r>
          </w:p>
        </w:tc>
      </w:tr>
      <w:tr w:rsidR="00EB416C" w:rsidRPr="00D47F06" w14:paraId="671E70F1" w14:textId="77777777" w:rsidTr="004165E9">
        <w:tc>
          <w:tcPr>
            <w:tcW w:w="301" w:type="pct"/>
          </w:tcPr>
          <w:p w14:paraId="0AC9127D" w14:textId="77777777" w:rsidR="00EB416C" w:rsidRPr="00AB790C" w:rsidRDefault="00EB416C" w:rsidP="00AB790C">
            <w:pPr>
              <w:pStyle w:val="ListParagraph"/>
              <w:numPr>
                <w:ilvl w:val="0"/>
                <w:numId w:val="19"/>
              </w:numPr>
              <w:jc w:val="center"/>
              <w:rPr>
                <w:rFonts w:cstheme="minorHAnsi"/>
                <w:lang w:val="lv-LV"/>
              </w:rPr>
            </w:pPr>
          </w:p>
        </w:tc>
        <w:tc>
          <w:tcPr>
            <w:tcW w:w="1111" w:type="pct"/>
            <w:vAlign w:val="center"/>
          </w:tcPr>
          <w:p w14:paraId="5ED70E3D" w14:textId="033779E0" w:rsidR="00EB416C" w:rsidRPr="00AB790C" w:rsidRDefault="00AB790C" w:rsidP="003821F0">
            <w:pPr>
              <w:rPr>
                <w:rFonts w:cstheme="minorHAnsi"/>
                <w:b/>
                <w:bCs/>
                <w:sz w:val="20"/>
                <w:szCs w:val="20"/>
                <w:lang w:val="lv-LV"/>
              </w:rPr>
            </w:pPr>
            <w:r w:rsidRPr="00AB790C">
              <w:rPr>
                <w:rFonts w:cstheme="minorHAnsi"/>
                <w:b/>
                <w:bCs/>
                <w:sz w:val="20"/>
                <w:szCs w:val="20"/>
                <w:lang w:val="lv-LV"/>
              </w:rPr>
              <w:t>Instrukcija</w:t>
            </w:r>
          </w:p>
        </w:tc>
        <w:tc>
          <w:tcPr>
            <w:tcW w:w="3588" w:type="pct"/>
            <w:vAlign w:val="center"/>
          </w:tcPr>
          <w:p w14:paraId="7B4A2947" w14:textId="093B18E3" w:rsidR="00EB416C" w:rsidRPr="00AB790C" w:rsidRDefault="00AB790C" w:rsidP="003821F0">
            <w:pPr>
              <w:rPr>
                <w:rFonts w:cstheme="minorHAnsi"/>
                <w:sz w:val="20"/>
                <w:szCs w:val="20"/>
                <w:lang w:val="lv-LV"/>
              </w:rPr>
            </w:pPr>
            <w:r w:rsidRPr="00AB790C">
              <w:rPr>
                <w:rFonts w:cstheme="minorHAnsi"/>
                <w:sz w:val="20"/>
                <w:szCs w:val="20"/>
                <w:lang w:val="lv-LV"/>
              </w:rPr>
              <w:t>Lietošanas instrukcija latviešu un/vai angļu valodā</w:t>
            </w:r>
          </w:p>
        </w:tc>
      </w:tr>
      <w:tr w:rsidR="00EB416C" w:rsidRPr="00D47F06" w14:paraId="69B9C750" w14:textId="77777777" w:rsidTr="004165E9">
        <w:tc>
          <w:tcPr>
            <w:tcW w:w="301" w:type="pct"/>
          </w:tcPr>
          <w:p w14:paraId="57AB52D7" w14:textId="77777777" w:rsidR="00EB416C" w:rsidRPr="00AB790C" w:rsidRDefault="00EB416C" w:rsidP="00AB790C">
            <w:pPr>
              <w:pStyle w:val="ListParagraph"/>
              <w:numPr>
                <w:ilvl w:val="0"/>
                <w:numId w:val="19"/>
              </w:numPr>
              <w:jc w:val="center"/>
              <w:rPr>
                <w:rFonts w:cstheme="minorHAnsi"/>
                <w:lang w:val="lv-LV"/>
              </w:rPr>
            </w:pPr>
          </w:p>
        </w:tc>
        <w:tc>
          <w:tcPr>
            <w:tcW w:w="1111" w:type="pct"/>
            <w:vAlign w:val="center"/>
          </w:tcPr>
          <w:p w14:paraId="6295D6D9" w14:textId="52969736" w:rsidR="00EB416C" w:rsidRPr="00AB790C" w:rsidRDefault="00AB790C" w:rsidP="003821F0">
            <w:pPr>
              <w:rPr>
                <w:rFonts w:cstheme="minorHAnsi"/>
                <w:b/>
                <w:bCs/>
                <w:sz w:val="20"/>
                <w:szCs w:val="20"/>
                <w:lang w:val="lv-LV"/>
              </w:rPr>
            </w:pPr>
            <w:r w:rsidRPr="00AB790C">
              <w:rPr>
                <w:rFonts w:cstheme="minorHAnsi"/>
                <w:b/>
                <w:bCs/>
                <w:sz w:val="20"/>
                <w:szCs w:val="20"/>
                <w:lang w:val="lv-LV"/>
              </w:rPr>
              <w:t>Piegāde un uzstādīšana</w:t>
            </w:r>
          </w:p>
        </w:tc>
        <w:tc>
          <w:tcPr>
            <w:tcW w:w="3588" w:type="pct"/>
            <w:vAlign w:val="center"/>
          </w:tcPr>
          <w:p w14:paraId="29602D62" w14:textId="6C60D3F5" w:rsidR="00EB416C" w:rsidRPr="00AB790C" w:rsidRDefault="00AB790C" w:rsidP="003821F0">
            <w:pPr>
              <w:rPr>
                <w:rFonts w:cstheme="minorHAnsi"/>
                <w:sz w:val="20"/>
                <w:szCs w:val="20"/>
                <w:lang w:val="lv-LV"/>
              </w:rPr>
            </w:pPr>
            <w:r w:rsidRPr="00AB790C">
              <w:rPr>
                <w:rFonts w:cstheme="minorHAnsi"/>
                <w:sz w:val="20"/>
                <w:szCs w:val="20"/>
                <w:lang w:val="lv-LV"/>
              </w:rPr>
              <w:t>Iekļauta piedāvājuma cenā</w:t>
            </w:r>
          </w:p>
        </w:tc>
      </w:tr>
      <w:tr w:rsidR="00FB5568" w:rsidRPr="008F295E" w14:paraId="0E906834" w14:textId="77777777" w:rsidTr="00F534A8">
        <w:tc>
          <w:tcPr>
            <w:tcW w:w="5000" w:type="pct"/>
            <w:gridSpan w:val="3"/>
            <w:tcBorders>
              <w:top w:val="single" w:sz="4" w:space="0" w:color="FFFFFF" w:themeColor="background1"/>
              <w:left w:val="single" w:sz="4" w:space="0" w:color="FFFFFF" w:themeColor="background1"/>
              <w:right w:val="single" w:sz="4" w:space="0" w:color="FFFFFF" w:themeColor="background1"/>
            </w:tcBorders>
          </w:tcPr>
          <w:p w14:paraId="40215A8A" w14:textId="77777777" w:rsidR="00FB5568" w:rsidRPr="004165E9" w:rsidRDefault="00FB5568" w:rsidP="00FB5568">
            <w:pPr>
              <w:jc w:val="center"/>
              <w:rPr>
                <w:rFonts w:cstheme="minorHAnsi"/>
                <w:sz w:val="20"/>
                <w:szCs w:val="20"/>
                <w:lang w:val="lv-LV"/>
              </w:rPr>
            </w:pPr>
          </w:p>
        </w:tc>
      </w:tr>
      <w:tr w:rsidR="00FB5568" w:rsidRPr="00D47F06" w14:paraId="37BFED2D" w14:textId="77777777" w:rsidTr="008C3BDF">
        <w:tc>
          <w:tcPr>
            <w:tcW w:w="5000" w:type="pct"/>
            <w:gridSpan w:val="3"/>
            <w:shd w:val="clear" w:color="auto" w:fill="E7E6E6" w:themeFill="background2"/>
          </w:tcPr>
          <w:p w14:paraId="3612C547" w14:textId="08674614" w:rsidR="00FB5568" w:rsidRPr="004165E9" w:rsidRDefault="00FB5568" w:rsidP="00FB5568">
            <w:pPr>
              <w:pStyle w:val="ListParagraph"/>
              <w:numPr>
                <w:ilvl w:val="0"/>
                <w:numId w:val="17"/>
              </w:numPr>
              <w:rPr>
                <w:rFonts w:asciiTheme="minorHAnsi" w:hAnsiTheme="minorHAnsi" w:cstheme="minorHAnsi"/>
                <w:b/>
                <w:bCs/>
                <w:lang w:val="lv-LV"/>
              </w:rPr>
            </w:pPr>
            <w:r w:rsidRPr="004165E9">
              <w:rPr>
                <w:rFonts w:asciiTheme="minorHAnsi" w:hAnsiTheme="minorHAnsi" w:cstheme="minorHAnsi"/>
                <w:b/>
                <w:bCs/>
                <w:lang w:val="lv-LV"/>
              </w:rPr>
              <w:t>Prasības pretendentam</w:t>
            </w:r>
          </w:p>
        </w:tc>
      </w:tr>
      <w:tr w:rsidR="00FB5568" w:rsidRPr="008F295E" w14:paraId="0C7B3177" w14:textId="77777777" w:rsidTr="008C3BDF">
        <w:tc>
          <w:tcPr>
            <w:tcW w:w="5000" w:type="pct"/>
            <w:gridSpan w:val="3"/>
          </w:tcPr>
          <w:p w14:paraId="02730C82" w14:textId="0D95FE1C" w:rsidR="00FB5568" w:rsidRPr="004165E9" w:rsidRDefault="00FB5568" w:rsidP="00FB5568">
            <w:pPr>
              <w:jc w:val="both"/>
              <w:rPr>
                <w:rFonts w:cstheme="minorHAnsi"/>
                <w:sz w:val="20"/>
                <w:szCs w:val="20"/>
                <w:lang w:val="lv-LV"/>
              </w:rPr>
            </w:pPr>
            <w:r w:rsidRPr="004165E9">
              <w:rPr>
                <w:rFonts w:cstheme="minorHAnsi"/>
                <w:sz w:val="20"/>
                <w:szCs w:val="20"/>
                <w:lang w:val="lv-LV"/>
              </w:rPr>
              <w:t>Piegādātājam jābūt vismaz 1 gada pieredzei attiecīgajā jomā</w:t>
            </w:r>
            <w:r w:rsidR="009504AF" w:rsidRPr="004165E9">
              <w:rPr>
                <w:rFonts w:cstheme="minorHAnsi"/>
                <w:sz w:val="20"/>
                <w:szCs w:val="20"/>
                <w:lang w:val="lv-LV"/>
              </w:rPr>
              <w:t xml:space="preserve"> – Medicīnas ie</w:t>
            </w:r>
            <w:r w:rsidR="007A23C2">
              <w:rPr>
                <w:rFonts w:cstheme="minorHAnsi"/>
                <w:sz w:val="20"/>
                <w:szCs w:val="20"/>
                <w:lang w:val="lv-LV"/>
              </w:rPr>
              <w:t>kārtu</w:t>
            </w:r>
            <w:r w:rsidR="009504AF" w:rsidRPr="004165E9">
              <w:rPr>
                <w:rFonts w:cstheme="minorHAnsi"/>
                <w:sz w:val="20"/>
                <w:szCs w:val="20"/>
                <w:lang w:val="lv-LV"/>
              </w:rPr>
              <w:t xml:space="preserve"> piegāde</w:t>
            </w:r>
            <w:r w:rsidRPr="004165E9">
              <w:rPr>
                <w:rFonts w:cstheme="minorHAnsi"/>
                <w:sz w:val="20"/>
                <w:szCs w:val="20"/>
                <w:lang w:val="lv-LV"/>
              </w:rPr>
              <w:t>. Kopā ar piedāvājumu jāiesniedz Pretendenta kvalifikācijas apraksts iepirkuma jomā saskaņā ar Iepirkuma priekšmeta tehniskā apraksta 2.pielikumu.</w:t>
            </w:r>
          </w:p>
        </w:tc>
      </w:tr>
      <w:tr w:rsidR="00FB5568" w:rsidRPr="008F295E" w14:paraId="67F8FEBE" w14:textId="77777777" w:rsidTr="008C3BDF">
        <w:tc>
          <w:tcPr>
            <w:tcW w:w="5000" w:type="pct"/>
            <w:gridSpan w:val="3"/>
            <w:tcBorders>
              <w:left w:val="single" w:sz="4" w:space="0" w:color="FFFFFF" w:themeColor="background1"/>
              <w:right w:val="single" w:sz="4" w:space="0" w:color="FFFFFF" w:themeColor="background1"/>
            </w:tcBorders>
          </w:tcPr>
          <w:p w14:paraId="0F4B599E" w14:textId="77777777" w:rsidR="00FB5568" w:rsidRPr="008300B6" w:rsidRDefault="00FB5568" w:rsidP="00FB5568">
            <w:pPr>
              <w:jc w:val="center"/>
              <w:rPr>
                <w:rFonts w:cstheme="minorHAnsi"/>
                <w:sz w:val="20"/>
                <w:szCs w:val="20"/>
                <w:lang w:val="lv-LV"/>
              </w:rPr>
            </w:pPr>
          </w:p>
        </w:tc>
      </w:tr>
      <w:tr w:rsidR="00FB5568" w:rsidRPr="00D47F06" w14:paraId="6D6E9173" w14:textId="77777777" w:rsidTr="008C3BDF">
        <w:tc>
          <w:tcPr>
            <w:tcW w:w="5000" w:type="pct"/>
            <w:gridSpan w:val="3"/>
            <w:shd w:val="clear" w:color="auto" w:fill="E7E6E6" w:themeFill="background2"/>
          </w:tcPr>
          <w:p w14:paraId="03E168B5" w14:textId="2EEDDB12" w:rsidR="00FB5568" w:rsidRPr="008300B6" w:rsidRDefault="00FB5568" w:rsidP="00FB5568">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Iekārtu cena</w:t>
            </w:r>
          </w:p>
        </w:tc>
      </w:tr>
      <w:tr w:rsidR="00FB5568" w:rsidRPr="008F295E" w14:paraId="253E01C0" w14:textId="77777777" w:rsidTr="008C3BDF">
        <w:tc>
          <w:tcPr>
            <w:tcW w:w="5000" w:type="pct"/>
            <w:gridSpan w:val="3"/>
          </w:tcPr>
          <w:p w14:paraId="782C9631" w14:textId="39318906" w:rsidR="00FB5568" w:rsidRPr="008300B6" w:rsidRDefault="00FB5568" w:rsidP="00FB5568">
            <w:pPr>
              <w:jc w:val="both"/>
              <w:rPr>
                <w:rFonts w:cstheme="minorHAnsi"/>
                <w:sz w:val="20"/>
                <w:szCs w:val="20"/>
                <w:lang w:val="lv-LV"/>
              </w:rPr>
            </w:pPr>
            <w:r w:rsidRPr="008300B6">
              <w:rPr>
                <w:rFonts w:cstheme="minorHAnsi"/>
                <w:sz w:val="20"/>
                <w:szCs w:val="20"/>
                <w:lang w:val="lv-LV"/>
              </w:rPr>
              <w:t xml:space="preserve">Pretendenta piedāvājumā cenas norādāmas eiro (EUR) atbilstoši iepirkuma priekšmeta tehniskā apraksta prasībām, atsevišķi izdalot pievienotās vērtības nodokli (PVN), ja tas piemērojams. </w:t>
            </w:r>
            <w:r>
              <w:rPr>
                <w:rFonts w:cstheme="minorHAnsi"/>
                <w:sz w:val="20"/>
                <w:szCs w:val="20"/>
                <w:lang w:val="lv-LV"/>
              </w:rPr>
              <w:t>P</w:t>
            </w:r>
            <w:r w:rsidRPr="008300B6">
              <w:rPr>
                <w:rFonts w:cstheme="minorHAnsi"/>
                <w:sz w:val="20"/>
                <w:szCs w:val="20"/>
                <w:lang w:val="lv-LV"/>
              </w:rPr>
              <w:t>iegādei līdz projekta realizācijas vietai un uzstādīšanai,</w:t>
            </w:r>
            <w:r>
              <w:rPr>
                <w:rFonts w:cstheme="minorHAnsi"/>
                <w:sz w:val="20"/>
                <w:szCs w:val="20"/>
                <w:lang w:val="lv-LV"/>
              </w:rPr>
              <w:t xml:space="preserve"> </w:t>
            </w:r>
            <w:r w:rsidRPr="008300B6">
              <w:rPr>
                <w:rFonts w:cstheme="minorHAnsi"/>
                <w:sz w:val="20"/>
                <w:szCs w:val="20"/>
                <w:lang w:val="lv-LV"/>
              </w:rPr>
              <w:t>ir jābūt iekļautai iekārtas cenā.</w:t>
            </w:r>
          </w:p>
        </w:tc>
      </w:tr>
      <w:tr w:rsidR="00FB5568" w:rsidRPr="008F295E" w14:paraId="7DE27358" w14:textId="77777777" w:rsidTr="008C3BDF">
        <w:tc>
          <w:tcPr>
            <w:tcW w:w="5000" w:type="pct"/>
            <w:gridSpan w:val="3"/>
            <w:tcBorders>
              <w:left w:val="single" w:sz="4" w:space="0" w:color="FFFFFF" w:themeColor="background1"/>
              <w:right w:val="single" w:sz="4" w:space="0" w:color="FFFFFF" w:themeColor="background1"/>
            </w:tcBorders>
          </w:tcPr>
          <w:p w14:paraId="26280582" w14:textId="77777777" w:rsidR="00FB5568" w:rsidRPr="008300B6" w:rsidRDefault="00FB5568" w:rsidP="00FB5568">
            <w:pPr>
              <w:jc w:val="center"/>
              <w:rPr>
                <w:rFonts w:cstheme="minorHAnsi"/>
                <w:sz w:val="20"/>
                <w:szCs w:val="20"/>
                <w:lang w:val="lv-LV"/>
              </w:rPr>
            </w:pPr>
          </w:p>
        </w:tc>
      </w:tr>
      <w:tr w:rsidR="00FB5568" w:rsidRPr="008F295E" w14:paraId="5EA0C10A" w14:textId="77777777" w:rsidTr="008C3BDF">
        <w:tc>
          <w:tcPr>
            <w:tcW w:w="5000" w:type="pct"/>
            <w:gridSpan w:val="3"/>
            <w:shd w:val="clear" w:color="auto" w:fill="E7E6E6" w:themeFill="background2"/>
          </w:tcPr>
          <w:p w14:paraId="26DE4E1F" w14:textId="64837CC4" w:rsidR="00FB5568" w:rsidRPr="008300B6" w:rsidRDefault="00FB5568" w:rsidP="00FB5568">
            <w:pPr>
              <w:pStyle w:val="ListParagraph"/>
              <w:numPr>
                <w:ilvl w:val="0"/>
                <w:numId w:val="13"/>
              </w:numPr>
              <w:rPr>
                <w:rFonts w:asciiTheme="minorHAnsi" w:hAnsiTheme="minorHAnsi" w:cstheme="minorHAnsi"/>
                <w:b/>
                <w:bCs/>
                <w:lang w:val="lv-LV"/>
              </w:rPr>
            </w:pPr>
            <w:r w:rsidRPr="008300B6">
              <w:rPr>
                <w:rFonts w:asciiTheme="minorHAnsi" w:hAnsiTheme="minorHAnsi" w:cstheme="minorHAnsi"/>
                <w:b/>
                <w:bCs/>
                <w:lang w:val="lv-LV"/>
              </w:rPr>
              <w:t>Prasības piedāvājumu iesniegšanai un noformēšanai</w:t>
            </w:r>
          </w:p>
        </w:tc>
      </w:tr>
      <w:tr w:rsidR="00FB5568" w:rsidRPr="008F295E" w14:paraId="71BD26DD" w14:textId="77777777" w:rsidTr="008C3BDF">
        <w:tc>
          <w:tcPr>
            <w:tcW w:w="5000" w:type="pct"/>
            <w:gridSpan w:val="3"/>
          </w:tcPr>
          <w:p w14:paraId="64ED08B8" w14:textId="2A32D8D7" w:rsidR="00FB5568" w:rsidRPr="008300B6" w:rsidRDefault="00FB5568" w:rsidP="00FB5568">
            <w:pPr>
              <w:pStyle w:val="ListParagraph"/>
              <w:numPr>
                <w:ilvl w:val="1"/>
                <w:numId w:val="13"/>
              </w:numPr>
              <w:ind w:left="851" w:hanging="567"/>
              <w:jc w:val="both"/>
              <w:rPr>
                <w:rFonts w:asciiTheme="minorHAnsi" w:hAnsiTheme="minorHAnsi" w:cstheme="minorHAnsi"/>
                <w:b/>
                <w:lang w:val="lv-LV"/>
              </w:rPr>
            </w:pPr>
            <w:r w:rsidRPr="008300B6">
              <w:rPr>
                <w:rFonts w:asciiTheme="minorHAnsi" w:hAnsiTheme="minorHAnsi" w:cstheme="minorHAnsi"/>
                <w:b/>
                <w:bCs/>
                <w:lang w:val="lv-LV"/>
              </w:rPr>
              <w:t xml:space="preserve">Piedāvājumu sagatavo, izmantojot šī iepirkuma priekšmeta tehniskā apraksta 1.pielikuma veidni, </w:t>
            </w:r>
            <w:r w:rsidRPr="008300B6">
              <w:rPr>
                <w:rFonts w:asciiTheme="minorHAnsi" w:hAnsiTheme="minorHAnsi" w:cstheme="minorHAnsi"/>
                <w:lang w:val="lv-LV"/>
              </w:rPr>
              <w:t>un tas ietver vismaz šādu informāciju:</w:t>
            </w:r>
          </w:p>
          <w:p w14:paraId="74746E75"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Informācija par piegādātāju (uzņēmuma rekvizīti);</w:t>
            </w:r>
          </w:p>
          <w:p w14:paraId="31BE62C2"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Iepirkuma priekšmeta tehniskā specifikācija, norādot marku un modeli;</w:t>
            </w:r>
          </w:p>
          <w:p w14:paraId="6FDF87D0"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Paredzamais līguma izpildes termiņš;</w:t>
            </w:r>
          </w:p>
          <w:p w14:paraId="6D6A2082"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Piedāvājuma derīguma termiņš;</w:t>
            </w:r>
          </w:p>
          <w:p w14:paraId="1B6E1570"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Piedāvājuma cena EUR bez PVN;</w:t>
            </w:r>
          </w:p>
          <w:p w14:paraId="6939270D"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Piedāvājuma datums, sagatavotāja vārds, uzvārds, amats, paraksts, kontaktinformācija;</w:t>
            </w:r>
          </w:p>
          <w:p w14:paraId="509C14DC"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Piedāvājums sagatavots datorrakstā, iekļaujot visu prasīto informāciju.</w:t>
            </w:r>
          </w:p>
          <w:p w14:paraId="0ED90E6C" w14:textId="77777777" w:rsidR="00FB5568" w:rsidRDefault="00FB5568" w:rsidP="00FB5568">
            <w:pPr>
              <w:spacing w:line="259" w:lineRule="auto"/>
              <w:ind w:left="709"/>
              <w:jc w:val="both"/>
              <w:rPr>
                <w:rFonts w:cstheme="minorHAnsi"/>
                <w:b/>
                <w:bCs/>
                <w:sz w:val="20"/>
                <w:szCs w:val="20"/>
                <w:lang w:val="lv-LV"/>
              </w:rPr>
            </w:pPr>
            <w:r w:rsidRPr="008300B6">
              <w:rPr>
                <w:rFonts w:cstheme="minorHAnsi"/>
                <w:b/>
                <w:bCs/>
                <w:sz w:val="20"/>
                <w:szCs w:val="20"/>
                <w:lang w:val="lv-LV"/>
              </w:rPr>
              <w:t>Piedāvājumam pievieno aizpildītu pretendenta kvalifikācijas aprakstu (2.pielikuma veidne).</w:t>
            </w:r>
          </w:p>
          <w:p w14:paraId="51A54AEA" w14:textId="39EEC55C" w:rsidR="00FB5568" w:rsidRPr="008300B6" w:rsidRDefault="001A6874" w:rsidP="00FB5568">
            <w:pPr>
              <w:spacing w:line="259" w:lineRule="auto"/>
              <w:jc w:val="both"/>
              <w:rPr>
                <w:rFonts w:cstheme="minorHAnsi"/>
                <w:b/>
                <w:bCs/>
                <w:sz w:val="20"/>
                <w:szCs w:val="20"/>
                <w:lang w:val="lv-LV"/>
              </w:rPr>
            </w:pPr>
            <w:r>
              <w:rPr>
                <w:rFonts w:cstheme="minorHAnsi"/>
                <w:sz w:val="20"/>
                <w:szCs w:val="20"/>
                <w:lang w:val="lv-LV"/>
              </w:rPr>
              <w:t>P</w:t>
            </w:r>
            <w:r w:rsidR="00FB5568" w:rsidRPr="008300B6">
              <w:rPr>
                <w:rFonts w:cstheme="minorHAnsi"/>
                <w:sz w:val="20"/>
                <w:szCs w:val="20"/>
                <w:lang w:val="lv-LV"/>
              </w:rPr>
              <w:t xml:space="preserve">iedāvājumam </w:t>
            </w:r>
            <w:r>
              <w:rPr>
                <w:rFonts w:cstheme="minorHAnsi"/>
                <w:sz w:val="20"/>
                <w:szCs w:val="20"/>
                <w:lang w:val="lv-LV"/>
              </w:rPr>
              <w:t>vēlams</w:t>
            </w:r>
            <w:r w:rsidR="00FB5568" w:rsidRPr="008300B6">
              <w:rPr>
                <w:rFonts w:cstheme="minorHAnsi"/>
                <w:sz w:val="20"/>
                <w:szCs w:val="20"/>
                <w:lang w:val="lv-LV"/>
              </w:rPr>
              <w:t xml:space="preserve"> pievienot citus papildus dokumentus (piemēram, </w:t>
            </w:r>
            <w:r w:rsidR="00FB5568" w:rsidRPr="001A6874">
              <w:rPr>
                <w:rFonts w:cstheme="minorHAnsi"/>
                <w:b/>
                <w:bCs/>
                <w:sz w:val="20"/>
                <w:szCs w:val="20"/>
                <w:lang w:val="lv-LV" w:eastAsia="lv-LV"/>
              </w:rPr>
              <w:t>ražotāja izdotas brošūras, katalogus,  lietošanas instrukcijas un citus dokumentus</w:t>
            </w:r>
            <w:r w:rsidR="00FB5568" w:rsidRPr="008300B6">
              <w:rPr>
                <w:rFonts w:cstheme="minorHAnsi"/>
                <w:sz w:val="20"/>
                <w:szCs w:val="20"/>
                <w:lang w:val="lv-LV" w:eastAsia="lv-LV"/>
              </w:rPr>
              <w:t>)</w:t>
            </w:r>
            <w:r w:rsidR="00FB5568" w:rsidRPr="008300B6">
              <w:rPr>
                <w:rFonts w:cstheme="minorHAnsi"/>
                <w:sz w:val="20"/>
                <w:szCs w:val="20"/>
                <w:lang w:val="lv-LV"/>
              </w:rPr>
              <w:t xml:space="preserve">, kas cita starpā ietver izvērstāku informāciju par iekārtas tehniskajiem rādītājiem, </w:t>
            </w:r>
            <w:r w:rsidR="00FB5568" w:rsidRPr="008300B6">
              <w:rPr>
                <w:rFonts w:cstheme="minorHAnsi"/>
                <w:b/>
                <w:bCs/>
                <w:sz w:val="20"/>
                <w:szCs w:val="20"/>
                <w:lang w:val="lv-LV"/>
              </w:rPr>
              <w:t xml:space="preserve">taču jāņem vērā, ka obligāti iesniedzams piedāvājums 1.pielikuma formā. </w:t>
            </w:r>
          </w:p>
        </w:tc>
      </w:tr>
      <w:tr w:rsidR="00FB5568" w:rsidRPr="008F295E" w14:paraId="2FC473BA" w14:textId="77777777" w:rsidTr="008C3BDF">
        <w:tc>
          <w:tcPr>
            <w:tcW w:w="5000" w:type="pct"/>
            <w:gridSpan w:val="3"/>
          </w:tcPr>
          <w:p w14:paraId="527C71F0" w14:textId="79F0683B" w:rsidR="00FB5568" w:rsidRPr="008300B6" w:rsidRDefault="00FB5568" w:rsidP="00FB5568">
            <w:pPr>
              <w:pStyle w:val="ListParagraph"/>
              <w:numPr>
                <w:ilvl w:val="1"/>
                <w:numId w:val="13"/>
              </w:numPr>
              <w:ind w:left="851" w:hanging="567"/>
              <w:jc w:val="both"/>
              <w:rPr>
                <w:rFonts w:asciiTheme="minorHAnsi" w:hAnsiTheme="minorHAnsi" w:cstheme="minorHAnsi"/>
                <w:lang w:val="lv-LV"/>
              </w:rPr>
            </w:pPr>
            <w:r w:rsidRPr="008300B6">
              <w:rPr>
                <w:rFonts w:asciiTheme="minorHAnsi" w:hAnsiTheme="minorHAnsi" w:cstheme="minorHAnsi"/>
                <w:lang w:val="lv-LV"/>
              </w:rPr>
              <w:t xml:space="preserve">Piedāvājumus jāiesniedz līdz Iepirkumu uzraudzības biroja mājaslapā publicētajā sludinājumā minētajam piedāvājumu iesniegšanas datumam un laikam Pasūtītāja telpās Patversmes iela 23, Rīgā vai jānosūta uz e-pasta </w:t>
            </w:r>
            <w:r w:rsidRPr="002A53D5">
              <w:rPr>
                <w:rFonts w:asciiTheme="minorHAnsi" w:hAnsiTheme="minorHAnsi" w:cstheme="minorHAnsi"/>
                <w:lang w:val="lv-LV"/>
              </w:rPr>
              <w:t>adresi: juris.imaks@ljmc.lv (e-pasta sūtījumiem ir jābūt saņemtiem līdz noteiktajam piedāvājumu iesniegšanas termiņam).</w:t>
            </w:r>
          </w:p>
        </w:tc>
      </w:tr>
      <w:tr w:rsidR="00FB5568" w:rsidRPr="008F295E" w14:paraId="643A4F3A" w14:textId="77777777" w:rsidTr="008C3BDF">
        <w:tc>
          <w:tcPr>
            <w:tcW w:w="5000" w:type="pct"/>
            <w:gridSpan w:val="3"/>
            <w:tcBorders>
              <w:top w:val="single" w:sz="4" w:space="0" w:color="FFFFFF" w:themeColor="background1"/>
              <w:left w:val="single" w:sz="4" w:space="0" w:color="FFFFFF" w:themeColor="background1"/>
              <w:right w:val="single" w:sz="4" w:space="0" w:color="FFFFFF" w:themeColor="background1"/>
            </w:tcBorders>
          </w:tcPr>
          <w:p w14:paraId="168320D2" w14:textId="77777777" w:rsidR="00FB5568" w:rsidRPr="008300B6" w:rsidRDefault="00FB5568" w:rsidP="00FB5568">
            <w:pPr>
              <w:jc w:val="center"/>
              <w:rPr>
                <w:rFonts w:cstheme="minorHAnsi"/>
                <w:sz w:val="20"/>
                <w:szCs w:val="20"/>
                <w:lang w:val="lv-LV"/>
              </w:rPr>
            </w:pPr>
          </w:p>
        </w:tc>
      </w:tr>
      <w:tr w:rsidR="00FB5568" w:rsidRPr="00D47F06" w14:paraId="5A8FEF28" w14:textId="77777777" w:rsidTr="008C3BDF">
        <w:tc>
          <w:tcPr>
            <w:tcW w:w="5000" w:type="pct"/>
            <w:gridSpan w:val="3"/>
            <w:shd w:val="clear" w:color="auto" w:fill="E7E6E6" w:themeFill="background2"/>
          </w:tcPr>
          <w:p w14:paraId="5388BA8F" w14:textId="49133F4A" w:rsidR="00FB5568" w:rsidRPr="008300B6" w:rsidRDefault="00FB5568" w:rsidP="00FB5568">
            <w:pPr>
              <w:pStyle w:val="ListParagraph"/>
              <w:numPr>
                <w:ilvl w:val="0"/>
                <w:numId w:val="14"/>
              </w:numPr>
              <w:jc w:val="center"/>
              <w:rPr>
                <w:rFonts w:asciiTheme="minorHAnsi" w:hAnsiTheme="minorHAnsi" w:cstheme="minorHAnsi"/>
                <w:b/>
                <w:lang w:val="lv-LV"/>
              </w:rPr>
            </w:pPr>
            <w:r w:rsidRPr="008300B6">
              <w:rPr>
                <w:rFonts w:asciiTheme="minorHAnsi" w:hAnsiTheme="minorHAnsi" w:cstheme="minorHAnsi"/>
                <w:b/>
                <w:lang w:val="lv-LV"/>
              </w:rPr>
              <w:t>Piedāvājumu vērtēšana</w:t>
            </w:r>
          </w:p>
        </w:tc>
      </w:tr>
      <w:tr w:rsidR="00FB5568" w:rsidRPr="00D47F06" w14:paraId="72204935" w14:textId="77777777" w:rsidTr="008C3BDF">
        <w:tc>
          <w:tcPr>
            <w:tcW w:w="5000" w:type="pct"/>
            <w:gridSpan w:val="3"/>
          </w:tcPr>
          <w:p w14:paraId="6B8B31C1" w14:textId="7BA4E359" w:rsidR="00FB5568" w:rsidRPr="008300B6" w:rsidRDefault="00FB5568" w:rsidP="00FB5568">
            <w:pPr>
              <w:jc w:val="both"/>
              <w:rPr>
                <w:rFonts w:cstheme="minorHAnsi"/>
                <w:sz w:val="20"/>
                <w:szCs w:val="20"/>
                <w:lang w:val="lv-LV"/>
              </w:rPr>
            </w:pPr>
            <w:r w:rsidRPr="008300B6">
              <w:rPr>
                <w:rFonts w:cstheme="minorHAnsi"/>
                <w:sz w:val="20"/>
                <w:szCs w:val="20"/>
                <w:lang w:val="lv-LV"/>
              </w:rPr>
              <w:t>Par uzvarētāju tiks atzīts tas pretendents, kurš būs iesniedzis ekonomiski visizdevīgāko piedāvājumu, kas vislabāk apmierinās Pasūtītāja izvirzītās tehniskās prasības.</w:t>
            </w:r>
          </w:p>
        </w:tc>
      </w:tr>
    </w:tbl>
    <w:p w14:paraId="5D66E7BB" w14:textId="429548B8" w:rsidR="0028590B" w:rsidRPr="00D47F06" w:rsidRDefault="0028590B" w:rsidP="0028590B">
      <w:pPr>
        <w:spacing w:after="0"/>
        <w:jc w:val="center"/>
        <w:rPr>
          <w:rFonts w:cstheme="minorHAnsi"/>
          <w:lang w:val="lv-LV"/>
        </w:rPr>
        <w:sectPr w:rsidR="0028590B" w:rsidRPr="00D47F06" w:rsidSect="00370029">
          <w:headerReference w:type="default" r:id="rId9"/>
          <w:pgSz w:w="11907" w:h="16840" w:code="9"/>
          <w:pgMar w:top="567" w:right="1440" w:bottom="1440" w:left="1440" w:header="340" w:footer="720" w:gutter="0"/>
          <w:cols w:space="720"/>
          <w:docGrid w:linePitch="360"/>
        </w:sectPr>
      </w:pPr>
    </w:p>
    <w:p w14:paraId="6A5B954D" w14:textId="77777777" w:rsidR="00A2293F" w:rsidRPr="00D47F06" w:rsidRDefault="00A2293F" w:rsidP="00D47F06">
      <w:pPr>
        <w:spacing w:after="0"/>
        <w:jc w:val="right"/>
        <w:rPr>
          <w:rFonts w:cstheme="minorHAnsi"/>
          <w:sz w:val="20"/>
          <w:szCs w:val="20"/>
          <w:lang w:val="lv-LV"/>
        </w:rPr>
      </w:pPr>
      <w:bookmarkStart w:id="0" w:name="_Hlk155256561"/>
      <w:bookmarkStart w:id="1" w:name="_Hlk155258069"/>
      <w:r w:rsidRPr="00D47F06">
        <w:rPr>
          <w:rFonts w:cstheme="minorHAnsi"/>
          <w:sz w:val="20"/>
          <w:szCs w:val="20"/>
          <w:lang w:val="lv-LV"/>
        </w:rPr>
        <w:lastRenderedPageBreak/>
        <w:t xml:space="preserve">1. pielikums </w:t>
      </w:r>
    </w:p>
    <w:p w14:paraId="5D26FFC6" w14:textId="559C520D" w:rsidR="00A2293F" w:rsidRPr="00D47F06" w:rsidRDefault="00A2293F" w:rsidP="00D47F06">
      <w:pPr>
        <w:spacing w:after="0"/>
        <w:jc w:val="right"/>
        <w:rPr>
          <w:rFonts w:cstheme="minorHAnsi"/>
          <w:i/>
          <w:iCs/>
          <w:sz w:val="20"/>
          <w:szCs w:val="20"/>
          <w:lang w:val="lv-LV"/>
        </w:rPr>
      </w:pPr>
      <w:r w:rsidRPr="00D47F06">
        <w:rPr>
          <w:rFonts w:cstheme="minorHAnsi"/>
          <w:i/>
          <w:iCs/>
          <w:sz w:val="20"/>
          <w:szCs w:val="20"/>
          <w:lang w:val="lv-LV"/>
        </w:rPr>
        <w:t>Piedāvājuma parauga veidne</w:t>
      </w:r>
      <w:bookmarkEnd w:id="0"/>
    </w:p>
    <w:bookmarkEnd w:id="1"/>
    <w:p w14:paraId="6E6CFF52" w14:textId="77777777" w:rsidR="00A2293F" w:rsidRPr="00D47F06" w:rsidRDefault="00A2293F" w:rsidP="00A2293F">
      <w:pPr>
        <w:jc w:val="right"/>
        <w:rPr>
          <w:rFonts w:cstheme="minorHAnsi"/>
          <w:b/>
          <w:bCs/>
          <w:sz w:val="20"/>
          <w:szCs w:val="20"/>
          <w:lang w:val="lv-LV"/>
        </w:rPr>
      </w:pPr>
    </w:p>
    <w:p w14:paraId="21D3153A" w14:textId="29394C5A" w:rsidR="00A2293F" w:rsidRPr="00D47F06" w:rsidRDefault="00A2293F" w:rsidP="00D47F06">
      <w:pPr>
        <w:spacing w:after="0"/>
        <w:jc w:val="center"/>
        <w:rPr>
          <w:rFonts w:cstheme="minorHAnsi"/>
          <w:b/>
          <w:bCs/>
          <w:caps/>
          <w:sz w:val="28"/>
          <w:szCs w:val="28"/>
          <w:lang w:val="lv-LV"/>
        </w:rPr>
      </w:pPr>
      <w:r w:rsidRPr="00D47F06">
        <w:rPr>
          <w:rFonts w:cstheme="minorHAnsi"/>
          <w:b/>
          <w:bCs/>
          <w:caps/>
          <w:sz w:val="28"/>
          <w:szCs w:val="28"/>
          <w:lang w:val="lv-LV"/>
        </w:rPr>
        <w:t xml:space="preserve">Piedāvājums </w:t>
      </w:r>
    </w:p>
    <w:p w14:paraId="39E226BD" w14:textId="79A14F4A" w:rsidR="00A2293F" w:rsidRDefault="00A2293F" w:rsidP="00D47F06">
      <w:pPr>
        <w:spacing w:after="0"/>
        <w:jc w:val="center"/>
        <w:rPr>
          <w:rFonts w:cstheme="minorHAnsi"/>
          <w:b/>
          <w:bCs/>
          <w:lang w:val="lv-LV"/>
        </w:rPr>
      </w:pPr>
      <w:r w:rsidRPr="00D47F06">
        <w:rPr>
          <w:rFonts w:cstheme="minorHAnsi"/>
          <w:b/>
          <w:bCs/>
          <w:lang w:val="lv-LV"/>
        </w:rPr>
        <w:t xml:space="preserve">par </w:t>
      </w:r>
      <w:r w:rsidR="00BA53DD" w:rsidRPr="00D47F06">
        <w:rPr>
          <w:rFonts w:cstheme="minorHAnsi"/>
          <w:b/>
          <w:bCs/>
          <w:lang w:val="lv-LV"/>
        </w:rPr>
        <w:t xml:space="preserve">iepirkuma priekšmetu </w:t>
      </w:r>
      <w:r w:rsidR="00D47F06">
        <w:rPr>
          <w:rFonts w:cstheme="minorHAnsi"/>
          <w:b/>
          <w:bCs/>
          <w:lang w:val="lv-LV"/>
        </w:rPr>
        <w:t>“</w:t>
      </w:r>
      <w:proofErr w:type="spellStart"/>
      <w:r w:rsidR="007A23C2" w:rsidRPr="007A23C2">
        <w:rPr>
          <w:rFonts w:cstheme="minorHAnsi"/>
          <w:b/>
          <w:bCs/>
          <w:lang w:val="lv-LV"/>
        </w:rPr>
        <w:t>Ultrasonogrāfa</w:t>
      </w:r>
      <w:proofErr w:type="spellEnd"/>
      <w:r w:rsidR="007A23C2" w:rsidRPr="007A23C2">
        <w:rPr>
          <w:rFonts w:cstheme="minorHAnsi"/>
          <w:b/>
          <w:bCs/>
          <w:lang w:val="lv-LV"/>
        </w:rPr>
        <w:t xml:space="preserve"> iekārta (izmantošanai ginekologiem)”</w:t>
      </w:r>
    </w:p>
    <w:p w14:paraId="35548526" w14:textId="77777777" w:rsidR="00D47F06" w:rsidRPr="00D47F06" w:rsidRDefault="00D47F06" w:rsidP="00D47F06">
      <w:pPr>
        <w:spacing w:after="0"/>
        <w:jc w:val="center"/>
        <w:rPr>
          <w:rFonts w:cstheme="minorHAnsi"/>
          <w:b/>
          <w:bCs/>
          <w:lang w:val="lv-LV"/>
        </w:rPr>
      </w:pPr>
    </w:p>
    <w:p w14:paraId="18B4E554" w14:textId="75553B64" w:rsidR="00D47F06" w:rsidRDefault="00151A91" w:rsidP="00151A91">
      <w:pPr>
        <w:spacing w:after="0"/>
        <w:jc w:val="center"/>
        <w:rPr>
          <w:rFonts w:cstheme="minorHAnsi"/>
          <w:i/>
          <w:iCs/>
          <w:sz w:val="20"/>
          <w:szCs w:val="20"/>
          <w:lang w:val="lv-LV"/>
        </w:rPr>
      </w:pPr>
      <w:r w:rsidRPr="00151A91">
        <w:rPr>
          <w:rFonts w:cstheme="minorHAnsi"/>
          <w:i/>
          <w:iCs/>
          <w:sz w:val="20"/>
          <w:szCs w:val="20"/>
          <w:lang w:val="lv-LV"/>
        </w:rPr>
        <w:t>Eiropas Savienības kohēzijas politikas programmas 2021.–2027.gadam 4.1.1. specifiskā atbalsta mērķa “Nodrošināt vienlīdzīgu piekļuvi veselības aprūpei un stiprināt veselības sistēmu, tostarp primārās veselības aprūpes noturību” 4.1.1.1. pasākuma “Ārstniecības iestāžu infrastruktūras attīstība” ietvaros</w:t>
      </w:r>
    </w:p>
    <w:p w14:paraId="2B95E485" w14:textId="77777777" w:rsidR="00151A91" w:rsidRDefault="00151A91" w:rsidP="00D47F06">
      <w:pPr>
        <w:spacing w:after="0"/>
        <w:jc w:val="both"/>
        <w:rPr>
          <w:rFonts w:cstheme="minorHAnsi"/>
          <w:b/>
          <w:bCs/>
          <w:sz w:val="20"/>
          <w:szCs w:val="20"/>
          <w:lang w:val="lv-LV"/>
        </w:rPr>
      </w:pPr>
    </w:p>
    <w:p w14:paraId="635F8129" w14:textId="37678061" w:rsidR="00A2293F" w:rsidRPr="00D47F06" w:rsidRDefault="00A2293F" w:rsidP="00D47F06">
      <w:pPr>
        <w:spacing w:after="0"/>
        <w:jc w:val="both"/>
        <w:rPr>
          <w:rFonts w:cstheme="minorHAnsi"/>
          <w:b/>
          <w:bCs/>
          <w:sz w:val="20"/>
          <w:szCs w:val="20"/>
          <w:lang w:val="lv-LV"/>
        </w:rPr>
      </w:pPr>
      <w:bookmarkStart w:id="2" w:name="_Hlk155256581"/>
      <w:bookmarkStart w:id="3" w:name="_Hlk155258095"/>
      <w:r w:rsidRPr="00D47F06">
        <w:rPr>
          <w:rFonts w:cstheme="minorHAnsi"/>
          <w:b/>
          <w:bCs/>
          <w:sz w:val="20"/>
          <w:szCs w:val="20"/>
          <w:lang w:val="lv-LV"/>
        </w:rPr>
        <w:t>Pasūtītājs</w:t>
      </w:r>
      <w:r w:rsidR="00D47F06">
        <w:rPr>
          <w:rFonts w:cstheme="minorHAnsi"/>
          <w:b/>
          <w:bCs/>
          <w:sz w:val="20"/>
          <w:szCs w:val="20"/>
          <w:lang w:val="lv-LV"/>
        </w:rPr>
        <w:t>:</w:t>
      </w:r>
    </w:p>
    <w:p w14:paraId="12E8E05C" w14:textId="18A3A4D9" w:rsidR="00FF547B" w:rsidRPr="00D47F06" w:rsidRDefault="00FF547B" w:rsidP="00D47F06">
      <w:pPr>
        <w:spacing w:after="0"/>
        <w:ind w:firstLine="284"/>
        <w:jc w:val="both"/>
        <w:rPr>
          <w:rFonts w:cstheme="minorHAnsi"/>
          <w:sz w:val="20"/>
          <w:szCs w:val="20"/>
          <w:lang w:val="lv-LV"/>
        </w:rPr>
      </w:pPr>
      <w:r w:rsidRPr="00D47F06">
        <w:rPr>
          <w:rFonts w:cstheme="minorHAnsi"/>
          <w:sz w:val="20"/>
          <w:szCs w:val="20"/>
          <w:lang w:val="lv-LV"/>
        </w:rPr>
        <w:t xml:space="preserve">Akciju sabiedrība </w:t>
      </w:r>
      <w:r w:rsidR="00D47F06">
        <w:rPr>
          <w:rFonts w:cstheme="minorHAnsi"/>
          <w:sz w:val="20"/>
          <w:szCs w:val="20"/>
          <w:lang w:val="lv-LV"/>
        </w:rPr>
        <w:t>“</w:t>
      </w:r>
      <w:r w:rsidRPr="00D47F06">
        <w:rPr>
          <w:rFonts w:cstheme="minorHAnsi"/>
          <w:sz w:val="20"/>
          <w:szCs w:val="20"/>
          <w:lang w:val="lv-LV"/>
        </w:rPr>
        <w:t>Latvijas Jūras medicīnas centrs</w:t>
      </w:r>
      <w:r w:rsidR="00D47F06">
        <w:rPr>
          <w:rFonts w:cstheme="minorHAnsi"/>
          <w:sz w:val="20"/>
          <w:szCs w:val="20"/>
          <w:lang w:val="lv-LV"/>
        </w:rPr>
        <w:t>”</w:t>
      </w:r>
    </w:p>
    <w:p w14:paraId="4B101D83" w14:textId="77777777" w:rsidR="00FF547B" w:rsidRPr="00D47F06" w:rsidRDefault="00FF547B" w:rsidP="00D47F06">
      <w:pPr>
        <w:spacing w:after="0"/>
        <w:ind w:firstLine="284"/>
        <w:jc w:val="both"/>
        <w:rPr>
          <w:rFonts w:cstheme="minorHAnsi"/>
          <w:sz w:val="20"/>
          <w:szCs w:val="20"/>
          <w:lang w:val="lv-LV"/>
        </w:rPr>
      </w:pPr>
      <w:r w:rsidRPr="00D47F06">
        <w:rPr>
          <w:rFonts w:cstheme="minorHAnsi"/>
          <w:sz w:val="20"/>
          <w:szCs w:val="20"/>
          <w:lang w:val="lv-LV"/>
        </w:rPr>
        <w:t>Reģ. nr.: 40003306807</w:t>
      </w:r>
    </w:p>
    <w:p w14:paraId="4DA9E9F3" w14:textId="36AA25E9" w:rsidR="00FF547B" w:rsidRPr="00D47F06" w:rsidRDefault="00FF547B" w:rsidP="00D47F06">
      <w:pPr>
        <w:spacing w:after="0"/>
        <w:ind w:firstLine="284"/>
        <w:jc w:val="both"/>
        <w:rPr>
          <w:rFonts w:cstheme="minorHAnsi"/>
          <w:sz w:val="20"/>
          <w:szCs w:val="20"/>
          <w:lang w:val="lv-LV"/>
        </w:rPr>
      </w:pPr>
      <w:r w:rsidRPr="00D47F06">
        <w:rPr>
          <w:rFonts w:cstheme="minorHAnsi"/>
          <w:sz w:val="20"/>
          <w:szCs w:val="20"/>
          <w:lang w:val="lv-LV"/>
        </w:rPr>
        <w:t xml:space="preserve">Juridiskā adrese: Patversmes iela 23, </w:t>
      </w:r>
      <w:r w:rsidR="00FA6520" w:rsidRPr="00D47F06">
        <w:rPr>
          <w:rFonts w:cstheme="minorHAnsi"/>
          <w:sz w:val="20"/>
          <w:szCs w:val="20"/>
          <w:lang w:val="lv-LV"/>
        </w:rPr>
        <w:t>Rīga,</w:t>
      </w:r>
      <w:r w:rsidR="00FA6520">
        <w:rPr>
          <w:rFonts w:cstheme="minorHAnsi"/>
          <w:sz w:val="20"/>
          <w:szCs w:val="20"/>
          <w:lang w:val="lv-LV"/>
        </w:rPr>
        <w:t xml:space="preserve"> </w:t>
      </w:r>
      <w:r w:rsidRPr="00D47F06">
        <w:rPr>
          <w:rFonts w:cstheme="minorHAnsi"/>
          <w:sz w:val="20"/>
          <w:szCs w:val="20"/>
          <w:lang w:val="lv-LV"/>
        </w:rPr>
        <w:t>LV-1005</w:t>
      </w:r>
    </w:p>
    <w:p w14:paraId="73943BBE" w14:textId="0884991B" w:rsidR="008D36AE" w:rsidRPr="00D47F06" w:rsidRDefault="00FF547B" w:rsidP="00D47F06">
      <w:pPr>
        <w:spacing w:after="0"/>
        <w:ind w:firstLine="284"/>
        <w:jc w:val="both"/>
        <w:rPr>
          <w:rFonts w:cstheme="minorHAnsi"/>
          <w:sz w:val="20"/>
          <w:szCs w:val="20"/>
          <w:lang w:val="lv-LV"/>
        </w:rPr>
      </w:pPr>
      <w:r w:rsidRPr="00D47F06">
        <w:rPr>
          <w:rFonts w:cstheme="minorHAnsi"/>
          <w:sz w:val="20"/>
          <w:szCs w:val="20"/>
          <w:lang w:val="lv-LV"/>
        </w:rPr>
        <w:t xml:space="preserve">Kontaktpersona: </w:t>
      </w:r>
      <w:r w:rsidR="00D47F06" w:rsidRPr="00D47F06">
        <w:rPr>
          <w:rFonts w:cstheme="minorHAnsi"/>
          <w:sz w:val="20"/>
          <w:szCs w:val="20"/>
          <w:lang w:val="lv-LV"/>
        </w:rPr>
        <w:t>valdes loceklis Juris Imaks, +371 29512492, juris.imaks@ljmc.lv</w:t>
      </w:r>
    </w:p>
    <w:p w14:paraId="26ADD618" w14:textId="77777777" w:rsidR="00FF547B" w:rsidRPr="00D47F06" w:rsidRDefault="00FF547B" w:rsidP="00D47F06">
      <w:pPr>
        <w:spacing w:after="0"/>
        <w:ind w:firstLine="284"/>
        <w:jc w:val="both"/>
        <w:rPr>
          <w:rFonts w:cstheme="minorHAnsi"/>
          <w:color w:val="0000FF"/>
          <w:sz w:val="18"/>
          <w:szCs w:val="18"/>
          <w:u w:val="single"/>
          <w:lang w:val="lv-LV"/>
        </w:rPr>
      </w:pPr>
    </w:p>
    <w:p w14:paraId="253C9F08" w14:textId="74E4C951" w:rsidR="005E13D1" w:rsidRPr="00D47F06" w:rsidRDefault="005E13D1" w:rsidP="00D47F06">
      <w:pPr>
        <w:spacing w:after="0"/>
        <w:jc w:val="both"/>
        <w:rPr>
          <w:rFonts w:cstheme="minorHAnsi"/>
          <w:b/>
          <w:bCs/>
          <w:sz w:val="20"/>
          <w:szCs w:val="20"/>
          <w:lang w:val="lv-LV"/>
        </w:rPr>
      </w:pPr>
      <w:r w:rsidRPr="00D47F06">
        <w:rPr>
          <w:rFonts w:cstheme="minorHAnsi"/>
          <w:b/>
          <w:bCs/>
          <w:sz w:val="20"/>
          <w:szCs w:val="20"/>
          <w:lang w:val="lv-LV"/>
        </w:rPr>
        <w:t>Pretendents</w:t>
      </w:r>
      <w:r w:rsidR="00D47F06">
        <w:rPr>
          <w:rFonts w:cstheme="minorHAnsi"/>
          <w:b/>
          <w:bCs/>
          <w:sz w:val="20"/>
          <w:szCs w:val="20"/>
          <w:lang w:val="lv-LV"/>
        </w:rPr>
        <w:t xml:space="preserve">: </w:t>
      </w:r>
    </w:p>
    <w:tbl>
      <w:tblPr>
        <w:tblStyle w:val="TableGrid"/>
        <w:tblW w:w="0" w:type="auto"/>
        <w:tblLook w:val="04A0" w:firstRow="1" w:lastRow="0" w:firstColumn="1" w:lastColumn="0" w:noHBand="0" w:noVBand="1"/>
      </w:tblPr>
      <w:tblGrid>
        <w:gridCol w:w="5097"/>
        <w:gridCol w:w="5098"/>
      </w:tblGrid>
      <w:tr w:rsidR="005E13D1" w:rsidRPr="00D47F06" w14:paraId="50AEF7A9" w14:textId="77777777" w:rsidTr="005E13D1">
        <w:tc>
          <w:tcPr>
            <w:tcW w:w="5097" w:type="dxa"/>
          </w:tcPr>
          <w:p w14:paraId="4D6CA848" w14:textId="3EA054C3"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Pretendenta nosaukums </w:t>
            </w:r>
          </w:p>
        </w:tc>
        <w:tc>
          <w:tcPr>
            <w:tcW w:w="5098" w:type="dxa"/>
          </w:tcPr>
          <w:p w14:paraId="5C80B50F" w14:textId="77777777" w:rsidR="005E13D1" w:rsidRPr="00D47F06" w:rsidRDefault="005E13D1" w:rsidP="00A2293F">
            <w:pPr>
              <w:jc w:val="both"/>
              <w:rPr>
                <w:rFonts w:cstheme="minorHAnsi"/>
                <w:sz w:val="20"/>
                <w:szCs w:val="20"/>
                <w:lang w:val="lv-LV"/>
              </w:rPr>
            </w:pPr>
          </w:p>
        </w:tc>
      </w:tr>
      <w:tr w:rsidR="005E13D1" w:rsidRPr="00D47F06" w14:paraId="73FA1E87" w14:textId="77777777" w:rsidTr="005E13D1">
        <w:tc>
          <w:tcPr>
            <w:tcW w:w="5097" w:type="dxa"/>
          </w:tcPr>
          <w:p w14:paraId="635FE7DB" w14:textId="27E08A9E"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Adrese </w:t>
            </w:r>
          </w:p>
        </w:tc>
        <w:tc>
          <w:tcPr>
            <w:tcW w:w="5098" w:type="dxa"/>
          </w:tcPr>
          <w:p w14:paraId="714EB81D" w14:textId="77777777" w:rsidR="005E13D1" w:rsidRPr="00D47F06" w:rsidRDefault="005E13D1" w:rsidP="00A2293F">
            <w:pPr>
              <w:jc w:val="both"/>
              <w:rPr>
                <w:rFonts w:cstheme="minorHAnsi"/>
                <w:sz w:val="20"/>
                <w:szCs w:val="20"/>
                <w:lang w:val="lv-LV"/>
              </w:rPr>
            </w:pPr>
          </w:p>
        </w:tc>
      </w:tr>
      <w:tr w:rsidR="005E13D1" w:rsidRPr="00D47F06" w14:paraId="767D95E3" w14:textId="77777777" w:rsidTr="005E13D1">
        <w:tc>
          <w:tcPr>
            <w:tcW w:w="5097" w:type="dxa"/>
          </w:tcPr>
          <w:p w14:paraId="5D7213C2" w14:textId="6C3297B4"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Ŗeģ. Nr. </w:t>
            </w:r>
          </w:p>
        </w:tc>
        <w:tc>
          <w:tcPr>
            <w:tcW w:w="5098" w:type="dxa"/>
          </w:tcPr>
          <w:p w14:paraId="7C6CD6E9" w14:textId="77777777" w:rsidR="005E13D1" w:rsidRPr="00D47F06" w:rsidRDefault="005E13D1" w:rsidP="00A2293F">
            <w:pPr>
              <w:jc w:val="both"/>
              <w:rPr>
                <w:rFonts w:cstheme="minorHAnsi"/>
                <w:sz w:val="20"/>
                <w:szCs w:val="20"/>
                <w:lang w:val="lv-LV"/>
              </w:rPr>
            </w:pPr>
          </w:p>
        </w:tc>
      </w:tr>
      <w:tr w:rsidR="005E13D1" w:rsidRPr="00D47F06" w14:paraId="438A8031" w14:textId="77777777" w:rsidTr="005E13D1">
        <w:tc>
          <w:tcPr>
            <w:tcW w:w="5097" w:type="dxa"/>
          </w:tcPr>
          <w:p w14:paraId="4AEC1F5F" w14:textId="6BF2B918"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Kontaktpersona </w:t>
            </w:r>
          </w:p>
        </w:tc>
        <w:tc>
          <w:tcPr>
            <w:tcW w:w="5098" w:type="dxa"/>
          </w:tcPr>
          <w:p w14:paraId="5F7C6DBB" w14:textId="77777777" w:rsidR="005E13D1" w:rsidRPr="00D47F06" w:rsidRDefault="005E13D1" w:rsidP="00A2293F">
            <w:pPr>
              <w:jc w:val="both"/>
              <w:rPr>
                <w:rFonts w:cstheme="minorHAnsi"/>
                <w:sz w:val="20"/>
                <w:szCs w:val="20"/>
                <w:lang w:val="lv-LV"/>
              </w:rPr>
            </w:pPr>
          </w:p>
        </w:tc>
      </w:tr>
      <w:tr w:rsidR="005E13D1" w:rsidRPr="00D47F06" w14:paraId="6FF14B8A" w14:textId="77777777" w:rsidTr="005E13D1">
        <w:tc>
          <w:tcPr>
            <w:tcW w:w="5097" w:type="dxa"/>
          </w:tcPr>
          <w:p w14:paraId="3364A8CD" w14:textId="59B3AC5A"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Tālrunis </w:t>
            </w:r>
          </w:p>
        </w:tc>
        <w:tc>
          <w:tcPr>
            <w:tcW w:w="5098" w:type="dxa"/>
          </w:tcPr>
          <w:p w14:paraId="37AC8183" w14:textId="77777777" w:rsidR="005E13D1" w:rsidRPr="00D47F06" w:rsidRDefault="005E13D1" w:rsidP="00A2293F">
            <w:pPr>
              <w:jc w:val="both"/>
              <w:rPr>
                <w:rFonts w:cstheme="minorHAnsi"/>
                <w:sz w:val="20"/>
                <w:szCs w:val="20"/>
                <w:lang w:val="lv-LV"/>
              </w:rPr>
            </w:pPr>
          </w:p>
        </w:tc>
      </w:tr>
      <w:tr w:rsidR="005E13D1" w:rsidRPr="00D47F06" w14:paraId="6663C29D" w14:textId="77777777" w:rsidTr="005E13D1">
        <w:tc>
          <w:tcPr>
            <w:tcW w:w="5097" w:type="dxa"/>
          </w:tcPr>
          <w:p w14:paraId="16EBDBE1" w14:textId="75FB1CC6" w:rsidR="005E13D1" w:rsidRPr="00D47F06" w:rsidRDefault="008D36AE" w:rsidP="00A2293F">
            <w:pPr>
              <w:jc w:val="both"/>
              <w:rPr>
                <w:rFonts w:cstheme="minorHAnsi"/>
                <w:sz w:val="20"/>
                <w:szCs w:val="20"/>
                <w:lang w:val="lv-LV"/>
              </w:rPr>
            </w:pPr>
            <w:r w:rsidRPr="00D47F06">
              <w:rPr>
                <w:rFonts w:cstheme="minorHAnsi"/>
                <w:sz w:val="20"/>
                <w:szCs w:val="20"/>
                <w:lang w:val="lv-LV"/>
              </w:rPr>
              <w:t xml:space="preserve">E-pasta adrese </w:t>
            </w:r>
          </w:p>
        </w:tc>
        <w:tc>
          <w:tcPr>
            <w:tcW w:w="5098" w:type="dxa"/>
          </w:tcPr>
          <w:p w14:paraId="715F0C32" w14:textId="77777777" w:rsidR="005E13D1" w:rsidRPr="00D47F06" w:rsidRDefault="005E13D1" w:rsidP="00A2293F">
            <w:pPr>
              <w:jc w:val="both"/>
              <w:rPr>
                <w:rFonts w:cstheme="minorHAnsi"/>
                <w:sz w:val="20"/>
                <w:szCs w:val="20"/>
                <w:lang w:val="lv-LV"/>
              </w:rPr>
            </w:pPr>
          </w:p>
        </w:tc>
      </w:tr>
      <w:bookmarkEnd w:id="2"/>
    </w:tbl>
    <w:p w14:paraId="645FE32C" w14:textId="77777777" w:rsidR="008D36AE" w:rsidRPr="00D47F06" w:rsidRDefault="008D36AE" w:rsidP="00A2293F">
      <w:pPr>
        <w:jc w:val="both"/>
        <w:rPr>
          <w:rFonts w:cstheme="minorHAnsi"/>
          <w:sz w:val="20"/>
          <w:szCs w:val="20"/>
          <w:lang w:val="lv-LV"/>
        </w:rPr>
      </w:pPr>
    </w:p>
    <w:tbl>
      <w:tblPr>
        <w:tblStyle w:val="TableGrid"/>
        <w:tblW w:w="10198" w:type="dxa"/>
        <w:tblLook w:val="04A0" w:firstRow="1" w:lastRow="0" w:firstColumn="1" w:lastColumn="0" w:noHBand="0" w:noVBand="1"/>
      </w:tblPr>
      <w:tblGrid>
        <w:gridCol w:w="5098"/>
        <w:gridCol w:w="5100"/>
      </w:tblGrid>
      <w:tr w:rsidR="00FC2ED3" w:rsidRPr="008F295E" w14:paraId="3CEEF380" w14:textId="77777777" w:rsidTr="00FF547B">
        <w:trPr>
          <w:trHeight w:val="813"/>
        </w:trPr>
        <w:tc>
          <w:tcPr>
            <w:tcW w:w="5098" w:type="dxa"/>
            <w:vAlign w:val="center"/>
          </w:tcPr>
          <w:bookmarkEnd w:id="3"/>
          <w:p w14:paraId="442500CB" w14:textId="3D8BD1C3" w:rsidR="00FC2ED3" w:rsidRPr="00D47F06" w:rsidRDefault="00FC2ED3" w:rsidP="000D575B">
            <w:pPr>
              <w:jc w:val="both"/>
              <w:rPr>
                <w:rFonts w:cstheme="minorHAnsi"/>
                <w:sz w:val="20"/>
                <w:szCs w:val="20"/>
                <w:lang w:val="lv-LV"/>
              </w:rPr>
            </w:pPr>
            <w:r w:rsidRPr="00D47F06">
              <w:rPr>
                <w:rFonts w:cstheme="minorHAnsi"/>
                <w:b/>
                <w:bCs/>
                <w:sz w:val="20"/>
                <w:szCs w:val="20"/>
                <w:lang w:val="lv-LV"/>
              </w:rPr>
              <w:t>Iepirkuma priekšmets</w:t>
            </w:r>
          </w:p>
        </w:tc>
        <w:tc>
          <w:tcPr>
            <w:tcW w:w="5100" w:type="dxa"/>
            <w:vAlign w:val="center"/>
          </w:tcPr>
          <w:p w14:paraId="5A9C3AB8" w14:textId="48A4B5C5" w:rsidR="00FC2ED3" w:rsidRPr="00D47F06" w:rsidRDefault="007A23C2" w:rsidP="000D575B">
            <w:pPr>
              <w:jc w:val="both"/>
              <w:rPr>
                <w:rFonts w:cstheme="minorHAnsi"/>
                <w:bCs/>
                <w:sz w:val="20"/>
                <w:szCs w:val="20"/>
                <w:lang w:val="lv-LV"/>
              </w:rPr>
            </w:pPr>
            <w:proofErr w:type="spellStart"/>
            <w:r w:rsidRPr="007A23C2">
              <w:rPr>
                <w:rFonts w:cstheme="minorHAnsi"/>
                <w:sz w:val="20"/>
                <w:szCs w:val="20"/>
                <w:lang w:val="lv-LV"/>
              </w:rPr>
              <w:t>Ultrasonogrāfa</w:t>
            </w:r>
            <w:proofErr w:type="spellEnd"/>
            <w:r w:rsidRPr="007A23C2">
              <w:rPr>
                <w:rFonts w:cstheme="minorHAnsi"/>
                <w:sz w:val="20"/>
                <w:szCs w:val="20"/>
                <w:lang w:val="lv-LV"/>
              </w:rPr>
              <w:t xml:space="preserve"> iekārta (izmantošanai ginekologiem)”</w:t>
            </w:r>
          </w:p>
        </w:tc>
      </w:tr>
      <w:tr w:rsidR="00FC2ED3" w:rsidRPr="008F295E" w14:paraId="75CCDD7F" w14:textId="77777777" w:rsidTr="00FF547B">
        <w:trPr>
          <w:trHeight w:val="546"/>
        </w:trPr>
        <w:tc>
          <w:tcPr>
            <w:tcW w:w="5098" w:type="dxa"/>
            <w:vAlign w:val="center"/>
          </w:tcPr>
          <w:p w14:paraId="36005A21" w14:textId="1CD8C662" w:rsidR="00FC2ED3" w:rsidRPr="00D47F06" w:rsidRDefault="00FC2ED3" w:rsidP="000D575B">
            <w:pPr>
              <w:jc w:val="both"/>
              <w:rPr>
                <w:rFonts w:cstheme="minorHAnsi"/>
                <w:b/>
                <w:sz w:val="20"/>
                <w:szCs w:val="20"/>
                <w:lang w:val="lv-LV"/>
              </w:rPr>
            </w:pPr>
            <w:r w:rsidRPr="00D47F06">
              <w:rPr>
                <w:rFonts w:cstheme="minorHAnsi"/>
                <w:b/>
                <w:sz w:val="20"/>
                <w:szCs w:val="20"/>
                <w:lang w:val="lv-LV"/>
              </w:rPr>
              <w:t xml:space="preserve">Piedāvātā </w:t>
            </w:r>
            <w:r w:rsidR="00151A91">
              <w:rPr>
                <w:rFonts w:cstheme="minorHAnsi"/>
                <w:b/>
                <w:sz w:val="20"/>
                <w:szCs w:val="20"/>
                <w:lang w:val="lv-LV"/>
              </w:rPr>
              <w:t>aprīkojuma</w:t>
            </w:r>
            <w:r w:rsidRPr="00D47F06">
              <w:rPr>
                <w:rFonts w:cstheme="minorHAnsi"/>
                <w:b/>
                <w:sz w:val="20"/>
                <w:szCs w:val="20"/>
                <w:lang w:val="lv-LV"/>
              </w:rPr>
              <w:t xml:space="preserve"> marka un modelis </w:t>
            </w:r>
          </w:p>
        </w:tc>
        <w:tc>
          <w:tcPr>
            <w:tcW w:w="5100" w:type="dxa"/>
            <w:vAlign w:val="center"/>
          </w:tcPr>
          <w:p w14:paraId="468E7BA8" w14:textId="21D2FA8B" w:rsidR="00FC2ED3" w:rsidRPr="00D47F06" w:rsidRDefault="00FC2ED3" w:rsidP="000D575B">
            <w:pPr>
              <w:jc w:val="both"/>
              <w:rPr>
                <w:rFonts w:cstheme="minorHAnsi"/>
                <w:b/>
                <w:sz w:val="20"/>
                <w:szCs w:val="20"/>
                <w:lang w:val="lv-LV"/>
              </w:rPr>
            </w:pPr>
          </w:p>
        </w:tc>
      </w:tr>
      <w:tr w:rsidR="00FC2ED3" w:rsidRPr="00D47F06" w14:paraId="220A375D" w14:textId="77777777" w:rsidTr="00FF547B">
        <w:trPr>
          <w:trHeight w:val="535"/>
        </w:trPr>
        <w:tc>
          <w:tcPr>
            <w:tcW w:w="5098" w:type="dxa"/>
            <w:vAlign w:val="center"/>
          </w:tcPr>
          <w:p w14:paraId="4F5A3ADC" w14:textId="3534F09B" w:rsidR="00FC2ED3" w:rsidRPr="00D47F06" w:rsidRDefault="00FC2ED3" w:rsidP="000D575B">
            <w:pPr>
              <w:jc w:val="both"/>
              <w:rPr>
                <w:rFonts w:cstheme="minorHAnsi"/>
                <w:b/>
                <w:sz w:val="20"/>
                <w:szCs w:val="20"/>
                <w:lang w:val="lv-LV"/>
              </w:rPr>
            </w:pPr>
            <w:r w:rsidRPr="00D47F06">
              <w:rPr>
                <w:rFonts w:cstheme="minorHAnsi"/>
                <w:b/>
                <w:sz w:val="20"/>
                <w:szCs w:val="20"/>
                <w:lang w:val="lv-LV"/>
              </w:rPr>
              <w:t xml:space="preserve">Piegādes adrese </w:t>
            </w:r>
          </w:p>
        </w:tc>
        <w:tc>
          <w:tcPr>
            <w:tcW w:w="5100" w:type="dxa"/>
            <w:vAlign w:val="center"/>
          </w:tcPr>
          <w:p w14:paraId="5390EF26" w14:textId="707CF3BD" w:rsidR="00FC2ED3" w:rsidRPr="00D47F06" w:rsidRDefault="00577848" w:rsidP="000D575B">
            <w:pPr>
              <w:jc w:val="both"/>
              <w:rPr>
                <w:rFonts w:cstheme="minorHAnsi"/>
                <w:b/>
                <w:sz w:val="20"/>
                <w:szCs w:val="20"/>
                <w:lang w:val="lv-LV"/>
              </w:rPr>
            </w:pPr>
            <w:r w:rsidRPr="00151A91">
              <w:rPr>
                <w:rFonts w:cstheme="minorHAnsi"/>
                <w:sz w:val="20"/>
                <w:szCs w:val="20"/>
                <w:lang w:val="lv-LV"/>
              </w:rPr>
              <w:t>Patversmes iela 2</w:t>
            </w:r>
            <w:r w:rsidR="007A23C2">
              <w:rPr>
                <w:rFonts w:cstheme="minorHAnsi"/>
                <w:sz w:val="20"/>
                <w:szCs w:val="20"/>
                <w:lang w:val="lv-LV"/>
              </w:rPr>
              <w:t>7</w:t>
            </w:r>
            <w:r w:rsidRPr="00D47F06">
              <w:rPr>
                <w:rFonts w:cstheme="minorHAnsi"/>
                <w:sz w:val="20"/>
                <w:szCs w:val="20"/>
                <w:lang w:val="lv-LV"/>
              </w:rPr>
              <w:t>, Rīga, LV-1005</w:t>
            </w:r>
          </w:p>
        </w:tc>
      </w:tr>
      <w:tr w:rsidR="00FC2ED3" w:rsidRPr="00D47F06" w14:paraId="5DF51DF8" w14:textId="77777777" w:rsidTr="001854F3">
        <w:trPr>
          <w:trHeight w:val="696"/>
        </w:trPr>
        <w:tc>
          <w:tcPr>
            <w:tcW w:w="5098" w:type="dxa"/>
            <w:vAlign w:val="center"/>
          </w:tcPr>
          <w:p w14:paraId="7CFAA54D" w14:textId="5863553F" w:rsidR="00FC2ED3" w:rsidRPr="00D47F06" w:rsidRDefault="00FC2ED3" w:rsidP="000D575B">
            <w:pPr>
              <w:jc w:val="both"/>
              <w:rPr>
                <w:rFonts w:cstheme="minorHAnsi"/>
                <w:sz w:val="20"/>
                <w:szCs w:val="20"/>
                <w:lang w:val="lv-LV"/>
              </w:rPr>
            </w:pPr>
            <w:r w:rsidRPr="00D47F06">
              <w:rPr>
                <w:rFonts w:cstheme="minorHAnsi"/>
                <w:b/>
                <w:sz w:val="20"/>
                <w:szCs w:val="20"/>
                <w:lang w:val="lv-LV"/>
              </w:rPr>
              <w:t>Piedāvājuma derīguma termiņš</w:t>
            </w:r>
          </w:p>
        </w:tc>
        <w:tc>
          <w:tcPr>
            <w:tcW w:w="5100" w:type="dxa"/>
            <w:vAlign w:val="center"/>
          </w:tcPr>
          <w:p w14:paraId="36A475DB" w14:textId="4FE0EF14" w:rsidR="00FC2ED3" w:rsidRPr="004C1155" w:rsidRDefault="004C1155" w:rsidP="000D575B">
            <w:pPr>
              <w:jc w:val="both"/>
              <w:rPr>
                <w:rFonts w:cstheme="minorHAnsi"/>
                <w:bCs/>
                <w:sz w:val="20"/>
                <w:szCs w:val="20"/>
                <w:lang w:val="lv-LV"/>
              </w:rPr>
            </w:pPr>
            <w:r w:rsidRPr="004C1155">
              <w:rPr>
                <w:rFonts w:cstheme="minorHAnsi"/>
                <w:bCs/>
                <w:sz w:val="20"/>
                <w:szCs w:val="20"/>
                <w:lang w:val="lv-LV"/>
              </w:rPr>
              <w:t>3 mēneši</w:t>
            </w:r>
          </w:p>
        </w:tc>
      </w:tr>
      <w:tr w:rsidR="00FC2ED3" w:rsidRPr="00D47F06" w14:paraId="5D9754AC" w14:textId="77777777" w:rsidTr="00FF547B">
        <w:trPr>
          <w:trHeight w:val="546"/>
        </w:trPr>
        <w:tc>
          <w:tcPr>
            <w:tcW w:w="5098" w:type="dxa"/>
            <w:vAlign w:val="center"/>
          </w:tcPr>
          <w:p w14:paraId="1F8B8D16" w14:textId="3BE68E7F" w:rsidR="00FC2ED3" w:rsidRPr="00D47F06" w:rsidRDefault="00FC2ED3" w:rsidP="000D575B">
            <w:pPr>
              <w:jc w:val="both"/>
              <w:rPr>
                <w:rFonts w:cstheme="minorHAnsi"/>
                <w:b/>
                <w:sz w:val="20"/>
                <w:szCs w:val="20"/>
                <w:lang w:val="lv-LV"/>
              </w:rPr>
            </w:pPr>
            <w:r w:rsidRPr="00D47F06">
              <w:rPr>
                <w:rFonts w:cstheme="minorHAnsi"/>
                <w:b/>
                <w:sz w:val="20"/>
                <w:szCs w:val="20"/>
                <w:lang w:val="lv-LV"/>
              </w:rPr>
              <w:t>Paredzamais piegādes laiks</w:t>
            </w:r>
          </w:p>
        </w:tc>
        <w:tc>
          <w:tcPr>
            <w:tcW w:w="5100" w:type="dxa"/>
            <w:vAlign w:val="center"/>
          </w:tcPr>
          <w:p w14:paraId="47B03E3D" w14:textId="7A6B90D9" w:rsidR="00FC2ED3" w:rsidRPr="00D47F06" w:rsidRDefault="00FC2ED3" w:rsidP="000D575B">
            <w:pPr>
              <w:jc w:val="both"/>
              <w:rPr>
                <w:rFonts w:cstheme="minorHAnsi"/>
                <w:b/>
                <w:sz w:val="20"/>
                <w:szCs w:val="20"/>
                <w:lang w:val="lv-LV"/>
              </w:rPr>
            </w:pPr>
          </w:p>
        </w:tc>
      </w:tr>
      <w:tr w:rsidR="00FC2ED3" w:rsidRPr="00F60FC2" w14:paraId="557FD7DB" w14:textId="77777777" w:rsidTr="00FF547B">
        <w:trPr>
          <w:trHeight w:val="535"/>
        </w:trPr>
        <w:tc>
          <w:tcPr>
            <w:tcW w:w="5098" w:type="dxa"/>
            <w:vAlign w:val="center"/>
          </w:tcPr>
          <w:p w14:paraId="1198358F" w14:textId="4E5F825B" w:rsidR="00FC2ED3" w:rsidRPr="00D47F06" w:rsidRDefault="00151A91" w:rsidP="000D575B">
            <w:pPr>
              <w:jc w:val="both"/>
              <w:rPr>
                <w:rFonts w:cstheme="minorHAnsi"/>
                <w:b/>
                <w:sz w:val="20"/>
                <w:szCs w:val="20"/>
                <w:lang w:val="lv-LV"/>
              </w:rPr>
            </w:pPr>
            <w:r>
              <w:rPr>
                <w:rFonts w:cstheme="minorHAnsi"/>
                <w:b/>
                <w:sz w:val="20"/>
                <w:szCs w:val="20"/>
                <w:lang w:val="lv-LV"/>
              </w:rPr>
              <w:t>C</w:t>
            </w:r>
            <w:r w:rsidR="00FC2ED3" w:rsidRPr="00D47F06">
              <w:rPr>
                <w:rFonts w:cstheme="minorHAnsi"/>
                <w:b/>
                <w:sz w:val="20"/>
                <w:szCs w:val="20"/>
                <w:lang w:val="lv-LV"/>
              </w:rPr>
              <w:t xml:space="preserve">ena, EUR (bez PVN) </w:t>
            </w:r>
          </w:p>
        </w:tc>
        <w:tc>
          <w:tcPr>
            <w:tcW w:w="5100" w:type="dxa"/>
            <w:vAlign w:val="center"/>
          </w:tcPr>
          <w:p w14:paraId="174B7815" w14:textId="0BA0CB5F" w:rsidR="00FC2ED3" w:rsidRPr="00D47F06" w:rsidRDefault="00FC2ED3" w:rsidP="000D575B">
            <w:pPr>
              <w:jc w:val="both"/>
              <w:rPr>
                <w:rFonts w:cstheme="minorHAnsi"/>
                <w:b/>
                <w:sz w:val="20"/>
                <w:szCs w:val="20"/>
                <w:lang w:val="lv-LV"/>
              </w:rPr>
            </w:pPr>
          </w:p>
        </w:tc>
      </w:tr>
      <w:tr w:rsidR="00FC2ED3" w:rsidRPr="00D47F06" w14:paraId="23362188" w14:textId="77777777" w:rsidTr="00FF547B">
        <w:trPr>
          <w:trHeight w:val="278"/>
        </w:trPr>
        <w:tc>
          <w:tcPr>
            <w:tcW w:w="5098" w:type="dxa"/>
            <w:vAlign w:val="center"/>
          </w:tcPr>
          <w:p w14:paraId="2488DA55" w14:textId="62A97C40" w:rsidR="00FC2ED3" w:rsidRPr="00D47F06" w:rsidRDefault="00FC2ED3" w:rsidP="000D575B">
            <w:pPr>
              <w:jc w:val="both"/>
              <w:rPr>
                <w:rFonts w:cstheme="minorHAnsi"/>
                <w:b/>
                <w:sz w:val="20"/>
                <w:szCs w:val="20"/>
                <w:lang w:val="lv-LV"/>
              </w:rPr>
            </w:pPr>
            <w:r w:rsidRPr="00D47F06">
              <w:rPr>
                <w:rFonts w:cstheme="minorHAnsi"/>
                <w:b/>
                <w:sz w:val="20"/>
                <w:szCs w:val="20"/>
                <w:lang w:val="lv-LV"/>
              </w:rPr>
              <w:t xml:space="preserve">PVN, EUR </w:t>
            </w:r>
          </w:p>
        </w:tc>
        <w:tc>
          <w:tcPr>
            <w:tcW w:w="5100" w:type="dxa"/>
            <w:vAlign w:val="center"/>
          </w:tcPr>
          <w:p w14:paraId="312CA654" w14:textId="32A6BCC7" w:rsidR="00FC2ED3" w:rsidRPr="00D47F06" w:rsidRDefault="00FC2ED3" w:rsidP="000D575B">
            <w:pPr>
              <w:jc w:val="both"/>
              <w:rPr>
                <w:rFonts w:cstheme="minorHAnsi"/>
                <w:b/>
                <w:sz w:val="20"/>
                <w:szCs w:val="20"/>
                <w:lang w:val="lv-LV"/>
              </w:rPr>
            </w:pPr>
          </w:p>
        </w:tc>
      </w:tr>
    </w:tbl>
    <w:p w14:paraId="6EB11A1F" w14:textId="77777777" w:rsidR="00A2293F" w:rsidRPr="00D47F06" w:rsidRDefault="00A2293F" w:rsidP="00466735">
      <w:pPr>
        <w:spacing w:after="0"/>
        <w:jc w:val="both"/>
        <w:rPr>
          <w:rFonts w:cstheme="minorHAnsi"/>
          <w:sz w:val="20"/>
          <w:szCs w:val="20"/>
          <w:lang w:val="lv-LV"/>
        </w:rPr>
      </w:pPr>
    </w:p>
    <w:p w14:paraId="1B440E8D" w14:textId="03A164CA" w:rsidR="00A2293F" w:rsidRPr="00D47F06" w:rsidRDefault="00A2293F" w:rsidP="004C1155">
      <w:pPr>
        <w:spacing w:after="0"/>
        <w:jc w:val="both"/>
        <w:rPr>
          <w:rFonts w:cstheme="minorHAnsi"/>
          <w:b/>
          <w:lang w:val="lv-LV"/>
        </w:rPr>
      </w:pPr>
      <w:r w:rsidRPr="00D47F06">
        <w:rPr>
          <w:rFonts w:cstheme="minorHAnsi"/>
          <w:b/>
          <w:bCs/>
          <w:sz w:val="20"/>
          <w:szCs w:val="20"/>
          <w:lang w:val="lv-LV"/>
        </w:rPr>
        <w:t>Tehniskā specifikācija</w:t>
      </w:r>
      <w:bookmarkStart w:id="4" w:name="_Hlk155256637"/>
    </w:p>
    <w:tbl>
      <w:tblPr>
        <w:tblStyle w:val="TableGrid"/>
        <w:tblW w:w="5000" w:type="pct"/>
        <w:tblLook w:val="04A0" w:firstRow="1" w:lastRow="0" w:firstColumn="1" w:lastColumn="0" w:noHBand="0" w:noVBand="1"/>
      </w:tblPr>
      <w:tblGrid>
        <w:gridCol w:w="1665"/>
        <w:gridCol w:w="4266"/>
        <w:gridCol w:w="4264"/>
      </w:tblGrid>
      <w:tr w:rsidR="0095149F" w:rsidRPr="00D47F06" w14:paraId="0779C9F8" w14:textId="7EC3CB17" w:rsidTr="007A23C2">
        <w:tc>
          <w:tcPr>
            <w:tcW w:w="817" w:type="pct"/>
            <w:vAlign w:val="center"/>
          </w:tcPr>
          <w:bookmarkEnd w:id="4"/>
          <w:p w14:paraId="3C410D07" w14:textId="77777777" w:rsidR="0095149F" w:rsidRPr="00D47F06" w:rsidRDefault="0095149F" w:rsidP="008253D5">
            <w:pPr>
              <w:jc w:val="center"/>
              <w:rPr>
                <w:rFonts w:cstheme="minorHAnsi"/>
                <w:b/>
                <w:bCs/>
                <w:lang w:val="lv-LV"/>
              </w:rPr>
            </w:pPr>
            <w:r w:rsidRPr="00D47F06">
              <w:rPr>
                <w:rFonts w:cstheme="minorHAnsi"/>
                <w:b/>
                <w:bCs/>
                <w:lang w:val="lv-LV"/>
              </w:rPr>
              <w:t>Tehniskā prasība</w:t>
            </w:r>
          </w:p>
        </w:tc>
        <w:tc>
          <w:tcPr>
            <w:tcW w:w="2092" w:type="pct"/>
            <w:vAlign w:val="center"/>
          </w:tcPr>
          <w:p w14:paraId="269D9C16" w14:textId="77777777" w:rsidR="0095149F" w:rsidRPr="00D47F06" w:rsidRDefault="0095149F" w:rsidP="008253D5">
            <w:pPr>
              <w:jc w:val="center"/>
              <w:rPr>
                <w:rFonts w:cstheme="minorHAnsi"/>
                <w:b/>
                <w:bCs/>
                <w:lang w:val="lv-LV"/>
              </w:rPr>
            </w:pPr>
            <w:r w:rsidRPr="00D47F06">
              <w:rPr>
                <w:rFonts w:cstheme="minorHAnsi"/>
                <w:b/>
                <w:bCs/>
                <w:lang w:val="lv-LV"/>
              </w:rPr>
              <w:t>Parametri</w:t>
            </w:r>
          </w:p>
        </w:tc>
        <w:tc>
          <w:tcPr>
            <w:tcW w:w="2091" w:type="pct"/>
          </w:tcPr>
          <w:p w14:paraId="385321E6" w14:textId="276A345E" w:rsidR="0095149F" w:rsidRPr="00D47F06" w:rsidRDefault="0095149F" w:rsidP="008253D5">
            <w:pPr>
              <w:jc w:val="center"/>
              <w:rPr>
                <w:rFonts w:cstheme="minorHAnsi"/>
                <w:b/>
                <w:bCs/>
                <w:lang w:val="lv-LV"/>
              </w:rPr>
            </w:pPr>
            <w:r w:rsidRPr="00D47F06">
              <w:rPr>
                <w:rFonts w:cstheme="minorHAnsi"/>
                <w:b/>
                <w:lang w:val="lv-LV"/>
              </w:rPr>
              <w:t>Pretendenta piedāvātie parametri</w:t>
            </w:r>
            <w:r>
              <w:rPr>
                <w:rFonts w:cstheme="minorHAnsi"/>
                <w:b/>
                <w:lang w:val="lv-LV"/>
              </w:rPr>
              <w:t xml:space="preserve"> un atsauce uz dokumentāciju</w:t>
            </w:r>
          </w:p>
        </w:tc>
      </w:tr>
      <w:tr w:rsidR="00AB790C" w:rsidRPr="00D47F06" w14:paraId="5AAC0279" w14:textId="77777777" w:rsidTr="007A23C2">
        <w:tc>
          <w:tcPr>
            <w:tcW w:w="817" w:type="pct"/>
            <w:vAlign w:val="center"/>
          </w:tcPr>
          <w:p w14:paraId="6E0D35D0" w14:textId="6DA06AEE" w:rsidR="00AB790C" w:rsidRPr="00D47F06" w:rsidRDefault="00AB790C" w:rsidP="00AB790C">
            <w:pPr>
              <w:jc w:val="center"/>
              <w:rPr>
                <w:rFonts w:cstheme="minorHAnsi"/>
                <w:b/>
                <w:bCs/>
                <w:lang w:val="lv-LV"/>
              </w:rPr>
            </w:pPr>
            <w:r w:rsidRPr="00AB790C">
              <w:rPr>
                <w:rFonts w:cstheme="minorHAnsi"/>
                <w:b/>
                <w:bCs/>
                <w:sz w:val="20"/>
                <w:szCs w:val="20"/>
                <w:lang w:val="lv-LV"/>
              </w:rPr>
              <w:t>Iekārtas tips</w:t>
            </w:r>
          </w:p>
        </w:tc>
        <w:tc>
          <w:tcPr>
            <w:tcW w:w="2092" w:type="pct"/>
            <w:vAlign w:val="center"/>
          </w:tcPr>
          <w:p w14:paraId="0BD6511A" w14:textId="3E332013" w:rsidR="00AB790C" w:rsidRPr="00D47F06" w:rsidRDefault="00AB790C" w:rsidP="00AB790C">
            <w:pPr>
              <w:jc w:val="center"/>
              <w:rPr>
                <w:rFonts w:cstheme="minorHAnsi"/>
                <w:b/>
                <w:bCs/>
                <w:lang w:val="lv-LV"/>
              </w:rPr>
            </w:pPr>
            <w:r w:rsidRPr="00AB790C">
              <w:rPr>
                <w:rFonts w:cstheme="minorHAnsi"/>
                <w:sz w:val="20"/>
                <w:szCs w:val="20"/>
                <w:lang w:val="lv-LV"/>
              </w:rPr>
              <w:t xml:space="preserve">Universāls digitāls </w:t>
            </w:r>
            <w:proofErr w:type="spellStart"/>
            <w:r w:rsidRPr="00AB790C">
              <w:rPr>
                <w:rFonts w:cstheme="minorHAnsi"/>
                <w:sz w:val="20"/>
                <w:szCs w:val="20"/>
                <w:lang w:val="lv-LV"/>
              </w:rPr>
              <w:t>ultrasonogrāfs</w:t>
            </w:r>
            <w:proofErr w:type="spellEnd"/>
            <w:r w:rsidRPr="00AB790C">
              <w:rPr>
                <w:rFonts w:cstheme="minorHAnsi"/>
                <w:sz w:val="20"/>
                <w:szCs w:val="20"/>
                <w:lang w:val="lv-LV"/>
              </w:rPr>
              <w:t xml:space="preserve"> ginekoloģiskiem un dzemdniecības izmeklējumiem</w:t>
            </w:r>
          </w:p>
        </w:tc>
        <w:tc>
          <w:tcPr>
            <w:tcW w:w="2091" w:type="pct"/>
          </w:tcPr>
          <w:p w14:paraId="37F204B9" w14:textId="77777777" w:rsidR="00AB790C" w:rsidRPr="00D47F06" w:rsidRDefault="00AB790C" w:rsidP="00AB790C">
            <w:pPr>
              <w:jc w:val="center"/>
              <w:rPr>
                <w:rFonts w:cstheme="minorHAnsi"/>
                <w:b/>
                <w:lang w:val="lv-LV"/>
              </w:rPr>
            </w:pPr>
          </w:p>
        </w:tc>
      </w:tr>
      <w:tr w:rsidR="00AB790C" w:rsidRPr="00D47F06" w14:paraId="6F7D4114" w14:textId="77777777" w:rsidTr="007A23C2">
        <w:tc>
          <w:tcPr>
            <w:tcW w:w="817" w:type="pct"/>
            <w:vAlign w:val="center"/>
          </w:tcPr>
          <w:p w14:paraId="50C891FC" w14:textId="4A625D3B" w:rsidR="00AB790C" w:rsidRPr="00D47F06" w:rsidRDefault="00AB790C" w:rsidP="00AB790C">
            <w:pPr>
              <w:jc w:val="center"/>
              <w:rPr>
                <w:rFonts w:cstheme="minorHAnsi"/>
                <w:b/>
                <w:bCs/>
                <w:lang w:val="lv-LV"/>
              </w:rPr>
            </w:pPr>
            <w:r w:rsidRPr="00AB790C">
              <w:rPr>
                <w:rFonts w:cstheme="minorHAnsi"/>
                <w:b/>
                <w:bCs/>
                <w:sz w:val="20"/>
                <w:szCs w:val="20"/>
                <w:lang w:val="lv-LV"/>
              </w:rPr>
              <w:t>Attēlošanas režīmi</w:t>
            </w:r>
          </w:p>
        </w:tc>
        <w:tc>
          <w:tcPr>
            <w:tcW w:w="2092" w:type="pct"/>
            <w:vAlign w:val="center"/>
          </w:tcPr>
          <w:p w14:paraId="399559D2" w14:textId="3A9F8297" w:rsidR="00AB790C" w:rsidRPr="00D47F06" w:rsidRDefault="00AB790C" w:rsidP="00AB790C">
            <w:pPr>
              <w:jc w:val="center"/>
              <w:rPr>
                <w:rFonts w:cstheme="minorHAnsi"/>
                <w:b/>
                <w:bCs/>
                <w:lang w:val="lv-LV"/>
              </w:rPr>
            </w:pPr>
            <w:r w:rsidRPr="00AB790C">
              <w:rPr>
                <w:rFonts w:cstheme="minorHAnsi"/>
                <w:sz w:val="20"/>
                <w:szCs w:val="20"/>
                <w:lang w:val="lv-LV"/>
              </w:rPr>
              <w:t xml:space="preserve">2D, </w:t>
            </w:r>
            <w:proofErr w:type="spellStart"/>
            <w:r w:rsidRPr="00AB790C">
              <w:rPr>
                <w:rFonts w:cstheme="minorHAnsi"/>
                <w:sz w:val="20"/>
                <w:szCs w:val="20"/>
                <w:lang w:val="lv-LV"/>
              </w:rPr>
              <w:t>Color</w:t>
            </w:r>
            <w:proofErr w:type="spellEnd"/>
            <w:r w:rsidRPr="00AB790C">
              <w:rPr>
                <w:rFonts w:cstheme="minorHAnsi"/>
                <w:sz w:val="20"/>
                <w:szCs w:val="20"/>
                <w:lang w:val="lv-LV"/>
              </w:rPr>
              <w:t xml:space="preserve"> </w:t>
            </w:r>
            <w:proofErr w:type="spellStart"/>
            <w:r w:rsidRPr="00AB790C">
              <w:rPr>
                <w:rFonts w:cstheme="minorHAnsi"/>
                <w:sz w:val="20"/>
                <w:szCs w:val="20"/>
                <w:lang w:val="lv-LV"/>
              </w:rPr>
              <w:t>Doppler</w:t>
            </w:r>
            <w:proofErr w:type="spellEnd"/>
            <w:r w:rsidRPr="00AB790C">
              <w:rPr>
                <w:rFonts w:cstheme="minorHAnsi"/>
                <w:sz w:val="20"/>
                <w:szCs w:val="20"/>
                <w:lang w:val="lv-LV"/>
              </w:rPr>
              <w:t xml:space="preserve">, </w:t>
            </w:r>
            <w:proofErr w:type="spellStart"/>
            <w:r w:rsidRPr="00AB790C">
              <w:rPr>
                <w:rFonts w:cstheme="minorHAnsi"/>
                <w:sz w:val="20"/>
                <w:szCs w:val="20"/>
                <w:lang w:val="lv-LV"/>
              </w:rPr>
              <w:t>Pulse</w:t>
            </w:r>
            <w:proofErr w:type="spellEnd"/>
            <w:r w:rsidRPr="00AB790C">
              <w:rPr>
                <w:rFonts w:cstheme="minorHAnsi"/>
                <w:sz w:val="20"/>
                <w:szCs w:val="20"/>
                <w:lang w:val="lv-LV"/>
              </w:rPr>
              <w:t xml:space="preserve"> </w:t>
            </w:r>
            <w:proofErr w:type="spellStart"/>
            <w:r w:rsidRPr="00AB790C">
              <w:rPr>
                <w:rFonts w:cstheme="minorHAnsi"/>
                <w:sz w:val="20"/>
                <w:szCs w:val="20"/>
                <w:lang w:val="lv-LV"/>
              </w:rPr>
              <w:t>Wave</w:t>
            </w:r>
            <w:proofErr w:type="spellEnd"/>
            <w:r w:rsidRPr="00AB790C">
              <w:rPr>
                <w:rFonts w:cstheme="minorHAnsi"/>
                <w:sz w:val="20"/>
                <w:szCs w:val="20"/>
                <w:lang w:val="lv-LV"/>
              </w:rPr>
              <w:t xml:space="preserve"> </w:t>
            </w:r>
            <w:proofErr w:type="spellStart"/>
            <w:r w:rsidRPr="00AB790C">
              <w:rPr>
                <w:rFonts w:cstheme="minorHAnsi"/>
                <w:sz w:val="20"/>
                <w:szCs w:val="20"/>
                <w:lang w:val="lv-LV"/>
              </w:rPr>
              <w:t>Doppler</w:t>
            </w:r>
            <w:proofErr w:type="spellEnd"/>
            <w:r w:rsidRPr="00AB790C">
              <w:rPr>
                <w:rFonts w:cstheme="minorHAnsi"/>
                <w:sz w:val="20"/>
                <w:szCs w:val="20"/>
                <w:lang w:val="lv-LV"/>
              </w:rPr>
              <w:t>, 3D un 4D vai ekvivalenti</w:t>
            </w:r>
          </w:p>
        </w:tc>
        <w:tc>
          <w:tcPr>
            <w:tcW w:w="2091" w:type="pct"/>
          </w:tcPr>
          <w:p w14:paraId="31A3AEFF" w14:textId="77777777" w:rsidR="00AB790C" w:rsidRPr="00D47F06" w:rsidRDefault="00AB790C" w:rsidP="00AB790C">
            <w:pPr>
              <w:jc w:val="center"/>
              <w:rPr>
                <w:rFonts w:cstheme="minorHAnsi"/>
                <w:b/>
                <w:lang w:val="lv-LV"/>
              </w:rPr>
            </w:pPr>
          </w:p>
        </w:tc>
      </w:tr>
      <w:tr w:rsidR="00AB790C" w:rsidRPr="00D47F06" w14:paraId="635A7EC3" w14:textId="77777777" w:rsidTr="007A23C2">
        <w:tc>
          <w:tcPr>
            <w:tcW w:w="817" w:type="pct"/>
            <w:vAlign w:val="center"/>
          </w:tcPr>
          <w:p w14:paraId="08862F84" w14:textId="1461B2C0" w:rsidR="00AB790C" w:rsidRPr="00D47F06" w:rsidRDefault="00AB790C" w:rsidP="00AB790C">
            <w:pPr>
              <w:jc w:val="center"/>
              <w:rPr>
                <w:rFonts w:cstheme="minorHAnsi"/>
                <w:b/>
                <w:bCs/>
                <w:lang w:val="lv-LV"/>
              </w:rPr>
            </w:pPr>
            <w:r w:rsidRPr="00AB790C">
              <w:rPr>
                <w:rFonts w:cstheme="minorHAnsi"/>
                <w:b/>
                <w:bCs/>
                <w:sz w:val="20"/>
                <w:szCs w:val="20"/>
                <w:lang w:val="lv-LV"/>
              </w:rPr>
              <w:t>Monitors</w:t>
            </w:r>
          </w:p>
        </w:tc>
        <w:tc>
          <w:tcPr>
            <w:tcW w:w="2092" w:type="pct"/>
            <w:vAlign w:val="center"/>
          </w:tcPr>
          <w:p w14:paraId="1ED99B18" w14:textId="031325B4" w:rsidR="00AB790C" w:rsidRPr="00D47F06" w:rsidRDefault="00AB790C" w:rsidP="00AB790C">
            <w:pPr>
              <w:jc w:val="center"/>
              <w:rPr>
                <w:rFonts w:cstheme="minorHAnsi"/>
                <w:b/>
                <w:bCs/>
                <w:lang w:val="lv-LV"/>
              </w:rPr>
            </w:pPr>
            <w:r w:rsidRPr="00AB790C">
              <w:rPr>
                <w:rFonts w:cstheme="minorHAnsi"/>
                <w:sz w:val="20"/>
                <w:szCs w:val="20"/>
                <w:lang w:val="lv-LV"/>
              </w:rPr>
              <w:t>Krāsains LCD/LED monitors ne mazāks kā 23 collas, ar augstas izšķirtspējas attēlojumu</w:t>
            </w:r>
          </w:p>
        </w:tc>
        <w:tc>
          <w:tcPr>
            <w:tcW w:w="2091" w:type="pct"/>
          </w:tcPr>
          <w:p w14:paraId="1D1FADC7" w14:textId="77777777" w:rsidR="00AB790C" w:rsidRPr="00D47F06" w:rsidRDefault="00AB790C" w:rsidP="00AB790C">
            <w:pPr>
              <w:jc w:val="center"/>
              <w:rPr>
                <w:rFonts w:cstheme="minorHAnsi"/>
                <w:b/>
                <w:lang w:val="lv-LV"/>
              </w:rPr>
            </w:pPr>
          </w:p>
        </w:tc>
      </w:tr>
      <w:tr w:rsidR="00AB790C" w:rsidRPr="00D47F06" w14:paraId="063E2CBC" w14:textId="77777777" w:rsidTr="007A23C2">
        <w:tc>
          <w:tcPr>
            <w:tcW w:w="817" w:type="pct"/>
            <w:vAlign w:val="center"/>
          </w:tcPr>
          <w:p w14:paraId="5AA42B17" w14:textId="109A157A" w:rsidR="00AB790C" w:rsidRPr="00D47F06" w:rsidRDefault="00AB790C" w:rsidP="00AB790C">
            <w:pPr>
              <w:jc w:val="center"/>
              <w:rPr>
                <w:rFonts w:cstheme="minorHAnsi"/>
                <w:b/>
                <w:bCs/>
                <w:lang w:val="lv-LV"/>
              </w:rPr>
            </w:pPr>
            <w:r w:rsidRPr="00AB790C">
              <w:rPr>
                <w:rFonts w:cstheme="minorHAnsi"/>
                <w:b/>
                <w:bCs/>
                <w:sz w:val="20"/>
                <w:szCs w:val="20"/>
                <w:lang w:val="lv-LV"/>
              </w:rPr>
              <w:t>Aktīvo zonžu pieslēgvietas</w:t>
            </w:r>
          </w:p>
        </w:tc>
        <w:tc>
          <w:tcPr>
            <w:tcW w:w="2092" w:type="pct"/>
            <w:vAlign w:val="center"/>
          </w:tcPr>
          <w:p w14:paraId="6715F66F" w14:textId="0236ADD0" w:rsidR="00AB790C" w:rsidRPr="00D47F06" w:rsidRDefault="00AB790C" w:rsidP="00AB790C">
            <w:pPr>
              <w:jc w:val="center"/>
              <w:rPr>
                <w:rFonts w:cstheme="minorHAnsi"/>
                <w:b/>
                <w:bCs/>
                <w:lang w:val="lv-LV"/>
              </w:rPr>
            </w:pPr>
            <w:r w:rsidRPr="00AB790C">
              <w:rPr>
                <w:rFonts w:cstheme="minorHAnsi"/>
                <w:sz w:val="20"/>
                <w:szCs w:val="20"/>
                <w:lang w:val="lv-LV"/>
              </w:rPr>
              <w:t>Vismaz 3 vienlaicīgi aktīvas zonžu pieslēgvietas</w:t>
            </w:r>
          </w:p>
        </w:tc>
        <w:tc>
          <w:tcPr>
            <w:tcW w:w="2091" w:type="pct"/>
          </w:tcPr>
          <w:p w14:paraId="509BDB70" w14:textId="77777777" w:rsidR="00AB790C" w:rsidRPr="00D47F06" w:rsidRDefault="00AB790C" w:rsidP="00AB790C">
            <w:pPr>
              <w:jc w:val="center"/>
              <w:rPr>
                <w:rFonts w:cstheme="minorHAnsi"/>
                <w:b/>
                <w:lang w:val="lv-LV"/>
              </w:rPr>
            </w:pPr>
          </w:p>
        </w:tc>
      </w:tr>
      <w:tr w:rsidR="00AB790C" w:rsidRPr="00D47F06" w14:paraId="2CE7AB67" w14:textId="77777777" w:rsidTr="007A23C2">
        <w:tc>
          <w:tcPr>
            <w:tcW w:w="817" w:type="pct"/>
            <w:vAlign w:val="center"/>
          </w:tcPr>
          <w:p w14:paraId="3332374C" w14:textId="06B6A96E" w:rsidR="00AB790C" w:rsidRPr="00D47F06" w:rsidRDefault="00AB790C" w:rsidP="00AB790C">
            <w:pPr>
              <w:jc w:val="center"/>
              <w:rPr>
                <w:rFonts w:cstheme="minorHAnsi"/>
                <w:b/>
                <w:bCs/>
                <w:lang w:val="lv-LV"/>
              </w:rPr>
            </w:pPr>
            <w:r w:rsidRPr="00AB790C">
              <w:rPr>
                <w:rFonts w:cstheme="minorHAnsi"/>
                <w:b/>
                <w:bCs/>
                <w:sz w:val="20"/>
                <w:szCs w:val="20"/>
                <w:lang w:val="lv-LV"/>
              </w:rPr>
              <w:t>Izmeklēšanas dziļums</w:t>
            </w:r>
          </w:p>
        </w:tc>
        <w:tc>
          <w:tcPr>
            <w:tcW w:w="2092" w:type="pct"/>
            <w:vAlign w:val="center"/>
          </w:tcPr>
          <w:p w14:paraId="288038FA" w14:textId="288EA287" w:rsidR="00AB790C" w:rsidRPr="00D47F06" w:rsidRDefault="00AB790C" w:rsidP="00AB790C">
            <w:pPr>
              <w:jc w:val="center"/>
              <w:rPr>
                <w:rFonts w:cstheme="minorHAnsi"/>
                <w:b/>
                <w:bCs/>
                <w:lang w:val="lv-LV"/>
              </w:rPr>
            </w:pPr>
            <w:r w:rsidRPr="00AB790C">
              <w:rPr>
                <w:rFonts w:cstheme="minorHAnsi"/>
                <w:sz w:val="20"/>
                <w:szCs w:val="20"/>
                <w:lang w:val="lv-LV"/>
              </w:rPr>
              <w:t>No 0 cm līdz vismaz 40 cm</w:t>
            </w:r>
          </w:p>
        </w:tc>
        <w:tc>
          <w:tcPr>
            <w:tcW w:w="2091" w:type="pct"/>
          </w:tcPr>
          <w:p w14:paraId="5A16848B" w14:textId="77777777" w:rsidR="00AB790C" w:rsidRPr="00D47F06" w:rsidRDefault="00AB790C" w:rsidP="00AB790C">
            <w:pPr>
              <w:jc w:val="center"/>
              <w:rPr>
                <w:rFonts w:cstheme="minorHAnsi"/>
                <w:b/>
                <w:lang w:val="lv-LV"/>
              </w:rPr>
            </w:pPr>
          </w:p>
        </w:tc>
      </w:tr>
      <w:tr w:rsidR="00AB790C" w:rsidRPr="00D47F06" w14:paraId="6F71C44E" w14:textId="77777777" w:rsidTr="007A23C2">
        <w:tc>
          <w:tcPr>
            <w:tcW w:w="817" w:type="pct"/>
            <w:vAlign w:val="center"/>
          </w:tcPr>
          <w:p w14:paraId="23863C8F" w14:textId="02FDDD0B" w:rsidR="00AB790C" w:rsidRPr="00D47F06" w:rsidRDefault="00AB790C" w:rsidP="00AB790C">
            <w:pPr>
              <w:jc w:val="center"/>
              <w:rPr>
                <w:rFonts w:cstheme="minorHAnsi"/>
                <w:b/>
                <w:bCs/>
                <w:lang w:val="lv-LV"/>
              </w:rPr>
            </w:pPr>
            <w:r w:rsidRPr="00AB790C">
              <w:rPr>
                <w:rFonts w:cstheme="minorHAnsi"/>
                <w:b/>
                <w:bCs/>
                <w:sz w:val="20"/>
                <w:szCs w:val="20"/>
                <w:lang w:val="lv-LV"/>
              </w:rPr>
              <w:t>Konveksā zonde</w:t>
            </w:r>
          </w:p>
        </w:tc>
        <w:tc>
          <w:tcPr>
            <w:tcW w:w="2092" w:type="pct"/>
            <w:vAlign w:val="center"/>
          </w:tcPr>
          <w:p w14:paraId="6FCE064C" w14:textId="6015A894" w:rsidR="00AB790C" w:rsidRPr="00D47F06" w:rsidRDefault="00AB790C" w:rsidP="00AB790C">
            <w:pPr>
              <w:jc w:val="center"/>
              <w:rPr>
                <w:rFonts w:cstheme="minorHAnsi"/>
                <w:b/>
                <w:bCs/>
                <w:lang w:val="lv-LV"/>
              </w:rPr>
            </w:pPr>
            <w:r w:rsidRPr="00AB790C">
              <w:rPr>
                <w:rFonts w:cstheme="minorHAnsi"/>
                <w:sz w:val="20"/>
                <w:szCs w:val="20"/>
                <w:lang w:val="lv-LV"/>
              </w:rPr>
              <w:t xml:space="preserve">Frekvenču diapazons no 2 līdz 9 </w:t>
            </w:r>
            <w:proofErr w:type="spellStart"/>
            <w:r w:rsidRPr="00AB790C">
              <w:rPr>
                <w:rFonts w:cstheme="minorHAnsi"/>
                <w:sz w:val="20"/>
                <w:szCs w:val="20"/>
                <w:lang w:val="lv-LV"/>
              </w:rPr>
              <w:t>MHz</w:t>
            </w:r>
            <w:proofErr w:type="spellEnd"/>
            <w:r w:rsidRPr="00AB790C">
              <w:rPr>
                <w:rFonts w:cstheme="minorHAnsi"/>
                <w:sz w:val="20"/>
                <w:szCs w:val="20"/>
                <w:lang w:val="lv-LV"/>
              </w:rPr>
              <w:t>, paredzēta abdomināliem un dzemdniecības izmeklējumiem</w:t>
            </w:r>
          </w:p>
        </w:tc>
        <w:tc>
          <w:tcPr>
            <w:tcW w:w="2091" w:type="pct"/>
          </w:tcPr>
          <w:p w14:paraId="4DD49555" w14:textId="77777777" w:rsidR="00AB790C" w:rsidRPr="00D47F06" w:rsidRDefault="00AB790C" w:rsidP="00AB790C">
            <w:pPr>
              <w:jc w:val="center"/>
              <w:rPr>
                <w:rFonts w:cstheme="minorHAnsi"/>
                <w:b/>
                <w:lang w:val="lv-LV"/>
              </w:rPr>
            </w:pPr>
          </w:p>
        </w:tc>
      </w:tr>
      <w:tr w:rsidR="00AB790C" w:rsidRPr="00D47F06" w14:paraId="43ACDFC3" w14:textId="77777777" w:rsidTr="007A23C2">
        <w:tc>
          <w:tcPr>
            <w:tcW w:w="817" w:type="pct"/>
            <w:vAlign w:val="center"/>
          </w:tcPr>
          <w:p w14:paraId="26335D90" w14:textId="39F11318" w:rsidR="00AB790C" w:rsidRPr="00D47F06" w:rsidRDefault="00AB790C" w:rsidP="00AB790C">
            <w:pPr>
              <w:jc w:val="center"/>
              <w:rPr>
                <w:rFonts w:cstheme="minorHAnsi"/>
                <w:b/>
                <w:bCs/>
                <w:lang w:val="lv-LV"/>
              </w:rPr>
            </w:pPr>
            <w:r w:rsidRPr="00AB790C">
              <w:rPr>
                <w:rFonts w:cstheme="minorHAnsi"/>
                <w:b/>
                <w:bCs/>
                <w:sz w:val="20"/>
                <w:szCs w:val="20"/>
                <w:lang w:val="lv-LV"/>
              </w:rPr>
              <w:lastRenderedPageBreak/>
              <w:t>4D konveksā zonde</w:t>
            </w:r>
          </w:p>
        </w:tc>
        <w:tc>
          <w:tcPr>
            <w:tcW w:w="2092" w:type="pct"/>
            <w:vAlign w:val="center"/>
          </w:tcPr>
          <w:p w14:paraId="1B991CEE" w14:textId="70763FEE" w:rsidR="00AB790C" w:rsidRPr="00D47F06" w:rsidRDefault="00AB790C" w:rsidP="00AB790C">
            <w:pPr>
              <w:jc w:val="center"/>
              <w:rPr>
                <w:rFonts w:cstheme="minorHAnsi"/>
                <w:b/>
                <w:bCs/>
                <w:lang w:val="lv-LV"/>
              </w:rPr>
            </w:pPr>
            <w:r w:rsidRPr="00AB790C">
              <w:rPr>
                <w:rFonts w:cstheme="minorHAnsi"/>
                <w:sz w:val="20"/>
                <w:szCs w:val="20"/>
                <w:lang w:val="lv-LV"/>
              </w:rPr>
              <w:t>Tilpuma (</w:t>
            </w:r>
            <w:proofErr w:type="spellStart"/>
            <w:r w:rsidRPr="00AB790C">
              <w:rPr>
                <w:rFonts w:cstheme="minorHAnsi"/>
                <w:sz w:val="20"/>
                <w:szCs w:val="20"/>
                <w:lang w:val="lv-LV"/>
              </w:rPr>
              <w:t>volumetriska</w:t>
            </w:r>
            <w:proofErr w:type="spellEnd"/>
            <w:r w:rsidRPr="00AB790C">
              <w:rPr>
                <w:rFonts w:cstheme="minorHAnsi"/>
                <w:sz w:val="20"/>
                <w:szCs w:val="20"/>
                <w:lang w:val="lv-LV"/>
              </w:rPr>
              <w:t xml:space="preserve">) zonde ar frekvenču diapazonu no 2 līdz 8 </w:t>
            </w:r>
            <w:proofErr w:type="spellStart"/>
            <w:r w:rsidRPr="00AB790C">
              <w:rPr>
                <w:rFonts w:cstheme="minorHAnsi"/>
                <w:sz w:val="20"/>
                <w:szCs w:val="20"/>
                <w:lang w:val="lv-LV"/>
              </w:rPr>
              <w:t>MHz</w:t>
            </w:r>
            <w:proofErr w:type="spellEnd"/>
          </w:p>
        </w:tc>
        <w:tc>
          <w:tcPr>
            <w:tcW w:w="2091" w:type="pct"/>
          </w:tcPr>
          <w:p w14:paraId="5BF7921A" w14:textId="77777777" w:rsidR="00AB790C" w:rsidRPr="00D47F06" w:rsidRDefault="00AB790C" w:rsidP="00AB790C">
            <w:pPr>
              <w:jc w:val="center"/>
              <w:rPr>
                <w:rFonts w:cstheme="minorHAnsi"/>
                <w:b/>
                <w:lang w:val="lv-LV"/>
              </w:rPr>
            </w:pPr>
          </w:p>
        </w:tc>
      </w:tr>
      <w:tr w:rsidR="00AB790C" w:rsidRPr="00D47F06" w14:paraId="0518DC54" w14:textId="77777777" w:rsidTr="007A23C2">
        <w:tc>
          <w:tcPr>
            <w:tcW w:w="817"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B790C" w:rsidRPr="00AB790C" w14:paraId="4D7EFA8B" w14:textId="77777777" w:rsidTr="007159AD">
              <w:trPr>
                <w:tblCellSpacing w:w="15" w:type="dxa"/>
              </w:trPr>
              <w:tc>
                <w:tcPr>
                  <w:tcW w:w="0" w:type="auto"/>
                  <w:vAlign w:val="center"/>
                  <w:hideMark/>
                </w:tcPr>
                <w:p w14:paraId="037F80DB" w14:textId="77777777" w:rsidR="00AB790C" w:rsidRPr="00AB790C" w:rsidRDefault="00AB790C" w:rsidP="00AB790C">
                  <w:pPr>
                    <w:spacing w:after="0" w:line="240" w:lineRule="auto"/>
                    <w:rPr>
                      <w:rFonts w:cstheme="minorHAnsi"/>
                      <w:b/>
                      <w:bCs/>
                      <w:sz w:val="20"/>
                      <w:szCs w:val="20"/>
                      <w:lang w:val="lv-LV"/>
                    </w:rPr>
                  </w:pPr>
                </w:p>
              </w:tc>
            </w:tr>
          </w:tbl>
          <w:p w14:paraId="1B5E8E0D" w14:textId="77777777" w:rsidR="00AB790C" w:rsidRPr="00AB790C" w:rsidRDefault="00AB790C" w:rsidP="00AB790C">
            <w:pPr>
              <w:rPr>
                <w:rFonts w:cstheme="minorHAnsi"/>
                <w:b/>
                <w:bCs/>
                <w:vanish/>
                <w:sz w:val="20"/>
                <w:szCs w:val="20"/>
                <w:lang w:val="lv-LV"/>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9"/>
            </w:tblGrid>
            <w:tr w:rsidR="00AB790C" w:rsidRPr="00AB790C" w14:paraId="5A468063" w14:textId="77777777" w:rsidTr="007159AD">
              <w:trPr>
                <w:tblCellSpacing w:w="15" w:type="dxa"/>
              </w:trPr>
              <w:tc>
                <w:tcPr>
                  <w:tcW w:w="0" w:type="auto"/>
                  <w:vAlign w:val="center"/>
                  <w:hideMark/>
                </w:tcPr>
                <w:p w14:paraId="157C3D40" w14:textId="77777777" w:rsidR="00AB790C" w:rsidRPr="00AB790C" w:rsidRDefault="00AB790C" w:rsidP="00AB790C">
                  <w:pPr>
                    <w:spacing w:after="0" w:line="240" w:lineRule="auto"/>
                    <w:rPr>
                      <w:rFonts w:cstheme="minorHAnsi"/>
                      <w:b/>
                      <w:bCs/>
                      <w:sz w:val="20"/>
                      <w:szCs w:val="20"/>
                      <w:lang w:val="lv-LV"/>
                    </w:rPr>
                  </w:pPr>
                  <w:proofErr w:type="spellStart"/>
                  <w:r w:rsidRPr="00AB790C">
                    <w:rPr>
                      <w:rFonts w:cstheme="minorHAnsi"/>
                      <w:b/>
                      <w:bCs/>
                      <w:sz w:val="20"/>
                      <w:szCs w:val="20"/>
                      <w:lang w:val="lv-LV"/>
                    </w:rPr>
                    <w:t>Endokavitālā</w:t>
                  </w:r>
                  <w:proofErr w:type="spellEnd"/>
                  <w:r w:rsidRPr="00AB790C">
                    <w:rPr>
                      <w:rFonts w:cstheme="minorHAnsi"/>
                      <w:b/>
                      <w:bCs/>
                      <w:sz w:val="20"/>
                      <w:szCs w:val="20"/>
                      <w:lang w:val="lv-LV"/>
                    </w:rPr>
                    <w:t xml:space="preserve"> zonde</w:t>
                  </w:r>
                </w:p>
              </w:tc>
            </w:tr>
          </w:tbl>
          <w:p w14:paraId="4F7D64FE" w14:textId="77777777" w:rsidR="00AB790C" w:rsidRPr="00D47F06" w:rsidRDefault="00AB790C" w:rsidP="00AB790C">
            <w:pPr>
              <w:jc w:val="center"/>
              <w:rPr>
                <w:rFonts w:cstheme="minorHAnsi"/>
                <w:b/>
                <w:bCs/>
                <w:lang w:val="lv-LV"/>
              </w:rPr>
            </w:pPr>
          </w:p>
        </w:tc>
        <w:tc>
          <w:tcPr>
            <w:tcW w:w="2092" w:type="pct"/>
            <w:vAlign w:val="center"/>
          </w:tcPr>
          <w:p w14:paraId="18985186" w14:textId="5DB84262" w:rsidR="00AB790C" w:rsidRPr="00D47F06" w:rsidRDefault="00AB790C" w:rsidP="00AB790C">
            <w:pPr>
              <w:jc w:val="center"/>
              <w:rPr>
                <w:rFonts w:cstheme="minorHAnsi"/>
                <w:b/>
                <w:bCs/>
                <w:lang w:val="lv-LV"/>
              </w:rPr>
            </w:pPr>
            <w:r w:rsidRPr="00AB790C">
              <w:rPr>
                <w:rFonts w:cstheme="minorHAnsi"/>
                <w:sz w:val="20"/>
                <w:szCs w:val="20"/>
                <w:lang w:val="lv-LV"/>
              </w:rPr>
              <w:t xml:space="preserve">4D </w:t>
            </w:r>
            <w:proofErr w:type="spellStart"/>
            <w:r w:rsidRPr="00AB790C">
              <w:rPr>
                <w:rFonts w:cstheme="minorHAnsi"/>
                <w:sz w:val="20"/>
                <w:szCs w:val="20"/>
                <w:lang w:val="lv-LV"/>
              </w:rPr>
              <w:t>endokavitālā</w:t>
            </w:r>
            <w:proofErr w:type="spellEnd"/>
            <w:r w:rsidRPr="00AB790C">
              <w:rPr>
                <w:rFonts w:cstheme="minorHAnsi"/>
                <w:sz w:val="20"/>
                <w:szCs w:val="20"/>
                <w:lang w:val="lv-LV"/>
              </w:rPr>
              <w:t xml:space="preserve"> zonde ar frekvenču diapazonu no 4 līdz 9 </w:t>
            </w:r>
            <w:proofErr w:type="spellStart"/>
            <w:r w:rsidRPr="00AB790C">
              <w:rPr>
                <w:rFonts w:cstheme="minorHAnsi"/>
                <w:sz w:val="20"/>
                <w:szCs w:val="20"/>
                <w:lang w:val="lv-LV"/>
              </w:rPr>
              <w:t>MHz</w:t>
            </w:r>
            <w:proofErr w:type="spellEnd"/>
          </w:p>
        </w:tc>
        <w:tc>
          <w:tcPr>
            <w:tcW w:w="2091" w:type="pct"/>
          </w:tcPr>
          <w:p w14:paraId="267C2EB7" w14:textId="77777777" w:rsidR="00AB790C" w:rsidRPr="00D47F06" w:rsidRDefault="00AB790C" w:rsidP="00AB790C">
            <w:pPr>
              <w:jc w:val="center"/>
              <w:rPr>
                <w:rFonts w:cstheme="minorHAnsi"/>
                <w:b/>
                <w:lang w:val="lv-LV"/>
              </w:rPr>
            </w:pPr>
          </w:p>
        </w:tc>
      </w:tr>
      <w:tr w:rsidR="00AB790C" w:rsidRPr="00D47F06" w14:paraId="12B4C01F" w14:textId="77777777" w:rsidTr="007A23C2">
        <w:tc>
          <w:tcPr>
            <w:tcW w:w="817"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B790C" w:rsidRPr="00AB790C" w14:paraId="6BA5C080" w14:textId="77777777" w:rsidTr="007159AD">
              <w:trPr>
                <w:tblCellSpacing w:w="15" w:type="dxa"/>
              </w:trPr>
              <w:tc>
                <w:tcPr>
                  <w:tcW w:w="0" w:type="auto"/>
                  <w:vAlign w:val="center"/>
                  <w:hideMark/>
                </w:tcPr>
                <w:p w14:paraId="00D7A370" w14:textId="77777777" w:rsidR="00AB790C" w:rsidRPr="00AB790C" w:rsidRDefault="00AB790C" w:rsidP="00AB790C">
                  <w:pPr>
                    <w:spacing w:after="0" w:line="240" w:lineRule="auto"/>
                    <w:rPr>
                      <w:rFonts w:cstheme="minorHAnsi"/>
                      <w:b/>
                      <w:bCs/>
                      <w:sz w:val="20"/>
                      <w:szCs w:val="20"/>
                      <w:lang w:val="lv-LV"/>
                    </w:rPr>
                  </w:pPr>
                </w:p>
              </w:tc>
            </w:tr>
          </w:tbl>
          <w:p w14:paraId="50D6CCE9" w14:textId="77777777" w:rsidR="00AB790C" w:rsidRPr="00AB790C" w:rsidRDefault="00AB790C" w:rsidP="00AB790C">
            <w:pPr>
              <w:rPr>
                <w:rFonts w:cstheme="minorHAnsi"/>
                <w:b/>
                <w:bCs/>
                <w:vanish/>
                <w:sz w:val="20"/>
                <w:szCs w:val="20"/>
                <w:lang w:val="lv-LV"/>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9"/>
            </w:tblGrid>
            <w:tr w:rsidR="00AB790C" w:rsidRPr="00AB790C" w14:paraId="54CAFB99" w14:textId="77777777" w:rsidTr="007159AD">
              <w:trPr>
                <w:tblCellSpacing w:w="15" w:type="dxa"/>
              </w:trPr>
              <w:tc>
                <w:tcPr>
                  <w:tcW w:w="0" w:type="auto"/>
                  <w:vAlign w:val="center"/>
                  <w:hideMark/>
                </w:tcPr>
                <w:p w14:paraId="5B7FE6ED" w14:textId="77777777" w:rsidR="00AB790C" w:rsidRPr="00AB790C" w:rsidRDefault="00AB790C" w:rsidP="00AB790C">
                  <w:pPr>
                    <w:spacing w:after="0" w:line="240" w:lineRule="auto"/>
                    <w:rPr>
                      <w:rFonts w:cstheme="minorHAnsi"/>
                      <w:b/>
                      <w:bCs/>
                      <w:sz w:val="20"/>
                      <w:szCs w:val="20"/>
                      <w:lang w:val="lv-LV"/>
                    </w:rPr>
                  </w:pPr>
                  <w:r w:rsidRPr="00AB790C">
                    <w:rPr>
                      <w:rFonts w:cstheme="minorHAnsi"/>
                      <w:b/>
                      <w:bCs/>
                      <w:sz w:val="20"/>
                      <w:szCs w:val="20"/>
                      <w:lang w:val="lv-LV"/>
                    </w:rPr>
                    <w:t>Attēla uzlabošanas funkcijas</w:t>
                  </w:r>
                </w:p>
              </w:tc>
            </w:tr>
          </w:tbl>
          <w:p w14:paraId="2C381115" w14:textId="77777777" w:rsidR="00AB790C" w:rsidRPr="00D47F06" w:rsidRDefault="00AB790C" w:rsidP="00AB790C">
            <w:pPr>
              <w:jc w:val="center"/>
              <w:rPr>
                <w:rFonts w:cstheme="minorHAnsi"/>
                <w:b/>
                <w:bCs/>
                <w:lang w:val="lv-LV"/>
              </w:rPr>
            </w:pPr>
          </w:p>
        </w:tc>
        <w:tc>
          <w:tcPr>
            <w:tcW w:w="2092" w:type="pct"/>
            <w:vAlign w:val="center"/>
          </w:tcPr>
          <w:p w14:paraId="7DF42BDD" w14:textId="0A22ECD5" w:rsidR="00AB790C" w:rsidRPr="00D47F06" w:rsidRDefault="00AB790C" w:rsidP="00AB790C">
            <w:pPr>
              <w:jc w:val="center"/>
              <w:rPr>
                <w:rFonts w:cstheme="minorHAnsi"/>
                <w:b/>
                <w:bCs/>
                <w:lang w:val="lv-LV"/>
              </w:rPr>
            </w:pPr>
            <w:r w:rsidRPr="00AB790C">
              <w:rPr>
                <w:rFonts w:cstheme="minorHAnsi"/>
                <w:sz w:val="20"/>
                <w:szCs w:val="20"/>
                <w:lang w:val="lv-LV"/>
              </w:rPr>
              <w:t>Audu harmoniskā attēlošana, trokšņu un artefaktu samazināšana, automātiska attēla optimizācija vai ekvivalenti</w:t>
            </w:r>
          </w:p>
        </w:tc>
        <w:tc>
          <w:tcPr>
            <w:tcW w:w="2091" w:type="pct"/>
          </w:tcPr>
          <w:p w14:paraId="1B43CA4E" w14:textId="77777777" w:rsidR="00AB790C" w:rsidRPr="00D47F06" w:rsidRDefault="00AB790C" w:rsidP="00AB790C">
            <w:pPr>
              <w:jc w:val="center"/>
              <w:rPr>
                <w:rFonts w:cstheme="minorHAnsi"/>
                <w:b/>
                <w:lang w:val="lv-LV"/>
              </w:rPr>
            </w:pPr>
          </w:p>
        </w:tc>
      </w:tr>
      <w:tr w:rsidR="00AB790C" w:rsidRPr="00D47F06" w14:paraId="1B284151" w14:textId="77777777" w:rsidTr="007A23C2">
        <w:tc>
          <w:tcPr>
            <w:tcW w:w="817" w:type="pct"/>
            <w:vAlign w:val="center"/>
          </w:tcPr>
          <w:p w14:paraId="4BC08D77" w14:textId="78E46F75" w:rsidR="00AB790C" w:rsidRPr="00D47F06" w:rsidRDefault="00AB790C" w:rsidP="00AB790C">
            <w:pPr>
              <w:jc w:val="center"/>
              <w:rPr>
                <w:rFonts w:cstheme="minorHAnsi"/>
                <w:b/>
                <w:bCs/>
                <w:lang w:val="lv-LV"/>
              </w:rPr>
            </w:pPr>
            <w:r w:rsidRPr="00AB790C">
              <w:rPr>
                <w:rFonts w:cstheme="minorHAnsi"/>
                <w:b/>
                <w:bCs/>
                <w:sz w:val="20"/>
                <w:szCs w:val="20"/>
                <w:lang w:val="lv-LV"/>
              </w:rPr>
              <w:t>Mērījumu un aprēķinu paketes</w:t>
            </w:r>
          </w:p>
        </w:tc>
        <w:tc>
          <w:tcPr>
            <w:tcW w:w="2092" w:type="pct"/>
            <w:vAlign w:val="center"/>
          </w:tcPr>
          <w:p w14:paraId="6E94D1AA" w14:textId="77777777" w:rsidR="00AB790C" w:rsidRPr="00AB790C" w:rsidRDefault="00AB790C" w:rsidP="00AB790C">
            <w:pPr>
              <w:rPr>
                <w:rFonts w:cstheme="minorHAnsi"/>
                <w:sz w:val="20"/>
                <w:szCs w:val="20"/>
                <w:lang w:val="lv-LV"/>
              </w:rPr>
            </w:pPr>
            <w:r w:rsidRPr="00AB790C">
              <w:rPr>
                <w:rFonts w:cstheme="minorHAnsi"/>
                <w:sz w:val="20"/>
                <w:szCs w:val="20"/>
                <w:lang w:val="lv-LV"/>
              </w:rPr>
              <w:t>Ginekoloģijas un dzemdniecības mērījumu un aprēķinu programmas, tai skaitā</w:t>
            </w:r>
            <w:r>
              <w:rPr>
                <w:rFonts w:cstheme="minorHAnsi"/>
                <w:sz w:val="20"/>
                <w:szCs w:val="20"/>
                <w:lang w:val="lv-LV"/>
              </w:rPr>
              <w:t xml:space="preserve"> vismaz</w:t>
            </w:r>
            <w:r w:rsidRPr="00AB790C">
              <w:rPr>
                <w:rFonts w:cstheme="minorHAnsi"/>
                <w:sz w:val="20"/>
                <w:szCs w:val="20"/>
                <w:lang w:val="lv-LV"/>
              </w:rPr>
              <w:t>:</w:t>
            </w:r>
          </w:p>
          <w:p w14:paraId="5E3C51D4" w14:textId="77777777" w:rsidR="00AB790C" w:rsidRPr="00AB790C" w:rsidRDefault="00AB790C" w:rsidP="00AB790C">
            <w:pPr>
              <w:pStyle w:val="ListParagraph"/>
              <w:numPr>
                <w:ilvl w:val="0"/>
                <w:numId w:val="18"/>
              </w:numPr>
              <w:rPr>
                <w:rFonts w:asciiTheme="minorHAnsi" w:hAnsiTheme="minorHAnsi" w:cstheme="minorHAnsi"/>
                <w:lang w:val="lv-LV"/>
              </w:rPr>
            </w:pPr>
            <w:r w:rsidRPr="00AB790C">
              <w:rPr>
                <w:rFonts w:asciiTheme="minorHAnsi" w:hAnsiTheme="minorHAnsi" w:cstheme="minorHAnsi"/>
                <w:lang w:val="lv-LV"/>
              </w:rPr>
              <w:t>endometrija audzēja analīze;</w:t>
            </w:r>
          </w:p>
          <w:p w14:paraId="4B1C2195" w14:textId="77777777" w:rsidR="00AB790C" w:rsidRPr="00AB790C" w:rsidRDefault="00AB790C" w:rsidP="00AB790C">
            <w:pPr>
              <w:pStyle w:val="ListParagraph"/>
              <w:numPr>
                <w:ilvl w:val="0"/>
                <w:numId w:val="18"/>
              </w:numPr>
              <w:rPr>
                <w:rFonts w:asciiTheme="minorHAnsi" w:hAnsiTheme="minorHAnsi" w:cstheme="minorHAnsi"/>
                <w:lang w:val="lv-LV"/>
              </w:rPr>
            </w:pPr>
            <w:r w:rsidRPr="00AB790C">
              <w:rPr>
                <w:rFonts w:asciiTheme="minorHAnsi" w:hAnsiTheme="minorHAnsi" w:cstheme="minorHAnsi"/>
                <w:lang w:val="lv-LV"/>
              </w:rPr>
              <w:t>dziļā endometriozes analīze;</w:t>
            </w:r>
          </w:p>
          <w:p w14:paraId="11413CBB" w14:textId="77777777" w:rsidR="00AB790C" w:rsidRPr="00AB790C" w:rsidRDefault="00AB790C" w:rsidP="00AB790C">
            <w:pPr>
              <w:pStyle w:val="ListParagraph"/>
              <w:numPr>
                <w:ilvl w:val="0"/>
                <w:numId w:val="18"/>
              </w:numPr>
              <w:rPr>
                <w:rFonts w:asciiTheme="minorHAnsi" w:hAnsiTheme="minorHAnsi" w:cstheme="minorHAnsi"/>
                <w:lang w:val="lv-LV"/>
              </w:rPr>
            </w:pPr>
            <w:r w:rsidRPr="00AB790C">
              <w:rPr>
                <w:rFonts w:asciiTheme="minorHAnsi" w:hAnsiTheme="minorHAnsi" w:cstheme="minorHAnsi"/>
                <w:lang w:val="lv-LV"/>
              </w:rPr>
              <w:t>programma olnīcu audzējui klasifikācijai;</w:t>
            </w:r>
          </w:p>
          <w:p w14:paraId="723DAEA5" w14:textId="77777777" w:rsidR="00A50169" w:rsidRDefault="00AB790C" w:rsidP="00A50169">
            <w:pPr>
              <w:pStyle w:val="ListParagraph"/>
              <w:numPr>
                <w:ilvl w:val="0"/>
                <w:numId w:val="18"/>
              </w:numPr>
              <w:rPr>
                <w:rFonts w:asciiTheme="minorHAnsi" w:hAnsiTheme="minorHAnsi" w:cstheme="minorHAnsi"/>
                <w:lang w:val="lv-LV"/>
              </w:rPr>
            </w:pPr>
            <w:r w:rsidRPr="00AB790C">
              <w:rPr>
                <w:rFonts w:asciiTheme="minorHAnsi" w:hAnsiTheme="minorHAnsi" w:cstheme="minorHAnsi"/>
                <w:lang w:val="lv-LV"/>
              </w:rPr>
              <w:t>augļa biometrijas mērījumi</w:t>
            </w:r>
          </w:p>
          <w:p w14:paraId="34FFF9AE" w14:textId="56FAE55B" w:rsidR="00AB790C" w:rsidRPr="00A50169" w:rsidRDefault="00AB790C" w:rsidP="00A50169">
            <w:pPr>
              <w:pStyle w:val="ListParagraph"/>
              <w:numPr>
                <w:ilvl w:val="0"/>
                <w:numId w:val="18"/>
              </w:numPr>
              <w:rPr>
                <w:rFonts w:asciiTheme="minorHAnsi" w:hAnsiTheme="minorHAnsi" w:cstheme="minorHAnsi"/>
                <w:lang w:val="lv-LV"/>
              </w:rPr>
            </w:pPr>
            <w:r w:rsidRPr="00A50169">
              <w:rPr>
                <w:rFonts w:asciiTheme="minorHAnsi" w:hAnsiTheme="minorHAnsi" w:cstheme="minorHAnsi"/>
                <w:lang w:val="lv-LV"/>
              </w:rPr>
              <w:t>asins plūsmas noteikšanas programma Dopplera režīmā</w:t>
            </w:r>
          </w:p>
        </w:tc>
        <w:tc>
          <w:tcPr>
            <w:tcW w:w="2091" w:type="pct"/>
          </w:tcPr>
          <w:p w14:paraId="5B1A4DD1" w14:textId="77777777" w:rsidR="00AB790C" w:rsidRPr="00D47F06" w:rsidRDefault="00AB790C" w:rsidP="00AB790C">
            <w:pPr>
              <w:jc w:val="center"/>
              <w:rPr>
                <w:rFonts w:cstheme="minorHAnsi"/>
                <w:b/>
                <w:lang w:val="lv-LV"/>
              </w:rPr>
            </w:pPr>
          </w:p>
        </w:tc>
      </w:tr>
      <w:tr w:rsidR="00AB790C" w:rsidRPr="00D47F06" w14:paraId="11FE1F5A" w14:textId="77777777" w:rsidTr="007A23C2">
        <w:tc>
          <w:tcPr>
            <w:tcW w:w="817" w:type="pct"/>
            <w:vAlign w:val="center"/>
          </w:tcPr>
          <w:p w14:paraId="216E08F7" w14:textId="5D05792A" w:rsidR="00AB790C" w:rsidRPr="00AB790C" w:rsidRDefault="00AB790C" w:rsidP="00AB790C">
            <w:pPr>
              <w:jc w:val="center"/>
              <w:rPr>
                <w:rFonts w:cstheme="minorHAnsi"/>
                <w:b/>
                <w:bCs/>
                <w:sz w:val="20"/>
                <w:szCs w:val="20"/>
                <w:lang w:val="lv-LV"/>
              </w:rPr>
            </w:pPr>
            <w:r w:rsidRPr="00AB790C">
              <w:rPr>
                <w:rFonts w:cstheme="minorHAnsi"/>
                <w:b/>
                <w:bCs/>
                <w:sz w:val="20"/>
                <w:szCs w:val="20"/>
                <w:lang w:val="lv-LV"/>
              </w:rPr>
              <w:t>Datu glabāšana un eksports</w:t>
            </w:r>
          </w:p>
        </w:tc>
        <w:tc>
          <w:tcPr>
            <w:tcW w:w="2092" w:type="pct"/>
            <w:vAlign w:val="center"/>
          </w:tcPr>
          <w:p w14:paraId="155AA2BB" w14:textId="36062650" w:rsidR="00AB790C" w:rsidRPr="00AB790C" w:rsidRDefault="00AB790C" w:rsidP="00AB790C">
            <w:pPr>
              <w:rPr>
                <w:rFonts w:cstheme="minorHAnsi"/>
                <w:sz w:val="20"/>
                <w:szCs w:val="20"/>
                <w:lang w:val="lv-LV"/>
              </w:rPr>
            </w:pPr>
            <w:r w:rsidRPr="00AB790C">
              <w:rPr>
                <w:rFonts w:cstheme="minorHAnsi"/>
                <w:sz w:val="20"/>
                <w:szCs w:val="20"/>
                <w:lang w:val="lv-LV"/>
              </w:rPr>
              <w:t>Iekšējā datu glabāšana un datu eksports JPEG, BMP un AVI vai ekvivalentos formātos</w:t>
            </w:r>
          </w:p>
        </w:tc>
        <w:tc>
          <w:tcPr>
            <w:tcW w:w="2091" w:type="pct"/>
          </w:tcPr>
          <w:p w14:paraId="51219FD9" w14:textId="77777777" w:rsidR="00AB790C" w:rsidRPr="00D47F06" w:rsidRDefault="00AB790C" w:rsidP="00AB790C">
            <w:pPr>
              <w:jc w:val="center"/>
              <w:rPr>
                <w:rFonts w:cstheme="minorHAnsi"/>
                <w:b/>
                <w:lang w:val="lv-LV"/>
              </w:rPr>
            </w:pPr>
          </w:p>
        </w:tc>
      </w:tr>
      <w:tr w:rsidR="00AB790C" w:rsidRPr="00D47F06" w14:paraId="748BDD03" w14:textId="77777777" w:rsidTr="007A23C2">
        <w:tc>
          <w:tcPr>
            <w:tcW w:w="817" w:type="pct"/>
            <w:vAlign w:val="center"/>
          </w:tcPr>
          <w:p w14:paraId="0FD8CD55" w14:textId="34AABEC4" w:rsidR="00AB790C" w:rsidRPr="00AB790C" w:rsidRDefault="00AB790C" w:rsidP="00AB790C">
            <w:pPr>
              <w:jc w:val="center"/>
              <w:rPr>
                <w:rFonts w:cstheme="minorHAnsi"/>
                <w:b/>
                <w:bCs/>
                <w:sz w:val="20"/>
                <w:szCs w:val="20"/>
                <w:lang w:val="lv-LV"/>
              </w:rPr>
            </w:pPr>
            <w:r w:rsidRPr="00AB790C">
              <w:rPr>
                <w:rFonts w:cstheme="minorHAnsi"/>
                <w:b/>
                <w:bCs/>
                <w:sz w:val="20"/>
                <w:szCs w:val="20"/>
                <w:lang w:val="lv-LV"/>
              </w:rPr>
              <w:t>Komplektācija</w:t>
            </w:r>
          </w:p>
        </w:tc>
        <w:tc>
          <w:tcPr>
            <w:tcW w:w="2092" w:type="pct"/>
            <w:vAlign w:val="center"/>
          </w:tcPr>
          <w:p w14:paraId="0B49F3D9" w14:textId="156536A7" w:rsidR="00AB790C" w:rsidRPr="00AB790C" w:rsidRDefault="00AB790C" w:rsidP="00AB790C">
            <w:pPr>
              <w:rPr>
                <w:rFonts w:cstheme="minorHAnsi"/>
                <w:sz w:val="20"/>
                <w:szCs w:val="20"/>
                <w:lang w:val="lv-LV"/>
              </w:rPr>
            </w:pPr>
            <w:r w:rsidRPr="00AB790C">
              <w:rPr>
                <w:rFonts w:cstheme="minorHAnsi"/>
                <w:sz w:val="20"/>
                <w:szCs w:val="20"/>
                <w:lang w:val="lv-LV"/>
              </w:rPr>
              <w:t>Papildus minētajām prasībām, piedāvājumā iekļauts melnbaltais termoprinteris un arhivēšanas iekārta uz cietā diska, CD/DVD un US cieta diska</w:t>
            </w:r>
          </w:p>
        </w:tc>
        <w:tc>
          <w:tcPr>
            <w:tcW w:w="2091" w:type="pct"/>
          </w:tcPr>
          <w:p w14:paraId="2F1C87A0" w14:textId="77777777" w:rsidR="00AB790C" w:rsidRPr="00D47F06" w:rsidRDefault="00AB790C" w:rsidP="00AB790C">
            <w:pPr>
              <w:jc w:val="center"/>
              <w:rPr>
                <w:rFonts w:cstheme="minorHAnsi"/>
                <w:b/>
                <w:lang w:val="lv-LV"/>
              </w:rPr>
            </w:pPr>
          </w:p>
        </w:tc>
      </w:tr>
      <w:tr w:rsidR="00AB790C" w:rsidRPr="00D47F06" w14:paraId="4B5716FF" w14:textId="77777777" w:rsidTr="007A23C2">
        <w:tc>
          <w:tcPr>
            <w:tcW w:w="817" w:type="pct"/>
            <w:vAlign w:val="center"/>
          </w:tcPr>
          <w:p w14:paraId="5CDBFA59" w14:textId="671A08DB" w:rsidR="00AB790C" w:rsidRPr="00AB790C" w:rsidRDefault="00AB790C" w:rsidP="00AB790C">
            <w:pPr>
              <w:jc w:val="center"/>
              <w:rPr>
                <w:rFonts w:cstheme="minorHAnsi"/>
                <w:b/>
                <w:bCs/>
                <w:sz w:val="20"/>
                <w:szCs w:val="20"/>
                <w:lang w:val="lv-LV"/>
              </w:rPr>
            </w:pPr>
            <w:r w:rsidRPr="00AB790C">
              <w:rPr>
                <w:rFonts w:cstheme="minorHAnsi"/>
                <w:b/>
                <w:bCs/>
                <w:sz w:val="20"/>
                <w:szCs w:val="20"/>
                <w:lang w:val="lv-LV"/>
              </w:rPr>
              <w:t>Garantijas laiks</w:t>
            </w:r>
          </w:p>
        </w:tc>
        <w:tc>
          <w:tcPr>
            <w:tcW w:w="2092" w:type="pct"/>
            <w:vAlign w:val="center"/>
          </w:tcPr>
          <w:p w14:paraId="7E2020AA" w14:textId="6CD299B0" w:rsidR="00AB790C" w:rsidRPr="00AB790C" w:rsidRDefault="00AB790C" w:rsidP="00AB790C">
            <w:pPr>
              <w:rPr>
                <w:rFonts w:cstheme="minorHAnsi"/>
                <w:sz w:val="20"/>
                <w:szCs w:val="20"/>
                <w:lang w:val="lv-LV"/>
              </w:rPr>
            </w:pPr>
            <w:r w:rsidRPr="00AB790C">
              <w:rPr>
                <w:rFonts w:cstheme="minorHAnsi"/>
                <w:sz w:val="20"/>
                <w:szCs w:val="20"/>
                <w:lang w:val="lv-LV"/>
              </w:rPr>
              <w:t>Vismaz 36 mēneši no pieņemšanas–nodošanas akta parakstīšanas dienas</w:t>
            </w:r>
          </w:p>
        </w:tc>
        <w:tc>
          <w:tcPr>
            <w:tcW w:w="2091" w:type="pct"/>
          </w:tcPr>
          <w:p w14:paraId="31920F06" w14:textId="77777777" w:rsidR="00AB790C" w:rsidRPr="00D47F06" w:rsidRDefault="00AB790C" w:rsidP="00AB790C">
            <w:pPr>
              <w:jc w:val="center"/>
              <w:rPr>
                <w:rFonts w:cstheme="minorHAnsi"/>
                <w:b/>
                <w:lang w:val="lv-LV"/>
              </w:rPr>
            </w:pPr>
          </w:p>
        </w:tc>
      </w:tr>
      <w:tr w:rsidR="00AB790C" w:rsidRPr="00D47F06" w14:paraId="7DA40220" w14:textId="77777777" w:rsidTr="007A23C2">
        <w:tc>
          <w:tcPr>
            <w:tcW w:w="817" w:type="pct"/>
            <w:vAlign w:val="center"/>
          </w:tcPr>
          <w:p w14:paraId="6AA02DBF" w14:textId="17F26EE7" w:rsidR="00AB790C" w:rsidRPr="00AB790C" w:rsidRDefault="00AB790C" w:rsidP="00AB790C">
            <w:pPr>
              <w:jc w:val="center"/>
              <w:rPr>
                <w:rFonts w:cstheme="minorHAnsi"/>
                <w:b/>
                <w:bCs/>
                <w:sz w:val="20"/>
                <w:szCs w:val="20"/>
                <w:lang w:val="lv-LV"/>
              </w:rPr>
            </w:pPr>
            <w:r w:rsidRPr="00AB790C">
              <w:rPr>
                <w:rFonts w:cstheme="minorHAnsi"/>
                <w:b/>
                <w:bCs/>
                <w:sz w:val="20"/>
                <w:szCs w:val="20"/>
                <w:lang w:val="lv-LV"/>
              </w:rPr>
              <w:t>Apmācība</w:t>
            </w:r>
          </w:p>
        </w:tc>
        <w:tc>
          <w:tcPr>
            <w:tcW w:w="2092" w:type="pct"/>
            <w:vAlign w:val="center"/>
          </w:tcPr>
          <w:p w14:paraId="1E07E6FC" w14:textId="4A954F56" w:rsidR="00AB790C" w:rsidRPr="00AB790C" w:rsidRDefault="00AB790C" w:rsidP="00AB790C">
            <w:pPr>
              <w:rPr>
                <w:rFonts w:cstheme="minorHAnsi"/>
                <w:sz w:val="20"/>
                <w:szCs w:val="20"/>
                <w:lang w:val="lv-LV"/>
              </w:rPr>
            </w:pPr>
            <w:r w:rsidRPr="00AB790C">
              <w:rPr>
                <w:rFonts w:cstheme="minorHAnsi"/>
                <w:sz w:val="20"/>
                <w:szCs w:val="20"/>
                <w:lang w:val="lv-LV"/>
              </w:rPr>
              <w:t>Personāla apmācība iekļauta piegādes cenā</w:t>
            </w:r>
          </w:p>
        </w:tc>
        <w:tc>
          <w:tcPr>
            <w:tcW w:w="2091" w:type="pct"/>
          </w:tcPr>
          <w:p w14:paraId="303508EC" w14:textId="77777777" w:rsidR="00AB790C" w:rsidRPr="00D47F06" w:rsidRDefault="00AB790C" w:rsidP="00AB790C">
            <w:pPr>
              <w:jc w:val="center"/>
              <w:rPr>
                <w:rFonts w:cstheme="minorHAnsi"/>
                <w:b/>
                <w:lang w:val="lv-LV"/>
              </w:rPr>
            </w:pPr>
          </w:p>
        </w:tc>
      </w:tr>
      <w:tr w:rsidR="00AB790C" w:rsidRPr="00D47F06" w14:paraId="654A16CF" w14:textId="77777777" w:rsidTr="007A23C2">
        <w:tc>
          <w:tcPr>
            <w:tcW w:w="817" w:type="pct"/>
            <w:vAlign w:val="center"/>
          </w:tcPr>
          <w:p w14:paraId="69A66844" w14:textId="6659F889" w:rsidR="00AB790C" w:rsidRPr="00AB790C" w:rsidRDefault="00AB790C" w:rsidP="00AB790C">
            <w:pPr>
              <w:jc w:val="center"/>
              <w:rPr>
                <w:rFonts w:cstheme="minorHAnsi"/>
                <w:b/>
                <w:bCs/>
                <w:sz w:val="20"/>
                <w:szCs w:val="20"/>
                <w:lang w:val="lv-LV"/>
              </w:rPr>
            </w:pPr>
            <w:r w:rsidRPr="00AB790C">
              <w:rPr>
                <w:rFonts w:cstheme="minorHAnsi"/>
                <w:b/>
                <w:bCs/>
                <w:sz w:val="20"/>
                <w:szCs w:val="20"/>
                <w:lang w:val="lv-LV"/>
              </w:rPr>
              <w:t>Instrukcija</w:t>
            </w:r>
          </w:p>
        </w:tc>
        <w:tc>
          <w:tcPr>
            <w:tcW w:w="2092" w:type="pct"/>
            <w:vAlign w:val="center"/>
          </w:tcPr>
          <w:p w14:paraId="2FFAF90E" w14:textId="24A08AD8" w:rsidR="00AB790C" w:rsidRPr="00AB790C" w:rsidRDefault="00AB790C" w:rsidP="00AB790C">
            <w:pPr>
              <w:rPr>
                <w:rFonts w:cstheme="minorHAnsi"/>
                <w:sz w:val="20"/>
                <w:szCs w:val="20"/>
                <w:lang w:val="lv-LV"/>
              </w:rPr>
            </w:pPr>
            <w:r w:rsidRPr="00AB790C">
              <w:rPr>
                <w:rFonts w:cstheme="minorHAnsi"/>
                <w:sz w:val="20"/>
                <w:szCs w:val="20"/>
                <w:lang w:val="lv-LV"/>
              </w:rPr>
              <w:t>Lietošanas instrukcija latviešu un/vai angļu valodā</w:t>
            </w:r>
          </w:p>
        </w:tc>
        <w:tc>
          <w:tcPr>
            <w:tcW w:w="2091" w:type="pct"/>
          </w:tcPr>
          <w:p w14:paraId="4A316DB2" w14:textId="77777777" w:rsidR="00AB790C" w:rsidRPr="00D47F06" w:rsidRDefault="00AB790C" w:rsidP="00AB790C">
            <w:pPr>
              <w:jc w:val="center"/>
              <w:rPr>
                <w:rFonts w:cstheme="minorHAnsi"/>
                <w:b/>
                <w:lang w:val="lv-LV"/>
              </w:rPr>
            </w:pPr>
          </w:p>
        </w:tc>
      </w:tr>
      <w:tr w:rsidR="00AB790C" w:rsidRPr="00D47F06" w14:paraId="0F95B1F7" w14:textId="77777777" w:rsidTr="007A23C2">
        <w:tc>
          <w:tcPr>
            <w:tcW w:w="817" w:type="pct"/>
            <w:vAlign w:val="center"/>
          </w:tcPr>
          <w:p w14:paraId="2E46DA14" w14:textId="7CD913B7" w:rsidR="00AB790C" w:rsidRPr="00AB790C" w:rsidRDefault="00AB790C" w:rsidP="00AB790C">
            <w:pPr>
              <w:jc w:val="center"/>
              <w:rPr>
                <w:rFonts w:cstheme="minorHAnsi"/>
                <w:b/>
                <w:bCs/>
                <w:sz w:val="20"/>
                <w:szCs w:val="20"/>
                <w:lang w:val="lv-LV"/>
              </w:rPr>
            </w:pPr>
            <w:r w:rsidRPr="00AB790C">
              <w:rPr>
                <w:rFonts w:cstheme="minorHAnsi"/>
                <w:b/>
                <w:bCs/>
                <w:sz w:val="20"/>
                <w:szCs w:val="20"/>
                <w:lang w:val="lv-LV"/>
              </w:rPr>
              <w:t>Piegāde un uzstādīšana</w:t>
            </w:r>
          </w:p>
        </w:tc>
        <w:tc>
          <w:tcPr>
            <w:tcW w:w="2092" w:type="pct"/>
            <w:vAlign w:val="center"/>
          </w:tcPr>
          <w:p w14:paraId="6F28F6B9" w14:textId="2ED63C28" w:rsidR="00AB790C" w:rsidRPr="00AB790C" w:rsidRDefault="00AB790C" w:rsidP="00AB790C">
            <w:pPr>
              <w:rPr>
                <w:rFonts w:cstheme="minorHAnsi"/>
                <w:sz w:val="20"/>
                <w:szCs w:val="20"/>
                <w:lang w:val="lv-LV"/>
              </w:rPr>
            </w:pPr>
            <w:r w:rsidRPr="00AB790C">
              <w:rPr>
                <w:rFonts w:cstheme="minorHAnsi"/>
                <w:sz w:val="20"/>
                <w:szCs w:val="20"/>
                <w:lang w:val="lv-LV"/>
              </w:rPr>
              <w:t>Iekļauta piedāvājuma cenā</w:t>
            </w:r>
          </w:p>
        </w:tc>
        <w:tc>
          <w:tcPr>
            <w:tcW w:w="2091" w:type="pct"/>
          </w:tcPr>
          <w:p w14:paraId="118DFFA9" w14:textId="77777777" w:rsidR="00AB790C" w:rsidRPr="00D47F06" w:rsidRDefault="00AB790C" w:rsidP="00AB790C">
            <w:pPr>
              <w:jc w:val="center"/>
              <w:rPr>
                <w:rFonts w:cstheme="minorHAnsi"/>
                <w:b/>
                <w:lang w:val="lv-LV"/>
              </w:rPr>
            </w:pPr>
          </w:p>
        </w:tc>
      </w:tr>
    </w:tbl>
    <w:p w14:paraId="7FFC6BD9" w14:textId="77777777" w:rsidR="004165E9" w:rsidRDefault="004165E9" w:rsidP="00466735">
      <w:pPr>
        <w:spacing w:after="0"/>
        <w:jc w:val="both"/>
        <w:rPr>
          <w:rFonts w:cstheme="minorHAnsi"/>
          <w:sz w:val="20"/>
          <w:szCs w:val="20"/>
          <w:lang w:val="lv-LV"/>
        </w:rPr>
      </w:pPr>
    </w:p>
    <w:p w14:paraId="470B46BB" w14:textId="14B507E4" w:rsidR="0023752D" w:rsidRPr="00D47F06" w:rsidRDefault="00A2293F" w:rsidP="00A2293F">
      <w:pPr>
        <w:jc w:val="both"/>
        <w:rPr>
          <w:rFonts w:cstheme="minorHAnsi"/>
          <w:sz w:val="20"/>
          <w:szCs w:val="20"/>
          <w:lang w:val="lv-LV"/>
        </w:rPr>
      </w:pPr>
      <w:r w:rsidRPr="00D47F06">
        <w:rPr>
          <w:rFonts w:cstheme="minorHAnsi"/>
          <w:sz w:val="20"/>
          <w:szCs w:val="20"/>
          <w:lang w:val="lv-LV"/>
        </w:rPr>
        <w:t xml:space="preserve">Piedāvājums ir galīgs un netiks pārskatīts. </w:t>
      </w:r>
    </w:p>
    <w:tbl>
      <w:tblPr>
        <w:tblStyle w:val="TableGrid"/>
        <w:tblW w:w="5000" w:type="pct"/>
        <w:tblLook w:val="04A0" w:firstRow="1" w:lastRow="0" w:firstColumn="1" w:lastColumn="0" w:noHBand="0" w:noVBand="1"/>
      </w:tblPr>
      <w:tblGrid>
        <w:gridCol w:w="4998"/>
        <w:gridCol w:w="5197"/>
      </w:tblGrid>
      <w:tr w:rsidR="00FF547B" w:rsidRPr="00D47F06" w14:paraId="3A5A903B" w14:textId="77777777" w:rsidTr="00FF547B">
        <w:trPr>
          <w:trHeight w:val="508"/>
        </w:trPr>
        <w:tc>
          <w:tcPr>
            <w:tcW w:w="2451" w:type="pct"/>
          </w:tcPr>
          <w:p w14:paraId="05615312" w14:textId="3BCD4792" w:rsidR="00FF547B" w:rsidRPr="00D47F06" w:rsidRDefault="00FF547B" w:rsidP="0023752D">
            <w:pPr>
              <w:spacing w:line="259" w:lineRule="auto"/>
              <w:jc w:val="both"/>
              <w:rPr>
                <w:rFonts w:cstheme="minorHAnsi"/>
                <w:sz w:val="20"/>
                <w:szCs w:val="20"/>
                <w:lang w:val="lv-LV"/>
              </w:rPr>
            </w:pPr>
            <w:r w:rsidRPr="00D47F06">
              <w:rPr>
                <w:rFonts w:cstheme="minorHAnsi"/>
                <w:sz w:val="20"/>
                <w:szCs w:val="20"/>
                <w:lang w:val="lv-LV"/>
              </w:rPr>
              <w:t>Piedāvājuma datums</w:t>
            </w:r>
          </w:p>
        </w:tc>
        <w:tc>
          <w:tcPr>
            <w:tcW w:w="2549" w:type="pct"/>
          </w:tcPr>
          <w:p w14:paraId="3C3AE471" w14:textId="77777777" w:rsidR="00FF547B" w:rsidRPr="00D47F06" w:rsidRDefault="00FF547B" w:rsidP="00A2293F">
            <w:pPr>
              <w:jc w:val="both"/>
              <w:rPr>
                <w:rFonts w:cstheme="minorHAnsi"/>
                <w:sz w:val="20"/>
                <w:szCs w:val="20"/>
                <w:lang w:val="lv-LV"/>
              </w:rPr>
            </w:pPr>
          </w:p>
        </w:tc>
      </w:tr>
      <w:tr w:rsidR="00FF547B" w:rsidRPr="00D47F06" w14:paraId="3C4421BA" w14:textId="77777777" w:rsidTr="00FF547B">
        <w:trPr>
          <w:trHeight w:val="508"/>
        </w:trPr>
        <w:tc>
          <w:tcPr>
            <w:tcW w:w="2451" w:type="pct"/>
          </w:tcPr>
          <w:p w14:paraId="3F5BF55C" w14:textId="4D3F91DE" w:rsidR="00FF547B" w:rsidRPr="00D47F06" w:rsidRDefault="00FF547B" w:rsidP="0023752D">
            <w:pPr>
              <w:spacing w:line="259" w:lineRule="auto"/>
              <w:jc w:val="both"/>
              <w:rPr>
                <w:rFonts w:cstheme="minorHAnsi"/>
                <w:sz w:val="20"/>
                <w:szCs w:val="20"/>
                <w:lang w:val="lv-LV"/>
              </w:rPr>
            </w:pPr>
            <w:r w:rsidRPr="00D47F06">
              <w:rPr>
                <w:rFonts w:cstheme="minorHAnsi"/>
                <w:sz w:val="20"/>
                <w:szCs w:val="20"/>
                <w:lang w:val="lv-LV"/>
              </w:rPr>
              <w:t>Uzņēmuma nosaukums</w:t>
            </w:r>
          </w:p>
        </w:tc>
        <w:tc>
          <w:tcPr>
            <w:tcW w:w="2549" w:type="pct"/>
          </w:tcPr>
          <w:p w14:paraId="55807638" w14:textId="77777777" w:rsidR="00FF547B" w:rsidRPr="00D47F06" w:rsidRDefault="00FF547B" w:rsidP="00A2293F">
            <w:pPr>
              <w:jc w:val="both"/>
              <w:rPr>
                <w:rFonts w:cstheme="minorHAnsi"/>
                <w:sz w:val="20"/>
                <w:szCs w:val="20"/>
                <w:lang w:val="lv-LV"/>
              </w:rPr>
            </w:pPr>
          </w:p>
        </w:tc>
      </w:tr>
      <w:tr w:rsidR="00FF547B" w:rsidRPr="00D47F06" w14:paraId="2B247B60" w14:textId="77777777" w:rsidTr="00FF547B">
        <w:trPr>
          <w:trHeight w:val="515"/>
        </w:trPr>
        <w:tc>
          <w:tcPr>
            <w:tcW w:w="2451" w:type="pct"/>
          </w:tcPr>
          <w:p w14:paraId="1CCEBF2E" w14:textId="6D27C16F" w:rsidR="00FF547B" w:rsidRPr="00D47F06" w:rsidRDefault="00FF547B" w:rsidP="0023752D">
            <w:pPr>
              <w:spacing w:line="259" w:lineRule="auto"/>
              <w:jc w:val="both"/>
              <w:rPr>
                <w:rFonts w:cstheme="minorHAnsi"/>
                <w:sz w:val="20"/>
                <w:szCs w:val="20"/>
                <w:lang w:val="lv-LV"/>
              </w:rPr>
            </w:pPr>
            <w:r w:rsidRPr="00D47F06">
              <w:rPr>
                <w:rFonts w:cstheme="minorHAnsi"/>
                <w:sz w:val="20"/>
                <w:szCs w:val="20"/>
                <w:lang w:val="lv-LV"/>
              </w:rPr>
              <w:t>Sagatavotāja amats, vārds, uzvārds, kontaktinformācija</w:t>
            </w:r>
          </w:p>
        </w:tc>
        <w:tc>
          <w:tcPr>
            <w:tcW w:w="2549" w:type="pct"/>
          </w:tcPr>
          <w:p w14:paraId="1C52AF86" w14:textId="77777777" w:rsidR="00FF547B" w:rsidRPr="00D47F06" w:rsidRDefault="00FF547B" w:rsidP="00A2293F">
            <w:pPr>
              <w:jc w:val="both"/>
              <w:rPr>
                <w:rFonts w:cstheme="minorHAnsi"/>
                <w:sz w:val="20"/>
                <w:szCs w:val="20"/>
                <w:lang w:val="lv-LV"/>
              </w:rPr>
            </w:pPr>
          </w:p>
        </w:tc>
      </w:tr>
      <w:tr w:rsidR="00FF547B" w:rsidRPr="00D47F06" w14:paraId="54D99305" w14:textId="77777777" w:rsidTr="00466735">
        <w:trPr>
          <w:trHeight w:val="1607"/>
        </w:trPr>
        <w:tc>
          <w:tcPr>
            <w:tcW w:w="2451" w:type="pct"/>
            <w:tcBorders>
              <w:left w:val="single" w:sz="4" w:space="0" w:color="FFFFFF" w:themeColor="background1"/>
              <w:bottom w:val="single" w:sz="4" w:space="0" w:color="FFFFFF" w:themeColor="background1"/>
              <w:right w:val="single" w:sz="4" w:space="0" w:color="FFFFFF" w:themeColor="background1"/>
            </w:tcBorders>
          </w:tcPr>
          <w:p w14:paraId="319DE798" w14:textId="77777777" w:rsidR="00FF547B" w:rsidRPr="00D47F06" w:rsidRDefault="00FF547B" w:rsidP="00A2293F">
            <w:pPr>
              <w:jc w:val="both"/>
              <w:rPr>
                <w:rFonts w:cstheme="minorHAnsi"/>
                <w:sz w:val="20"/>
                <w:szCs w:val="20"/>
                <w:lang w:val="lv-LV"/>
              </w:rPr>
            </w:pPr>
          </w:p>
        </w:tc>
        <w:tc>
          <w:tcPr>
            <w:tcW w:w="2549" w:type="pct"/>
            <w:tcBorders>
              <w:left w:val="single" w:sz="4" w:space="0" w:color="FFFFFF" w:themeColor="background1"/>
              <w:right w:val="single" w:sz="4" w:space="0" w:color="FFFFFF" w:themeColor="background1"/>
            </w:tcBorders>
          </w:tcPr>
          <w:p w14:paraId="32CACDF8" w14:textId="77777777" w:rsidR="00FF547B" w:rsidRPr="00D47F06" w:rsidRDefault="00FF547B" w:rsidP="00A2293F">
            <w:pPr>
              <w:jc w:val="both"/>
              <w:rPr>
                <w:rFonts w:cstheme="minorHAnsi"/>
                <w:sz w:val="20"/>
                <w:szCs w:val="20"/>
                <w:lang w:val="lv-LV"/>
              </w:rPr>
            </w:pPr>
          </w:p>
          <w:p w14:paraId="758FD7EF" w14:textId="77777777" w:rsidR="00FF547B" w:rsidRPr="00D47F06" w:rsidRDefault="00FF547B" w:rsidP="00A2293F">
            <w:pPr>
              <w:jc w:val="both"/>
              <w:rPr>
                <w:rFonts w:cstheme="minorHAnsi"/>
                <w:sz w:val="20"/>
                <w:szCs w:val="20"/>
                <w:lang w:val="lv-LV"/>
              </w:rPr>
            </w:pPr>
          </w:p>
          <w:p w14:paraId="22808578" w14:textId="77777777" w:rsidR="00FF547B" w:rsidRPr="00D47F06" w:rsidRDefault="00FF547B" w:rsidP="00A2293F">
            <w:pPr>
              <w:jc w:val="both"/>
              <w:rPr>
                <w:rFonts w:cstheme="minorHAnsi"/>
                <w:sz w:val="20"/>
                <w:szCs w:val="20"/>
                <w:lang w:val="lv-LV"/>
              </w:rPr>
            </w:pPr>
          </w:p>
          <w:p w14:paraId="0BFFFD91" w14:textId="7576AE40" w:rsidR="00FF547B" w:rsidRPr="00D47F06" w:rsidRDefault="00FF547B" w:rsidP="00FF547B">
            <w:pPr>
              <w:jc w:val="both"/>
              <w:rPr>
                <w:rFonts w:cstheme="minorHAnsi"/>
                <w:sz w:val="20"/>
                <w:szCs w:val="20"/>
                <w:lang w:val="lv-LV"/>
              </w:rPr>
            </w:pPr>
            <w:r w:rsidRPr="00D47F06">
              <w:rPr>
                <w:rFonts w:cstheme="minorHAnsi"/>
                <w:sz w:val="20"/>
                <w:szCs w:val="20"/>
                <w:lang w:val="lv-LV"/>
              </w:rPr>
              <w:t xml:space="preserve">Parakstītāja vārds, uzvārds </w:t>
            </w:r>
          </w:p>
          <w:p w14:paraId="591F07B4" w14:textId="77777777" w:rsidR="00FF547B" w:rsidRPr="00D47F06" w:rsidRDefault="00FF547B" w:rsidP="00AC3535">
            <w:pPr>
              <w:jc w:val="both"/>
              <w:rPr>
                <w:rFonts w:cstheme="minorHAnsi"/>
                <w:sz w:val="20"/>
                <w:szCs w:val="20"/>
                <w:lang w:val="lv-LV"/>
              </w:rPr>
            </w:pPr>
          </w:p>
          <w:p w14:paraId="2140FA93" w14:textId="612C8D65" w:rsidR="00FF547B" w:rsidRPr="00D47F06" w:rsidRDefault="00FF547B" w:rsidP="00AC3535">
            <w:pPr>
              <w:jc w:val="both"/>
              <w:rPr>
                <w:rFonts w:cstheme="minorHAnsi"/>
                <w:sz w:val="20"/>
                <w:szCs w:val="20"/>
                <w:lang w:val="lv-LV"/>
              </w:rPr>
            </w:pPr>
          </w:p>
        </w:tc>
      </w:tr>
      <w:tr w:rsidR="00FF547B" w:rsidRPr="00D47F06" w14:paraId="31C3D5A6" w14:textId="77777777" w:rsidTr="00FF547B">
        <w:trPr>
          <w:trHeight w:val="250"/>
        </w:trPr>
        <w:tc>
          <w:tcPr>
            <w:tcW w:w="24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EA1ACE" w14:textId="77777777" w:rsidR="00FF547B" w:rsidRPr="00D47F06" w:rsidRDefault="00FF547B" w:rsidP="0091615E">
            <w:pPr>
              <w:jc w:val="both"/>
              <w:rPr>
                <w:rFonts w:cstheme="minorHAnsi"/>
                <w:sz w:val="20"/>
                <w:szCs w:val="20"/>
                <w:lang w:val="lv-LV"/>
              </w:rPr>
            </w:pPr>
          </w:p>
        </w:tc>
        <w:tc>
          <w:tcPr>
            <w:tcW w:w="2549" w:type="pct"/>
            <w:tcBorders>
              <w:left w:val="single" w:sz="4" w:space="0" w:color="FFFFFF" w:themeColor="background1"/>
              <w:bottom w:val="single" w:sz="4" w:space="0" w:color="FFFFFF" w:themeColor="background1"/>
              <w:right w:val="single" w:sz="4" w:space="0" w:color="FFFFFF" w:themeColor="background1"/>
            </w:tcBorders>
          </w:tcPr>
          <w:p w14:paraId="2C61749F" w14:textId="6507CCB3" w:rsidR="00FF547B" w:rsidRPr="00D47F06" w:rsidRDefault="00FF547B" w:rsidP="00A2293F">
            <w:pPr>
              <w:jc w:val="both"/>
              <w:rPr>
                <w:rFonts w:cstheme="minorHAnsi"/>
                <w:sz w:val="20"/>
                <w:szCs w:val="20"/>
                <w:lang w:val="lv-LV"/>
              </w:rPr>
            </w:pPr>
            <w:r w:rsidRPr="00D47F06">
              <w:rPr>
                <w:rFonts w:cstheme="minorHAnsi"/>
                <w:sz w:val="20"/>
                <w:szCs w:val="20"/>
                <w:lang w:val="lv-LV"/>
              </w:rPr>
              <w:t xml:space="preserve">Paraksts </w:t>
            </w:r>
          </w:p>
        </w:tc>
      </w:tr>
    </w:tbl>
    <w:p w14:paraId="413BA7C5" w14:textId="3B3F09E2" w:rsidR="00A2293F" w:rsidRPr="00D47F06" w:rsidRDefault="00A2293F" w:rsidP="00A2293F">
      <w:pPr>
        <w:jc w:val="both"/>
        <w:rPr>
          <w:rFonts w:cstheme="minorHAnsi"/>
          <w:sz w:val="20"/>
          <w:szCs w:val="20"/>
          <w:lang w:val="lv-LV"/>
        </w:rPr>
      </w:pPr>
    </w:p>
    <w:p w14:paraId="76DD54C0" w14:textId="77777777" w:rsidR="00466735" w:rsidRDefault="00466735">
      <w:pPr>
        <w:rPr>
          <w:rFonts w:cstheme="minorHAnsi"/>
          <w:sz w:val="20"/>
          <w:szCs w:val="20"/>
          <w:lang w:val="lv-LV"/>
        </w:rPr>
      </w:pPr>
      <w:bookmarkStart w:id="5" w:name="_Hlk155256706"/>
      <w:r>
        <w:rPr>
          <w:rFonts w:cstheme="minorHAnsi"/>
          <w:sz w:val="20"/>
          <w:szCs w:val="20"/>
          <w:lang w:val="lv-LV"/>
        </w:rPr>
        <w:br w:type="page"/>
      </w:r>
    </w:p>
    <w:p w14:paraId="28A012A6" w14:textId="656F38A7" w:rsidR="00A2293F" w:rsidRPr="00D47F06" w:rsidRDefault="00A2293F" w:rsidP="00A2293F">
      <w:pPr>
        <w:jc w:val="right"/>
        <w:rPr>
          <w:rFonts w:cstheme="minorHAnsi"/>
          <w:sz w:val="20"/>
          <w:szCs w:val="20"/>
          <w:lang w:val="lv-LV"/>
        </w:rPr>
      </w:pPr>
      <w:r w:rsidRPr="00D47F06">
        <w:rPr>
          <w:rFonts w:cstheme="minorHAnsi"/>
          <w:sz w:val="20"/>
          <w:szCs w:val="20"/>
          <w:lang w:val="lv-LV"/>
        </w:rPr>
        <w:lastRenderedPageBreak/>
        <w:t xml:space="preserve">2.pielikums </w:t>
      </w:r>
    </w:p>
    <w:p w14:paraId="11050082" w14:textId="159B979A" w:rsidR="00A2293F" w:rsidRPr="00D47F06" w:rsidRDefault="00A2293F" w:rsidP="0023752D">
      <w:pPr>
        <w:jc w:val="right"/>
        <w:rPr>
          <w:rFonts w:cstheme="minorHAnsi"/>
          <w:i/>
          <w:iCs/>
          <w:sz w:val="20"/>
          <w:szCs w:val="20"/>
          <w:lang w:val="lv-LV"/>
        </w:rPr>
      </w:pPr>
      <w:r w:rsidRPr="00D47F06">
        <w:rPr>
          <w:rFonts w:cstheme="minorHAnsi"/>
          <w:i/>
          <w:iCs/>
          <w:sz w:val="20"/>
          <w:szCs w:val="20"/>
          <w:lang w:val="lv-LV"/>
        </w:rPr>
        <w:t>Pretendenta kvalifikācijas apraksta parauga veidne</w:t>
      </w:r>
    </w:p>
    <w:p w14:paraId="17CAB6FF" w14:textId="77777777" w:rsidR="00A2293F" w:rsidRPr="00D47F06" w:rsidRDefault="00A2293F" w:rsidP="00A2293F">
      <w:pPr>
        <w:jc w:val="right"/>
        <w:rPr>
          <w:rFonts w:cstheme="minorHAnsi"/>
          <w:sz w:val="20"/>
          <w:szCs w:val="20"/>
          <w:lang w:val="lv-LV"/>
        </w:rPr>
      </w:pPr>
    </w:p>
    <w:p w14:paraId="2F036D7B" w14:textId="58204B1E" w:rsidR="00A2293F" w:rsidRPr="00D47F06" w:rsidRDefault="00A2293F" w:rsidP="00FF547B">
      <w:pPr>
        <w:jc w:val="center"/>
        <w:rPr>
          <w:rFonts w:cstheme="minorHAnsi"/>
          <w:b/>
          <w:caps/>
          <w:sz w:val="20"/>
          <w:szCs w:val="20"/>
          <w:lang w:val="lv-LV"/>
        </w:rPr>
      </w:pPr>
      <w:r w:rsidRPr="00D47F06">
        <w:rPr>
          <w:rFonts w:cstheme="minorHAnsi"/>
          <w:b/>
          <w:caps/>
          <w:sz w:val="20"/>
          <w:szCs w:val="20"/>
          <w:lang w:val="lv-LV"/>
        </w:rPr>
        <w:t>Pretendenta kvalifikācijas apraksts iepirkuma jomā</w:t>
      </w:r>
      <w:r w:rsidR="009504AF">
        <w:rPr>
          <w:rFonts w:cstheme="minorHAnsi"/>
          <w:b/>
          <w:caps/>
          <w:sz w:val="20"/>
          <w:szCs w:val="20"/>
          <w:lang w:val="lv-LV"/>
        </w:rPr>
        <w:t xml:space="preserve"> (MEDICĪNAS IE</w:t>
      </w:r>
      <w:r w:rsidR="007A23C2">
        <w:rPr>
          <w:rFonts w:cstheme="minorHAnsi"/>
          <w:b/>
          <w:caps/>
          <w:sz w:val="20"/>
          <w:szCs w:val="20"/>
          <w:lang w:val="lv-LV"/>
        </w:rPr>
        <w:t>kārt</w:t>
      </w:r>
      <w:r w:rsidR="009504AF">
        <w:rPr>
          <w:rFonts w:cstheme="minorHAnsi"/>
          <w:b/>
          <w:caps/>
          <w:sz w:val="20"/>
          <w:szCs w:val="20"/>
          <w:lang w:val="lv-LV"/>
        </w:rPr>
        <w:t>U PIEGĀDE)</w:t>
      </w:r>
      <w:r w:rsidRPr="00D47F06">
        <w:rPr>
          <w:rFonts w:cstheme="minorHAnsi"/>
          <w:b/>
          <w:caps/>
          <w:sz w:val="20"/>
          <w:szCs w:val="20"/>
          <w:lang w:val="lv-LV"/>
        </w:rPr>
        <w:t xml:space="preserve"> </w:t>
      </w:r>
    </w:p>
    <w:p w14:paraId="318BCD98" w14:textId="77777777" w:rsidR="00A2293F" w:rsidRPr="00D47F06" w:rsidRDefault="00A2293F" w:rsidP="00A2293F">
      <w:pPr>
        <w:jc w:val="center"/>
        <w:rPr>
          <w:rFonts w:cstheme="minorHAnsi"/>
          <w:sz w:val="20"/>
          <w:szCs w:val="20"/>
          <w:lang w:val="lv-LV"/>
        </w:rPr>
      </w:pPr>
    </w:p>
    <w:p w14:paraId="5B5B05C0" w14:textId="4DA2BBFF" w:rsidR="00A2293F" w:rsidRPr="00D47F06" w:rsidRDefault="00A2293F" w:rsidP="00A2293F">
      <w:pPr>
        <w:jc w:val="both"/>
        <w:rPr>
          <w:rFonts w:cstheme="minorHAnsi"/>
          <w:sz w:val="20"/>
          <w:szCs w:val="20"/>
          <w:lang w:val="lv-LV"/>
        </w:rPr>
      </w:pPr>
      <w:r w:rsidRPr="00D47F06">
        <w:rPr>
          <w:rFonts w:cstheme="minorHAnsi"/>
          <w:sz w:val="20"/>
          <w:szCs w:val="20"/>
          <w:lang w:val="lv-LV"/>
        </w:rPr>
        <w:t xml:space="preserve">Īstenoto objektu saraksts </w:t>
      </w:r>
    </w:p>
    <w:tbl>
      <w:tblPr>
        <w:tblStyle w:val="TableGrid"/>
        <w:tblW w:w="10201" w:type="dxa"/>
        <w:tblLook w:val="04A0" w:firstRow="1" w:lastRow="0" w:firstColumn="1" w:lastColumn="0" w:noHBand="0" w:noVBand="1"/>
      </w:tblPr>
      <w:tblGrid>
        <w:gridCol w:w="2040"/>
        <w:gridCol w:w="2040"/>
        <w:gridCol w:w="2040"/>
        <w:gridCol w:w="2040"/>
        <w:gridCol w:w="2041"/>
      </w:tblGrid>
      <w:tr w:rsidR="00A2293F" w:rsidRPr="00D47F06" w14:paraId="4FB859DA" w14:textId="77777777" w:rsidTr="0009760E">
        <w:tc>
          <w:tcPr>
            <w:tcW w:w="2040" w:type="dxa"/>
            <w:vAlign w:val="center"/>
          </w:tcPr>
          <w:p w14:paraId="4DF8862B" w14:textId="77130518"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Īstenošanas gads</w:t>
            </w:r>
          </w:p>
        </w:tc>
        <w:tc>
          <w:tcPr>
            <w:tcW w:w="2040" w:type="dxa"/>
            <w:vAlign w:val="center"/>
          </w:tcPr>
          <w:p w14:paraId="523FFD48" w14:textId="2FB7534B"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 xml:space="preserve">Pasūtītājs </w:t>
            </w:r>
          </w:p>
        </w:tc>
        <w:tc>
          <w:tcPr>
            <w:tcW w:w="2040" w:type="dxa"/>
            <w:vAlign w:val="center"/>
          </w:tcPr>
          <w:p w14:paraId="7BE48EF1" w14:textId="27033B8A"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 xml:space="preserve">Adrese </w:t>
            </w:r>
          </w:p>
        </w:tc>
        <w:tc>
          <w:tcPr>
            <w:tcW w:w="2040" w:type="dxa"/>
            <w:vAlign w:val="center"/>
          </w:tcPr>
          <w:p w14:paraId="0A4CA0F3" w14:textId="420FE810"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 xml:space="preserve">Tehniskie raksturlielumi </w:t>
            </w:r>
          </w:p>
        </w:tc>
        <w:tc>
          <w:tcPr>
            <w:tcW w:w="2041" w:type="dxa"/>
            <w:vAlign w:val="center"/>
          </w:tcPr>
          <w:p w14:paraId="38C7453F" w14:textId="774679DD"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Piezīmes</w:t>
            </w:r>
          </w:p>
        </w:tc>
      </w:tr>
      <w:tr w:rsidR="00A2293F" w:rsidRPr="00D47F06" w14:paraId="19FC194B" w14:textId="77777777" w:rsidTr="0009760E">
        <w:tc>
          <w:tcPr>
            <w:tcW w:w="2040" w:type="dxa"/>
            <w:vAlign w:val="center"/>
          </w:tcPr>
          <w:p w14:paraId="6E5BE379"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6328CA5"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6C4A8129"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0149FF54"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0ED4EFB1" w14:textId="77777777" w:rsidR="00A2293F" w:rsidRPr="00D47F06" w:rsidRDefault="00A2293F" w:rsidP="0009760E">
            <w:pPr>
              <w:spacing w:line="259" w:lineRule="auto"/>
              <w:jc w:val="both"/>
              <w:rPr>
                <w:rFonts w:cstheme="minorHAnsi"/>
                <w:sz w:val="20"/>
                <w:szCs w:val="20"/>
                <w:lang w:val="lv-LV"/>
              </w:rPr>
            </w:pPr>
          </w:p>
        </w:tc>
      </w:tr>
      <w:tr w:rsidR="00A2293F" w:rsidRPr="00D47F06" w14:paraId="2CB597CA" w14:textId="77777777" w:rsidTr="0009760E">
        <w:tc>
          <w:tcPr>
            <w:tcW w:w="2040" w:type="dxa"/>
            <w:vAlign w:val="center"/>
          </w:tcPr>
          <w:p w14:paraId="776315DE"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2F4AD003"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641AC39A"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71CED3D8"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26A1EAB3" w14:textId="77777777" w:rsidR="00A2293F" w:rsidRPr="00D47F06" w:rsidRDefault="00A2293F" w:rsidP="0009760E">
            <w:pPr>
              <w:spacing w:line="259" w:lineRule="auto"/>
              <w:jc w:val="both"/>
              <w:rPr>
                <w:rFonts w:cstheme="minorHAnsi"/>
                <w:sz w:val="20"/>
                <w:szCs w:val="20"/>
                <w:lang w:val="lv-LV"/>
              </w:rPr>
            </w:pPr>
          </w:p>
        </w:tc>
      </w:tr>
      <w:tr w:rsidR="00A2293F" w:rsidRPr="00D47F06" w14:paraId="54044C5A" w14:textId="77777777" w:rsidTr="0009760E">
        <w:tc>
          <w:tcPr>
            <w:tcW w:w="2040" w:type="dxa"/>
            <w:vAlign w:val="center"/>
          </w:tcPr>
          <w:p w14:paraId="4D8CF427"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37F58DB"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780977C"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B40464A"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4BD56158" w14:textId="77777777" w:rsidR="00A2293F" w:rsidRPr="00D47F06" w:rsidRDefault="00A2293F" w:rsidP="0009760E">
            <w:pPr>
              <w:spacing w:line="259" w:lineRule="auto"/>
              <w:jc w:val="both"/>
              <w:rPr>
                <w:rFonts w:cstheme="minorHAnsi"/>
                <w:sz w:val="20"/>
                <w:szCs w:val="20"/>
                <w:lang w:val="lv-LV"/>
              </w:rPr>
            </w:pPr>
          </w:p>
        </w:tc>
      </w:tr>
      <w:tr w:rsidR="00A2293F" w:rsidRPr="00D47F06" w14:paraId="2B50ADE4" w14:textId="77777777" w:rsidTr="0009760E">
        <w:tc>
          <w:tcPr>
            <w:tcW w:w="2040" w:type="dxa"/>
            <w:vAlign w:val="center"/>
          </w:tcPr>
          <w:p w14:paraId="43F1FB4D"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5429450"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64084A6"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042DA801"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6692DDB7" w14:textId="77777777" w:rsidR="00A2293F" w:rsidRPr="00D47F06" w:rsidRDefault="00A2293F" w:rsidP="0009760E">
            <w:pPr>
              <w:spacing w:line="259" w:lineRule="auto"/>
              <w:jc w:val="both"/>
              <w:rPr>
                <w:rFonts w:cstheme="minorHAnsi"/>
                <w:sz w:val="20"/>
                <w:szCs w:val="20"/>
                <w:lang w:val="lv-LV"/>
              </w:rPr>
            </w:pPr>
          </w:p>
        </w:tc>
      </w:tr>
      <w:tr w:rsidR="00A2293F" w:rsidRPr="00D47F06" w14:paraId="51CFE645" w14:textId="77777777" w:rsidTr="0009760E">
        <w:tc>
          <w:tcPr>
            <w:tcW w:w="2040" w:type="dxa"/>
            <w:vAlign w:val="center"/>
          </w:tcPr>
          <w:p w14:paraId="512BD9B2"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1A4B61A6"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8EDEAEE"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A5A8D32"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3EE77DBF" w14:textId="77777777" w:rsidR="00A2293F" w:rsidRPr="00D47F06" w:rsidRDefault="00A2293F" w:rsidP="0009760E">
            <w:pPr>
              <w:spacing w:line="259" w:lineRule="auto"/>
              <w:jc w:val="both"/>
              <w:rPr>
                <w:rFonts w:cstheme="minorHAnsi"/>
                <w:sz w:val="20"/>
                <w:szCs w:val="20"/>
                <w:lang w:val="lv-LV"/>
              </w:rPr>
            </w:pPr>
          </w:p>
        </w:tc>
      </w:tr>
      <w:tr w:rsidR="00A2293F" w:rsidRPr="00D47F06" w14:paraId="4771C840" w14:textId="77777777" w:rsidTr="0009760E">
        <w:tc>
          <w:tcPr>
            <w:tcW w:w="2040" w:type="dxa"/>
            <w:vAlign w:val="center"/>
          </w:tcPr>
          <w:p w14:paraId="2FC1D5C3"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A325482"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7E0E1AF"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493EC3FA"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07F119A7" w14:textId="77777777" w:rsidR="00A2293F" w:rsidRPr="00D47F06" w:rsidRDefault="00A2293F" w:rsidP="0009760E">
            <w:pPr>
              <w:spacing w:line="259" w:lineRule="auto"/>
              <w:jc w:val="both"/>
              <w:rPr>
                <w:rFonts w:cstheme="minorHAnsi"/>
                <w:sz w:val="20"/>
                <w:szCs w:val="20"/>
                <w:lang w:val="lv-LV"/>
              </w:rPr>
            </w:pPr>
          </w:p>
        </w:tc>
      </w:tr>
    </w:tbl>
    <w:p w14:paraId="731C1C02" w14:textId="77777777" w:rsidR="00A2293F" w:rsidRPr="00D47F06" w:rsidRDefault="00A2293F" w:rsidP="00A2293F">
      <w:pPr>
        <w:jc w:val="both"/>
        <w:rPr>
          <w:rFonts w:cstheme="minorHAnsi"/>
          <w:sz w:val="20"/>
          <w:szCs w:val="20"/>
          <w:lang w:val="lv-LV"/>
        </w:rPr>
      </w:pPr>
    </w:p>
    <w:p w14:paraId="186B73FD" w14:textId="77777777" w:rsidR="00A2293F" w:rsidRPr="00D47F06" w:rsidRDefault="00A2293F" w:rsidP="00A2293F">
      <w:pPr>
        <w:jc w:val="both"/>
        <w:rPr>
          <w:rFonts w:cstheme="minorHAnsi"/>
          <w:sz w:val="20"/>
          <w:szCs w:val="20"/>
          <w:lang w:val="lv-LV"/>
        </w:rPr>
      </w:pPr>
    </w:p>
    <w:p w14:paraId="4BEBC8D4" w14:textId="77777777" w:rsidR="00A2293F" w:rsidRPr="00D47F06" w:rsidRDefault="00A2293F" w:rsidP="00A2293F">
      <w:pPr>
        <w:jc w:val="both"/>
        <w:rPr>
          <w:rFonts w:cstheme="minorHAnsi"/>
          <w:i/>
          <w:sz w:val="20"/>
          <w:szCs w:val="20"/>
          <w:lang w:val="lv-LV"/>
        </w:rPr>
      </w:pPr>
    </w:p>
    <w:tbl>
      <w:tblPr>
        <w:tblStyle w:val="TableGrid"/>
        <w:tblW w:w="0" w:type="auto"/>
        <w:tblLook w:val="04A0" w:firstRow="1" w:lastRow="0" w:firstColumn="1" w:lastColumn="0" w:noHBand="0" w:noVBand="1"/>
      </w:tblPr>
      <w:tblGrid>
        <w:gridCol w:w="3681"/>
        <w:gridCol w:w="283"/>
        <w:gridCol w:w="4253"/>
      </w:tblGrid>
      <w:tr w:rsidR="0023752D" w:rsidRPr="00D47F06" w14:paraId="09F13D6E" w14:textId="77777777" w:rsidTr="0023752D">
        <w:tc>
          <w:tcPr>
            <w:tcW w:w="3681" w:type="dxa"/>
          </w:tcPr>
          <w:p w14:paraId="4F14F45D" w14:textId="65BDFB22" w:rsidR="0023752D" w:rsidRPr="00D47F06" w:rsidRDefault="0023752D" w:rsidP="004C1155">
            <w:pPr>
              <w:spacing w:after="120"/>
              <w:jc w:val="both"/>
              <w:rPr>
                <w:rFonts w:cstheme="minorHAnsi"/>
                <w:iCs/>
                <w:sz w:val="20"/>
                <w:szCs w:val="20"/>
                <w:lang w:val="lv-LV"/>
              </w:rPr>
            </w:pPr>
            <w:bookmarkStart w:id="6" w:name="_Hlk155258169"/>
            <w:r w:rsidRPr="00D47F06">
              <w:rPr>
                <w:rFonts w:cstheme="minorHAnsi"/>
                <w:iCs/>
                <w:sz w:val="20"/>
                <w:szCs w:val="20"/>
                <w:lang w:val="lv-LV"/>
              </w:rPr>
              <w:t xml:space="preserve">Vieta, datums </w:t>
            </w:r>
          </w:p>
        </w:tc>
        <w:tc>
          <w:tcPr>
            <w:tcW w:w="4536" w:type="dxa"/>
            <w:gridSpan w:val="2"/>
          </w:tcPr>
          <w:p w14:paraId="71EF71E4" w14:textId="77777777" w:rsidR="0023752D" w:rsidRPr="00D47F06" w:rsidRDefault="0023752D" w:rsidP="004C1155">
            <w:pPr>
              <w:spacing w:after="120"/>
              <w:jc w:val="both"/>
              <w:rPr>
                <w:rFonts w:cstheme="minorHAnsi"/>
                <w:iCs/>
                <w:sz w:val="20"/>
                <w:szCs w:val="20"/>
                <w:lang w:val="lv-LV"/>
              </w:rPr>
            </w:pPr>
          </w:p>
        </w:tc>
      </w:tr>
      <w:tr w:rsidR="0023752D" w:rsidRPr="00D47F06" w14:paraId="02D97808" w14:textId="77777777" w:rsidTr="0023752D">
        <w:tc>
          <w:tcPr>
            <w:tcW w:w="3681" w:type="dxa"/>
          </w:tcPr>
          <w:p w14:paraId="1466CA03" w14:textId="44583E43" w:rsidR="0023752D" w:rsidRPr="00D47F06" w:rsidRDefault="0023752D" w:rsidP="004C1155">
            <w:pPr>
              <w:spacing w:after="120"/>
              <w:jc w:val="both"/>
              <w:rPr>
                <w:rFonts w:cstheme="minorHAnsi"/>
                <w:iCs/>
                <w:sz w:val="20"/>
                <w:szCs w:val="20"/>
                <w:lang w:val="lv-LV"/>
              </w:rPr>
            </w:pPr>
            <w:r w:rsidRPr="00D47F06">
              <w:rPr>
                <w:rFonts w:cstheme="minorHAnsi"/>
                <w:iCs/>
                <w:sz w:val="20"/>
                <w:szCs w:val="20"/>
                <w:lang w:val="lv-LV"/>
              </w:rPr>
              <w:t xml:space="preserve">Pretendents </w:t>
            </w:r>
          </w:p>
        </w:tc>
        <w:tc>
          <w:tcPr>
            <w:tcW w:w="4536" w:type="dxa"/>
            <w:gridSpan w:val="2"/>
          </w:tcPr>
          <w:p w14:paraId="466098FA" w14:textId="77777777" w:rsidR="0023752D" w:rsidRPr="00D47F06" w:rsidRDefault="0023752D" w:rsidP="004C1155">
            <w:pPr>
              <w:spacing w:after="120"/>
              <w:jc w:val="both"/>
              <w:rPr>
                <w:rFonts w:cstheme="minorHAnsi"/>
                <w:iCs/>
                <w:sz w:val="20"/>
                <w:szCs w:val="20"/>
                <w:lang w:val="lv-LV"/>
              </w:rPr>
            </w:pPr>
          </w:p>
        </w:tc>
      </w:tr>
      <w:tr w:rsidR="004C1155" w:rsidRPr="00D47F06" w14:paraId="1111CF7A" w14:textId="77777777" w:rsidTr="0023752D">
        <w:tc>
          <w:tcPr>
            <w:tcW w:w="3681" w:type="dxa"/>
          </w:tcPr>
          <w:p w14:paraId="25D549A0" w14:textId="172A3C2C" w:rsidR="004C1155" w:rsidRPr="00D47F06" w:rsidRDefault="004C1155" w:rsidP="004C1155">
            <w:pPr>
              <w:spacing w:after="120"/>
              <w:jc w:val="both"/>
              <w:rPr>
                <w:rFonts w:cstheme="minorHAnsi"/>
                <w:iCs/>
                <w:sz w:val="20"/>
                <w:szCs w:val="20"/>
                <w:lang w:val="lv-LV"/>
              </w:rPr>
            </w:pPr>
            <w:r>
              <w:rPr>
                <w:rFonts w:cstheme="minorHAnsi"/>
                <w:iCs/>
                <w:sz w:val="20"/>
                <w:szCs w:val="20"/>
                <w:lang w:val="lv-LV"/>
              </w:rPr>
              <w:t>Parakstītāja amats, vārds, uzvārds</w:t>
            </w:r>
          </w:p>
        </w:tc>
        <w:tc>
          <w:tcPr>
            <w:tcW w:w="4536" w:type="dxa"/>
            <w:gridSpan w:val="2"/>
          </w:tcPr>
          <w:p w14:paraId="027657C5" w14:textId="77777777" w:rsidR="004C1155" w:rsidRPr="00D47F06" w:rsidRDefault="004C1155" w:rsidP="004C1155">
            <w:pPr>
              <w:spacing w:after="120"/>
              <w:jc w:val="both"/>
              <w:rPr>
                <w:rFonts w:cstheme="minorHAnsi"/>
                <w:iCs/>
                <w:sz w:val="20"/>
                <w:szCs w:val="20"/>
                <w:lang w:val="lv-LV"/>
              </w:rPr>
            </w:pPr>
          </w:p>
        </w:tc>
      </w:tr>
      <w:tr w:rsidR="0023752D" w:rsidRPr="00D47F06" w14:paraId="15D0377C" w14:textId="77777777" w:rsidTr="0023752D">
        <w:trPr>
          <w:trHeight w:val="662"/>
        </w:trPr>
        <w:tc>
          <w:tcPr>
            <w:tcW w:w="3964" w:type="dxa"/>
            <w:gridSpan w:val="2"/>
            <w:tcBorders>
              <w:left w:val="single" w:sz="4" w:space="0" w:color="FFFFFF" w:themeColor="background1"/>
              <w:right w:val="single" w:sz="4" w:space="0" w:color="FFFFFF" w:themeColor="background1"/>
            </w:tcBorders>
          </w:tcPr>
          <w:p w14:paraId="4ACC5FA7" w14:textId="147C1262" w:rsidR="0023752D" w:rsidRPr="00D47F06" w:rsidRDefault="0023752D" w:rsidP="00A2293F">
            <w:pPr>
              <w:jc w:val="both"/>
              <w:rPr>
                <w:rFonts w:cstheme="minorHAnsi"/>
                <w:i/>
                <w:sz w:val="20"/>
                <w:szCs w:val="20"/>
                <w:lang w:val="lv-LV"/>
              </w:rPr>
            </w:pPr>
          </w:p>
        </w:tc>
        <w:tc>
          <w:tcPr>
            <w:tcW w:w="4253" w:type="dxa"/>
            <w:tcBorders>
              <w:left w:val="single" w:sz="4" w:space="0" w:color="FFFFFF" w:themeColor="background1"/>
              <w:bottom w:val="single" w:sz="4" w:space="0" w:color="FFFFFF" w:themeColor="background1"/>
              <w:right w:val="single" w:sz="4" w:space="0" w:color="FFFFFF" w:themeColor="background1"/>
            </w:tcBorders>
          </w:tcPr>
          <w:p w14:paraId="1D7E6AB4" w14:textId="77777777" w:rsidR="0023752D" w:rsidRPr="00D47F06" w:rsidRDefault="0023752D" w:rsidP="00A2293F">
            <w:pPr>
              <w:jc w:val="both"/>
              <w:rPr>
                <w:rFonts w:cstheme="minorHAnsi"/>
                <w:i/>
                <w:sz w:val="20"/>
                <w:szCs w:val="20"/>
                <w:lang w:val="lv-LV"/>
              </w:rPr>
            </w:pPr>
          </w:p>
        </w:tc>
      </w:tr>
      <w:tr w:rsidR="0023752D" w:rsidRPr="00D47F06" w14:paraId="6FFE9102" w14:textId="77777777" w:rsidTr="0023752D">
        <w:tc>
          <w:tcPr>
            <w:tcW w:w="3681" w:type="dxa"/>
            <w:tcBorders>
              <w:left w:val="single" w:sz="4" w:space="0" w:color="FFFFFF" w:themeColor="background1"/>
              <w:bottom w:val="single" w:sz="4" w:space="0" w:color="FFFFFF" w:themeColor="background1"/>
              <w:right w:val="single" w:sz="4" w:space="0" w:color="FFFFFF" w:themeColor="background1"/>
            </w:tcBorders>
          </w:tcPr>
          <w:p w14:paraId="190A6EF6" w14:textId="0859744C" w:rsidR="0023752D" w:rsidRPr="00D47F06" w:rsidRDefault="0023752D" w:rsidP="0023752D">
            <w:pPr>
              <w:jc w:val="both"/>
              <w:rPr>
                <w:rFonts w:cstheme="minorHAnsi"/>
                <w:i/>
                <w:sz w:val="20"/>
                <w:szCs w:val="20"/>
                <w:lang w:val="lv-LV"/>
              </w:rPr>
            </w:pPr>
            <w:r w:rsidRPr="00D47F06">
              <w:rPr>
                <w:rFonts w:cstheme="minorHAnsi"/>
                <w:i/>
                <w:sz w:val="20"/>
                <w:szCs w:val="20"/>
                <w:lang w:val="lv-LV"/>
              </w:rPr>
              <w:t xml:space="preserve">pilnvarotās personas paraksts </w:t>
            </w:r>
          </w:p>
        </w:tc>
        <w:tc>
          <w:tcPr>
            <w:tcW w:w="4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41C4E" w14:textId="7682F553" w:rsidR="0023752D" w:rsidRPr="00D47F06" w:rsidRDefault="0023752D" w:rsidP="0023752D">
            <w:pPr>
              <w:spacing w:line="259" w:lineRule="auto"/>
              <w:jc w:val="both"/>
              <w:rPr>
                <w:rFonts w:cstheme="minorHAnsi"/>
                <w:i/>
                <w:sz w:val="20"/>
                <w:szCs w:val="20"/>
                <w:lang w:val="lv-LV"/>
              </w:rPr>
            </w:pPr>
          </w:p>
        </w:tc>
      </w:tr>
      <w:bookmarkEnd w:id="5"/>
      <w:bookmarkEnd w:id="6"/>
    </w:tbl>
    <w:p w14:paraId="567BEE1F" w14:textId="0C3ADF19" w:rsidR="009C1397" w:rsidRPr="00D47F06" w:rsidRDefault="009C1397" w:rsidP="0028590B">
      <w:pPr>
        <w:jc w:val="center"/>
        <w:rPr>
          <w:rFonts w:cstheme="minorHAnsi"/>
          <w:lang w:val="lv-LV"/>
        </w:rPr>
      </w:pPr>
    </w:p>
    <w:sectPr w:rsidR="009C1397" w:rsidRPr="00D47F06" w:rsidSect="00370029">
      <w:footerReference w:type="default" r:id="rId10"/>
      <w:pgSz w:w="11907" w:h="16840"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CC851" w14:textId="77777777" w:rsidR="00BE3AF0" w:rsidRDefault="00BE3AF0" w:rsidP="0028590B">
      <w:pPr>
        <w:spacing w:after="0" w:line="240" w:lineRule="auto"/>
      </w:pPr>
      <w:r>
        <w:separator/>
      </w:r>
    </w:p>
  </w:endnote>
  <w:endnote w:type="continuationSeparator" w:id="0">
    <w:p w14:paraId="7EC7240E" w14:textId="77777777" w:rsidR="00BE3AF0" w:rsidRDefault="00BE3AF0" w:rsidP="0028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48E2" w14:textId="77777777" w:rsidR="005D0667" w:rsidRPr="00E1164F" w:rsidRDefault="00000000" w:rsidP="003E5521">
    <w:pPr>
      <w:pStyle w:val="Footer"/>
      <w:jc w:val="center"/>
      <w:rPr>
        <w:rFonts w:ascii="Calibri Light" w:hAnsi="Calibri Light" w:cs="Calibri Light"/>
        <w:sz w:val="20"/>
        <w:szCs w:val="20"/>
      </w:rPr>
    </w:pPr>
    <w:r w:rsidRPr="00E1164F">
      <w:rPr>
        <w:rFonts w:ascii="Calibri Light" w:hAnsi="Calibri Light" w:cs="Calibri Light"/>
        <w:sz w:val="20"/>
        <w:szCs w:val="20"/>
      </w:rPr>
      <w:fldChar w:fldCharType="begin"/>
    </w:r>
    <w:r w:rsidRPr="00E1164F">
      <w:rPr>
        <w:rFonts w:ascii="Calibri Light" w:hAnsi="Calibri Light" w:cs="Calibri Light"/>
        <w:sz w:val="20"/>
        <w:szCs w:val="20"/>
      </w:rPr>
      <w:instrText xml:space="preserve"> PAGE   \* MERGEFORMAT </w:instrText>
    </w:r>
    <w:r w:rsidRPr="00E1164F">
      <w:rPr>
        <w:rFonts w:ascii="Calibri Light" w:hAnsi="Calibri Light" w:cs="Calibri Light"/>
        <w:sz w:val="20"/>
        <w:szCs w:val="20"/>
      </w:rPr>
      <w:fldChar w:fldCharType="separate"/>
    </w:r>
    <w:r>
      <w:rPr>
        <w:rFonts w:ascii="Calibri Light" w:hAnsi="Calibri Light" w:cs="Calibri Light"/>
        <w:noProof/>
        <w:sz w:val="20"/>
        <w:szCs w:val="20"/>
      </w:rPr>
      <w:t>3</w:t>
    </w:r>
    <w:r w:rsidRPr="00E1164F">
      <w:rPr>
        <w:rFonts w:ascii="Calibri Light" w:hAnsi="Calibri Light" w:cs="Calibri Light"/>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605A" w14:textId="77777777" w:rsidR="00BE3AF0" w:rsidRDefault="00BE3AF0" w:rsidP="0028590B">
      <w:pPr>
        <w:spacing w:after="0" w:line="240" w:lineRule="auto"/>
      </w:pPr>
      <w:r>
        <w:separator/>
      </w:r>
    </w:p>
  </w:footnote>
  <w:footnote w:type="continuationSeparator" w:id="0">
    <w:p w14:paraId="6C72C08C" w14:textId="77777777" w:rsidR="00BE3AF0" w:rsidRDefault="00BE3AF0" w:rsidP="00285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FEC1" w14:textId="025FFD0C" w:rsidR="0028590B" w:rsidRDefault="0028590B" w:rsidP="002859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4FB8"/>
    <w:multiLevelType w:val="multilevel"/>
    <w:tmpl w:val="1B9234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 w15:restartNumberingAfterBreak="0">
    <w:nsid w:val="02A51960"/>
    <w:multiLevelType w:val="hybridMultilevel"/>
    <w:tmpl w:val="C2502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77AD6"/>
    <w:multiLevelType w:val="hybridMultilevel"/>
    <w:tmpl w:val="5326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956"/>
    <w:multiLevelType w:val="hybridMultilevel"/>
    <w:tmpl w:val="A6BE5004"/>
    <w:lvl w:ilvl="0" w:tplc="C9EE438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F51B0"/>
    <w:multiLevelType w:val="hybridMultilevel"/>
    <w:tmpl w:val="B1323932"/>
    <w:lvl w:ilvl="0" w:tplc="933004B4">
      <w:start w:val="1"/>
      <w:numFmt w:val="decimal"/>
      <w:lvlText w:val="%1."/>
      <w:lvlJc w:val="left"/>
      <w:pPr>
        <w:ind w:left="534" w:hanging="360"/>
      </w:pPr>
      <w:rPr>
        <w:rFonts w:hint="default"/>
      </w:rPr>
    </w:lvl>
    <w:lvl w:ilvl="1" w:tplc="04090019">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5" w15:restartNumberingAfterBreak="0">
    <w:nsid w:val="285E57D5"/>
    <w:multiLevelType w:val="hybridMultilevel"/>
    <w:tmpl w:val="A3D6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A3FF1"/>
    <w:multiLevelType w:val="hybridMultilevel"/>
    <w:tmpl w:val="6176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2864DD"/>
    <w:multiLevelType w:val="multilevel"/>
    <w:tmpl w:val="399A2308"/>
    <w:lvl w:ilvl="0">
      <w:start w:val="1"/>
      <w:numFmt w:val="decimal"/>
      <w:lvlText w:val="%1."/>
      <w:lvlJc w:val="left"/>
      <w:pPr>
        <w:ind w:left="720" w:hanging="360"/>
      </w:pPr>
      <w:rPr>
        <w:rFonts w:hint="default"/>
        <w:b/>
        <w:sz w:val="20"/>
        <w:szCs w:val="20"/>
      </w:rPr>
    </w:lvl>
    <w:lvl w:ilvl="1">
      <w:start w:val="1"/>
      <w:numFmt w:val="decimal"/>
      <w:isLgl/>
      <w:lvlText w:val="%1.%2."/>
      <w:lvlJc w:val="left"/>
      <w:pPr>
        <w:ind w:left="2629"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C91354"/>
    <w:multiLevelType w:val="hybridMultilevel"/>
    <w:tmpl w:val="54DA7F9C"/>
    <w:lvl w:ilvl="0" w:tplc="DEEA70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9A466E"/>
    <w:multiLevelType w:val="multilevel"/>
    <w:tmpl w:val="780CF9CE"/>
    <w:lvl w:ilvl="0">
      <w:start w:val="10"/>
      <w:numFmt w:val="decimal"/>
      <w:lvlText w:val="%1."/>
      <w:lvlJc w:val="left"/>
      <w:pPr>
        <w:ind w:left="400" w:hanging="400"/>
      </w:pPr>
      <w:rPr>
        <w:rFonts w:hint="default"/>
      </w:rPr>
    </w:lvl>
    <w:lvl w:ilvl="1">
      <w:start w:val="2"/>
      <w:numFmt w:val="decimal"/>
      <w:lvlText w:val="%1.%2."/>
      <w:lvlJc w:val="left"/>
      <w:pPr>
        <w:ind w:left="3119" w:hanging="400"/>
      </w:pPr>
      <w:rPr>
        <w:rFonts w:hint="default"/>
      </w:rPr>
    </w:lvl>
    <w:lvl w:ilvl="2">
      <w:start w:val="1"/>
      <w:numFmt w:val="decimal"/>
      <w:lvlText w:val="%1.%2.%3."/>
      <w:lvlJc w:val="left"/>
      <w:pPr>
        <w:ind w:left="6158" w:hanging="720"/>
      </w:pPr>
      <w:rPr>
        <w:rFonts w:hint="default"/>
      </w:rPr>
    </w:lvl>
    <w:lvl w:ilvl="3">
      <w:start w:val="1"/>
      <w:numFmt w:val="decimal"/>
      <w:lvlText w:val="%1.%2.%3.%4."/>
      <w:lvlJc w:val="left"/>
      <w:pPr>
        <w:ind w:left="8877" w:hanging="720"/>
      </w:pPr>
      <w:rPr>
        <w:rFonts w:hint="default"/>
      </w:rPr>
    </w:lvl>
    <w:lvl w:ilvl="4">
      <w:start w:val="1"/>
      <w:numFmt w:val="decimal"/>
      <w:lvlText w:val="%1.%2.%3.%4.%5."/>
      <w:lvlJc w:val="left"/>
      <w:pPr>
        <w:ind w:left="11956" w:hanging="1080"/>
      </w:pPr>
      <w:rPr>
        <w:rFonts w:hint="default"/>
      </w:rPr>
    </w:lvl>
    <w:lvl w:ilvl="5">
      <w:start w:val="1"/>
      <w:numFmt w:val="decimal"/>
      <w:lvlText w:val="%1.%2.%3.%4.%5.%6."/>
      <w:lvlJc w:val="left"/>
      <w:pPr>
        <w:ind w:left="14675" w:hanging="1080"/>
      </w:pPr>
      <w:rPr>
        <w:rFonts w:hint="default"/>
      </w:rPr>
    </w:lvl>
    <w:lvl w:ilvl="6">
      <w:start w:val="1"/>
      <w:numFmt w:val="decimal"/>
      <w:lvlText w:val="%1.%2.%3.%4.%5.%6.%7."/>
      <w:lvlJc w:val="left"/>
      <w:pPr>
        <w:ind w:left="17394" w:hanging="1080"/>
      </w:pPr>
      <w:rPr>
        <w:rFonts w:hint="default"/>
      </w:rPr>
    </w:lvl>
    <w:lvl w:ilvl="7">
      <w:start w:val="1"/>
      <w:numFmt w:val="decimal"/>
      <w:lvlText w:val="%1.%2.%3.%4.%5.%6.%7.%8."/>
      <w:lvlJc w:val="left"/>
      <w:pPr>
        <w:ind w:left="20473" w:hanging="1440"/>
      </w:pPr>
      <w:rPr>
        <w:rFonts w:hint="default"/>
      </w:rPr>
    </w:lvl>
    <w:lvl w:ilvl="8">
      <w:start w:val="1"/>
      <w:numFmt w:val="decimal"/>
      <w:lvlText w:val="%1.%2.%3.%4.%5.%6.%7.%8.%9."/>
      <w:lvlJc w:val="left"/>
      <w:pPr>
        <w:ind w:left="23192" w:hanging="1440"/>
      </w:pPr>
      <w:rPr>
        <w:rFonts w:hint="default"/>
      </w:rPr>
    </w:lvl>
  </w:abstractNum>
  <w:abstractNum w:abstractNumId="10" w15:restartNumberingAfterBreak="0">
    <w:nsid w:val="39496AC2"/>
    <w:multiLevelType w:val="multilevel"/>
    <w:tmpl w:val="1BACFC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99F44B7"/>
    <w:multiLevelType w:val="hybridMultilevel"/>
    <w:tmpl w:val="E5ACA5B8"/>
    <w:lvl w:ilvl="0" w:tplc="E3A6E83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724A1"/>
    <w:multiLevelType w:val="hybridMultilevel"/>
    <w:tmpl w:val="BB9A9B3C"/>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47485057"/>
    <w:multiLevelType w:val="multilevel"/>
    <w:tmpl w:val="1E503DAA"/>
    <w:lvl w:ilvl="0">
      <w:start w:val="9"/>
      <w:numFmt w:val="decimal"/>
      <w:lvlText w:val="%1."/>
      <w:lvlJc w:val="left"/>
      <w:pPr>
        <w:ind w:left="450" w:hanging="450"/>
      </w:pPr>
      <w:rPr>
        <w:rFonts w:hint="default"/>
      </w:rPr>
    </w:lvl>
    <w:lvl w:ilvl="1">
      <w:start w:val="1"/>
      <w:numFmt w:val="decimal"/>
      <w:lvlText w:val="%1.%2."/>
      <w:lvlJc w:val="left"/>
      <w:pPr>
        <w:ind w:left="2719" w:hanging="450"/>
      </w:pPr>
      <w:rPr>
        <w:rFonts w:hint="default"/>
        <w:b/>
        <w:bCs/>
        <w:sz w:val="20"/>
        <w:szCs w:val="2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4" w15:restartNumberingAfterBreak="0">
    <w:nsid w:val="635A3F84"/>
    <w:multiLevelType w:val="hybridMultilevel"/>
    <w:tmpl w:val="C85890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683BCB"/>
    <w:multiLevelType w:val="hybridMultilevel"/>
    <w:tmpl w:val="D4B603AA"/>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6B817ABD"/>
    <w:multiLevelType w:val="hybridMultilevel"/>
    <w:tmpl w:val="332A63DE"/>
    <w:lvl w:ilvl="0" w:tplc="E3A6E83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D1D4D2B"/>
    <w:multiLevelType w:val="hybridMultilevel"/>
    <w:tmpl w:val="68EE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A657E"/>
    <w:multiLevelType w:val="hybridMultilevel"/>
    <w:tmpl w:val="9C54C862"/>
    <w:lvl w:ilvl="0" w:tplc="DEEA70E0">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103305000">
    <w:abstractNumId w:val="15"/>
  </w:num>
  <w:num w:numId="2" w16cid:durableId="1832793734">
    <w:abstractNumId w:val="16"/>
  </w:num>
  <w:num w:numId="3" w16cid:durableId="696128300">
    <w:abstractNumId w:val="12"/>
  </w:num>
  <w:num w:numId="4" w16cid:durableId="338394084">
    <w:abstractNumId w:val="11"/>
  </w:num>
  <w:num w:numId="5" w16cid:durableId="1979605069">
    <w:abstractNumId w:val="6"/>
  </w:num>
  <w:num w:numId="6" w16cid:durableId="1818649151">
    <w:abstractNumId w:val="3"/>
  </w:num>
  <w:num w:numId="7" w16cid:durableId="1043750877">
    <w:abstractNumId w:val="1"/>
  </w:num>
  <w:num w:numId="8" w16cid:durableId="1782068200">
    <w:abstractNumId w:val="10"/>
  </w:num>
  <w:num w:numId="9" w16cid:durableId="289629668">
    <w:abstractNumId w:val="0"/>
  </w:num>
  <w:num w:numId="10" w16cid:durableId="1143238355">
    <w:abstractNumId w:val="7"/>
  </w:num>
  <w:num w:numId="11" w16cid:durableId="1968469896">
    <w:abstractNumId w:val="8"/>
  </w:num>
  <w:num w:numId="12" w16cid:durableId="348944928">
    <w:abstractNumId w:val="18"/>
  </w:num>
  <w:num w:numId="13" w16cid:durableId="1928423964">
    <w:abstractNumId w:val="13"/>
  </w:num>
  <w:num w:numId="14" w16cid:durableId="1817333180">
    <w:abstractNumId w:val="9"/>
  </w:num>
  <w:num w:numId="15" w16cid:durableId="8920038">
    <w:abstractNumId w:val="17"/>
  </w:num>
  <w:num w:numId="16" w16cid:durableId="1118988568">
    <w:abstractNumId w:val="2"/>
  </w:num>
  <w:num w:numId="17" w16cid:durableId="396635363">
    <w:abstractNumId w:val="4"/>
  </w:num>
  <w:num w:numId="18" w16cid:durableId="548763346">
    <w:abstractNumId w:val="5"/>
  </w:num>
  <w:num w:numId="19" w16cid:durableId="12696531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0B"/>
    <w:rsid w:val="00001644"/>
    <w:rsid w:val="00004BB9"/>
    <w:rsid w:val="00040CB6"/>
    <w:rsid w:val="00045DD9"/>
    <w:rsid w:val="000774D1"/>
    <w:rsid w:val="00097350"/>
    <w:rsid w:val="000A0377"/>
    <w:rsid w:val="000B296B"/>
    <w:rsid w:val="000D575B"/>
    <w:rsid w:val="00107BF2"/>
    <w:rsid w:val="0011273F"/>
    <w:rsid w:val="001432C7"/>
    <w:rsid w:val="00151A91"/>
    <w:rsid w:val="00161581"/>
    <w:rsid w:val="001854F3"/>
    <w:rsid w:val="001A6874"/>
    <w:rsid w:val="001C0027"/>
    <w:rsid w:val="001F56C2"/>
    <w:rsid w:val="00227A0C"/>
    <w:rsid w:val="0023752D"/>
    <w:rsid w:val="00263C65"/>
    <w:rsid w:val="002674D7"/>
    <w:rsid w:val="0028590B"/>
    <w:rsid w:val="00290E2F"/>
    <w:rsid w:val="002923FC"/>
    <w:rsid w:val="002A0443"/>
    <w:rsid w:val="002A53D5"/>
    <w:rsid w:val="002C4E47"/>
    <w:rsid w:val="00322D2F"/>
    <w:rsid w:val="00326238"/>
    <w:rsid w:val="00332AAB"/>
    <w:rsid w:val="00362E94"/>
    <w:rsid w:val="00367C1C"/>
    <w:rsid w:val="00370029"/>
    <w:rsid w:val="00375C94"/>
    <w:rsid w:val="003821F0"/>
    <w:rsid w:val="0038474F"/>
    <w:rsid w:val="00390596"/>
    <w:rsid w:val="00391097"/>
    <w:rsid w:val="003F1234"/>
    <w:rsid w:val="004165E9"/>
    <w:rsid w:val="004227D3"/>
    <w:rsid w:val="00435219"/>
    <w:rsid w:val="00466735"/>
    <w:rsid w:val="00473C71"/>
    <w:rsid w:val="00475F23"/>
    <w:rsid w:val="0048337F"/>
    <w:rsid w:val="004B6532"/>
    <w:rsid w:val="004B7704"/>
    <w:rsid w:val="004C1155"/>
    <w:rsid w:val="004F23E1"/>
    <w:rsid w:val="0050637F"/>
    <w:rsid w:val="00513F46"/>
    <w:rsid w:val="005304BC"/>
    <w:rsid w:val="0053353B"/>
    <w:rsid w:val="00551C14"/>
    <w:rsid w:val="005619AD"/>
    <w:rsid w:val="00577848"/>
    <w:rsid w:val="005838DD"/>
    <w:rsid w:val="005A75BD"/>
    <w:rsid w:val="005B1E4D"/>
    <w:rsid w:val="005D0667"/>
    <w:rsid w:val="005D1979"/>
    <w:rsid w:val="005E13D1"/>
    <w:rsid w:val="005E3C9B"/>
    <w:rsid w:val="005E4498"/>
    <w:rsid w:val="005F5B78"/>
    <w:rsid w:val="00602B4F"/>
    <w:rsid w:val="006106F3"/>
    <w:rsid w:val="006245AF"/>
    <w:rsid w:val="00645600"/>
    <w:rsid w:val="00645C17"/>
    <w:rsid w:val="0066055D"/>
    <w:rsid w:val="006D50E7"/>
    <w:rsid w:val="006E7124"/>
    <w:rsid w:val="00741D72"/>
    <w:rsid w:val="00771646"/>
    <w:rsid w:val="007806C3"/>
    <w:rsid w:val="007A09CC"/>
    <w:rsid w:val="007A23C2"/>
    <w:rsid w:val="007D2E0B"/>
    <w:rsid w:val="007E04E9"/>
    <w:rsid w:val="008054B5"/>
    <w:rsid w:val="0080667E"/>
    <w:rsid w:val="00812993"/>
    <w:rsid w:val="00816E6D"/>
    <w:rsid w:val="008300B6"/>
    <w:rsid w:val="0085489D"/>
    <w:rsid w:val="008664E5"/>
    <w:rsid w:val="008C3920"/>
    <w:rsid w:val="008C3BDF"/>
    <w:rsid w:val="008C547F"/>
    <w:rsid w:val="008D36AE"/>
    <w:rsid w:val="008D5A3F"/>
    <w:rsid w:val="008E507B"/>
    <w:rsid w:val="008F295E"/>
    <w:rsid w:val="009015E6"/>
    <w:rsid w:val="00903205"/>
    <w:rsid w:val="00915E01"/>
    <w:rsid w:val="0091615E"/>
    <w:rsid w:val="009270E9"/>
    <w:rsid w:val="00940E64"/>
    <w:rsid w:val="0094734A"/>
    <w:rsid w:val="009504AF"/>
    <w:rsid w:val="0095149F"/>
    <w:rsid w:val="009559DE"/>
    <w:rsid w:val="0096238E"/>
    <w:rsid w:val="0098577B"/>
    <w:rsid w:val="0099013F"/>
    <w:rsid w:val="00996815"/>
    <w:rsid w:val="009A71BD"/>
    <w:rsid w:val="009C1397"/>
    <w:rsid w:val="009F121C"/>
    <w:rsid w:val="00A0543E"/>
    <w:rsid w:val="00A16758"/>
    <w:rsid w:val="00A2293F"/>
    <w:rsid w:val="00A27E11"/>
    <w:rsid w:val="00A357F9"/>
    <w:rsid w:val="00A50169"/>
    <w:rsid w:val="00A92DA6"/>
    <w:rsid w:val="00A935E4"/>
    <w:rsid w:val="00AB790C"/>
    <w:rsid w:val="00AC3535"/>
    <w:rsid w:val="00AE2CD1"/>
    <w:rsid w:val="00AF12E0"/>
    <w:rsid w:val="00AF2007"/>
    <w:rsid w:val="00B060E0"/>
    <w:rsid w:val="00B13492"/>
    <w:rsid w:val="00B27E5B"/>
    <w:rsid w:val="00B30943"/>
    <w:rsid w:val="00B44DAA"/>
    <w:rsid w:val="00B64652"/>
    <w:rsid w:val="00BA0A27"/>
    <w:rsid w:val="00BA53DD"/>
    <w:rsid w:val="00BC2E51"/>
    <w:rsid w:val="00BD4198"/>
    <w:rsid w:val="00BE3AF0"/>
    <w:rsid w:val="00BE3BD3"/>
    <w:rsid w:val="00C67E3B"/>
    <w:rsid w:val="00C90077"/>
    <w:rsid w:val="00C90169"/>
    <w:rsid w:val="00CD1D23"/>
    <w:rsid w:val="00CE24E9"/>
    <w:rsid w:val="00CE53D7"/>
    <w:rsid w:val="00CE7A48"/>
    <w:rsid w:val="00D20401"/>
    <w:rsid w:val="00D2618F"/>
    <w:rsid w:val="00D47F06"/>
    <w:rsid w:val="00D52032"/>
    <w:rsid w:val="00D54BBB"/>
    <w:rsid w:val="00D96851"/>
    <w:rsid w:val="00DC04EF"/>
    <w:rsid w:val="00DD1D89"/>
    <w:rsid w:val="00DD6C22"/>
    <w:rsid w:val="00DF4BA8"/>
    <w:rsid w:val="00E0194A"/>
    <w:rsid w:val="00E24D21"/>
    <w:rsid w:val="00E26617"/>
    <w:rsid w:val="00E61A95"/>
    <w:rsid w:val="00E6313E"/>
    <w:rsid w:val="00E75516"/>
    <w:rsid w:val="00E840BD"/>
    <w:rsid w:val="00E86921"/>
    <w:rsid w:val="00EA2EF3"/>
    <w:rsid w:val="00EB416C"/>
    <w:rsid w:val="00EB6DED"/>
    <w:rsid w:val="00EC2B4A"/>
    <w:rsid w:val="00EE5698"/>
    <w:rsid w:val="00F156E5"/>
    <w:rsid w:val="00F308E6"/>
    <w:rsid w:val="00F34185"/>
    <w:rsid w:val="00F400D4"/>
    <w:rsid w:val="00F534A8"/>
    <w:rsid w:val="00F60FC2"/>
    <w:rsid w:val="00F6136B"/>
    <w:rsid w:val="00F65CD5"/>
    <w:rsid w:val="00F81E17"/>
    <w:rsid w:val="00FA6520"/>
    <w:rsid w:val="00FB53A7"/>
    <w:rsid w:val="00FB5568"/>
    <w:rsid w:val="00FC2ED3"/>
    <w:rsid w:val="00FC7EF9"/>
    <w:rsid w:val="00FF547B"/>
    <w:rsid w:val="00FF5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94E3"/>
  <w15:chartTrackingRefBased/>
  <w15:docId w15:val="{D875CC26-EB2C-4C03-9572-772ADB3A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90B"/>
  </w:style>
  <w:style w:type="paragraph" w:styleId="Footer">
    <w:name w:val="footer"/>
    <w:basedOn w:val="Normal"/>
    <w:link w:val="FooterChar"/>
    <w:uiPriority w:val="99"/>
    <w:unhideWhenUsed/>
    <w:rsid w:val="00285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0B"/>
  </w:style>
  <w:style w:type="table" w:styleId="TableGrid">
    <w:name w:val="Table Grid"/>
    <w:basedOn w:val="TableNormal"/>
    <w:rsid w:val="0028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507B"/>
    <w:pPr>
      <w:spacing w:after="0" w:line="240" w:lineRule="auto"/>
      <w:ind w:left="720"/>
      <w:contextualSpacing/>
    </w:pPr>
    <w:rPr>
      <w:rFonts w:ascii="Arial" w:eastAsia="Calibri" w:hAnsi="Arial" w:cs="Times New Roman"/>
      <w:noProof/>
      <w:kern w:val="0"/>
      <w:sz w:val="20"/>
      <w:szCs w:val="20"/>
      <w:lang w:val="en-GB"/>
      <w14:ligatures w14:val="none"/>
    </w:rPr>
  </w:style>
  <w:style w:type="character" w:styleId="Hyperlink">
    <w:name w:val="Hyperlink"/>
    <w:rsid w:val="00A2293F"/>
    <w:rPr>
      <w:color w:val="0000FF"/>
      <w:u w:val="single"/>
    </w:rPr>
  </w:style>
  <w:style w:type="paragraph" w:styleId="CommentText">
    <w:name w:val="annotation text"/>
    <w:basedOn w:val="Normal"/>
    <w:link w:val="CommentTextChar"/>
    <w:semiHidden/>
    <w:rsid w:val="00A2293F"/>
    <w:pPr>
      <w:spacing w:after="0" w:line="240" w:lineRule="auto"/>
    </w:pPr>
    <w:rPr>
      <w:rFonts w:ascii="Times New Roman" w:eastAsia="Times New Roman" w:hAnsi="Times New Roman" w:cs="Times New Roman"/>
      <w:kern w:val="0"/>
      <w:sz w:val="20"/>
      <w:szCs w:val="20"/>
      <w:lang w:val="lv-LV" w:eastAsia="lv-LV"/>
      <w14:ligatures w14:val="none"/>
    </w:rPr>
  </w:style>
  <w:style w:type="character" w:customStyle="1" w:styleId="CommentTextChar">
    <w:name w:val="Comment Text Char"/>
    <w:basedOn w:val="DefaultParagraphFont"/>
    <w:link w:val="CommentText"/>
    <w:semiHidden/>
    <w:rsid w:val="00A2293F"/>
    <w:rPr>
      <w:rFonts w:ascii="Times New Roman" w:eastAsia="Times New Roman" w:hAnsi="Times New Roman" w:cs="Times New Roman"/>
      <w:kern w:val="0"/>
      <w:sz w:val="20"/>
      <w:szCs w:val="20"/>
      <w:lang w:val="lv-LV" w:eastAsia="lv-LV"/>
      <w14:ligatures w14:val="none"/>
    </w:rPr>
  </w:style>
  <w:style w:type="character" w:styleId="CommentReference">
    <w:name w:val="annotation reference"/>
    <w:basedOn w:val="DefaultParagraphFont"/>
    <w:semiHidden/>
    <w:unhideWhenUsed/>
    <w:rsid w:val="00A2293F"/>
    <w:rPr>
      <w:sz w:val="16"/>
      <w:szCs w:val="16"/>
    </w:rPr>
  </w:style>
  <w:style w:type="character" w:styleId="UnresolvedMention">
    <w:name w:val="Unresolved Mention"/>
    <w:basedOn w:val="DefaultParagraphFont"/>
    <w:uiPriority w:val="99"/>
    <w:semiHidden/>
    <w:unhideWhenUsed/>
    <w:rsid w:val="008D36A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851"/>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D96851"/>
    <w:rPr>
      <w:rFonts w:ascii="Times New Roman" w:eastAsia="Times New Roman" w:hAnsi="Times New Roman" w:cs="Times New Roman"/>
      <w:b/>
      <w:bCs/>
      <w:kern w:val="0"/>
      <w:sz w:val="20"/>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58936">
      <w:bodyDiv w:val="1"/>
      <w:marLeft w:val="0"/>
      <w:marRight w:val="0"/>
      <w:marTop w:val="0"/>
      <w:marBottom w:val="0"/>
      <w:divBdr>
        <w:top w:val="none" w:sz="0" w:space="0" w:color="auto"/>
        <w:left w:val="none" w:sz="0" w:space="0" w:color="auto"/>
        <w:bottom w:val="none" w:sz="0" w:space="0" w:color="auto"/>
        <w:right w:val="none" w:sz="0" w:space="0" w:color="auto"/>
      </w:divBdr>
    </w:div>
    <w:div w:id="539585135">
      <w:bodyDiv w:val="1"/>
      <w:marLeft w:val="0"/>
      <w:marRight w:val="0"/>
      <w:marTop w:val="0"/>
      <w:marBottom w:val="0"/>
      <w:divBdr>
        <w:top w:val="none" w:sz="0" w:space="0" w:color="auto"/>
        <w:left w:val="none" w:sz="0" w:space="0" w:color="auto"/>
        <w:bottom w:val="none" w:sz="0" w:space="0" w:color="auto"/>
        <w:right w:val="none" w:sz="0" w:space="0" w:color="auto"/>
      </w:divBdr>
    </w:div>
    <w:div w:id="600646396">
      <w:bodyDiv w:val="1"/>
      <w:marLeft w:val="0"/>
      <w:marRight w:val="0"/>
      <w:marTop w:val="0"/>
      <w:marBottom w:val="0"/>
      <w:divBdr>
        <w:top w:val="none" w:sz="0" w:space="0" w:color="auto"/>
        <w:left w:val="none" w:sz="0" w:space="0" w:color="auto"/>
        <w:bottom w:val="none" w:sz="0" w:space="0" w:color="auto"/>
        <w:right w:val="none" w:sz="0" w:space="0" w:color="auto"/>
      </w:divBdr>
    </w:div>
    <w:div w:id="765811387">
      <w:bodyDiv w:val="1"/>
      <w:marLeft w:val="0"/>
      <w:marRight w:val="0"/>
      <w:marTop w:val="0"/>
      <w:marBottom w:val="0"/>
      <w:divBdr>
        <w:top w:val="none" w:sz="0" w:space="0" w:color="auto"/>
        <w:left w:val="none" w:sz="0" w:space="0" w:color="auto"/>
        <w:bottom w:val="none" w:sz="0" w:space="0" w:color="auto"/>
        <w:right w:val="none" w:sz="0" w:space="0" w:color="auto"/>
      </w:divBdr>
    </w:div>
    <w:div w:id="842933414">
      <w:bodyDiv w:val="1"/>
      <w:marLeft w:val="0"/>
      <w:marRight w:val="0"/>
      <w:marTop w:val="0"/>
      <w:marBottom w:val="0"/>
      <w:divBdr>
        <w:top w:val="none" w:sz="0" w:space="0" w:color="auto"/>
        <w:left w:val="none" w:sz="0" w:space="0" w:color="auto"/>
        <w:bottom w:val="none" w:sz="0" w:space="0" w:color="auto"/>
        <w:right w:val="none" w:sz="0" w:space="0" w:color="auto"/>
      </w:divBdr>
    </w:div>
    <w:div w:id="19166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994D-000F-4E02-95F1-89070F5A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5</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15</cp:revision>
  <cp:lastPrinted>2023-10-24T07:58:00Z</cp:lastPrinted>
  <dcterms:created xsi:type="dcterms:W3CDTF">2024-02-09T04:44:00Z</dcterms:created>
  <dcterms:modified xsi:type="dcterms:W3CDTF">2026-01-30T10:11:00Z</dcterms:modified>
</cp:coreProperties>
</file>