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5596D" w14:textId="77777777" w:rsidR="00DE430B" w:rsidRPr="00684D5D" w:rsidRDefault="00DE430B" w:rsidP="00DE430B">
      <w:pPr>
        <w:widowControl w:val="0"/>
        <w:autoSpaceDE w:val="0"/>
        <w:autoSpaceDN w:val="0"/>
        <w:ind w:left="496"/>
      </w:pPr>
    </w:p>
    <w:p w14:paraId="2EA48437" w14:textId="77777777" w:rsidR="00DE430B" w:rsidRPr="00684D5D" w:rsidRDefault="00DE430B" w:rsidP="00DE430B">
      <w:pPr>
        <w:widowControl w:val="0"/>
        <w:autoSpaceDE w:val="0"/>
        <w:autoSpaceDN w:val="0"/>
      </w:pPr>
    </w:p>
    <w:p w14:paraId="7870EEBF" w14:textId="77777777" w:rsidR="00DE430B" w:rsidRPr="00684D5D" w:rsidRDefault="00DE430B" w:rsidP="00DE430B">
      <w:pPr>
        <w:widowControl w:val="0"/>
        <w:autoSpaceDE w:val="0"/>
        <w:autoSpaceDN w:val="0"/>
      </w:pPr>
    </w:p>
    <w:p w14:paraId="1F83FB24" w14:textId="77777777" w:rsidR="00DE430B" w:rsidRPr="00684D5D" w:rsidRDefault="00DE430B" w:rsidP="00DE430B">
      <w:pPr>
        <w:widowControl w:val="0"/>
        <w:autoSpaceDE w:val="0"/>
        <w:autoSpaceDN w:val="0"/>
      </w:pPr>
    </w:p>
    <w:p w14:paraId="25466155" w14:textId="77777777" w:rsidR="00DE430B" w:rsidRPr="00684D5D" w:rsidRDefault="00DE430B" w:rsidP="00DE430B">
      <w:pPr>
        <w:widowControl w:val="0"/>
        <w:autoSpaceDE w:val="0"/>
        <w:autoSpaceDN w:val="0"/>
      </w:pPr>
    </w:p>
    <w:p w14:paraId="1810B7C6" w14:textId="77777777" w:rsidR="00DE430B" w:rsidRPr="00684D5D" w:rsidRDefault="00DE430B" w:rsidP="00DE430B">
      <w:pPr>
        <w:widowControl w:val="0"/>
        <w:autoSpaceDE w:val="0"/>
        <w:autoSpaceDN w:val="0"/>
      </w:pPr>
    </w:p>
    <w:p w14:paraId="09095721" w14:textId="77777777" w:rsidR="00DE430B" w:rsidRPr="00684D5D" w:rsidRDefault="00DE430B" w:rsidP="00DE430B">
      <w:pPr>
        <w:widowControl w:val="0"/>
        <w:autoSpaceDE w:val="0"/>
        <w:autoSpaceDN w:val="0"/>
        <w:spacing w:before="6"/>
      </w:pPr>
    </w:p>
    <w:p w14:paraId="377BE284" w14:textId="77777777" w:rsidR="00DD0E00" w:rsidRPr="00684D5D" w:rsidRDefault="00DD0E00" w:rsidP="00DD0E00">
      <w:pPr>
        <w:widowControl w:val="0"/>
        <w:autoSpaceDE w:val="0"/>
        <w:autoSpaceDN w:val="0"/>
        <w:ind w:left="496"/>
      </w:pPr>
    </w:p>
    <w:p w14:paraId="26ADC2EA" w14:textId="77777777" w:rsidR="00DD0E00" w:rsidRPr="00684D5D" w:rsidRDefault="00DD0E00" w:rsidP="00DD0E00">
      <w:pPr>
        <w:widowControl w:val="0"/>
        <w:autoSpaceDE w:val="0"/>
        <w:autoSpaceDN w:val="0"/>
      </w:pPr>
    </w:p>
    <w:p w14:paraId="731B4021" w14:textId="77777777" w:rsidR="00DD0E00" w:rsidRPr="00684D5D" w:rsidRDefault="00DD0E00" w:rsidP="00DD0E00">
      <w:pPr>
        <w:widowControl w:val="0"/>
        <w:autoSpaceDE w:val="0"/>
        <w:autoSpaceDN w:val="0"/>
      </w:pPr>
    </w:p>
    <w:p w14:paraId="777829DF" w14:textId="77777777" w:rsidR="00DD0E00" w:rsidRPr="00684D5D" w:rsidRDefault="00DD0E00" w:rsidP="00DD0E00">
      <w:pPr>
        <w:widowControl w:val="0"/>
        <w:autoSpaceDE w:val="0"/>
        <w:autoSpaceDN w:val="0"/>
      </w:pPr>
    </w:p>
    <w:p w14:paraId="57EB41D4" w14:textId="77777777" w:rsidR="00DD0E00" w:rsidRPr="00684D5D" w:rsidRDefault="00DD0E00" w:rsidP="00DD0E00">
      <w:pPr>
        <w:widowControl w:val="0"/>
        <w:autoSpaceDE w:val="0"/>
        <w:autoSpaceDN w:val="0"/>
      </w:pPr>
    </w:p>
    <w:p w14:paraId="7749388E" w14:textId="77777777" w:rsidR="00DD0E00" w:rsidRPr="00684D5D" w:rsidRDefault="00DD0E00" w:rsidP="00DD0E00">
      <w:pPr>
        <w:widowControl w:val="0"/>
        <w:autoSpaceDE w:val="0"/>
        <w:autoSpaceDN w:val="0"/>
      </w:pPr>
    </w:p>
    <w:p w14:paraId="4F0B97EC" w14:textId="77777777" w:rsidR="00DD0E00" w:rsidRPr="00684D5D" w:rsidRDefault="00DD0E00" w:rsidP="00DD0E00">
      <w:pPr>
        <w:widowControl w:val="0"/>
        <w:autoSpaceDE w:val="0"/>
        <w:autoSpaceDN w:val="0"/>
      </w:pPr>
    </w:p>
    <w:p w14:paraId="0AD007CA" w14:textId="77777777" w:rsidR="00DD0E00" w:rsidRPr="00684D5D" w:rsidRDefault="00DD0E00" w:rsidP="00DD0E00">
      <w:pPr>
        <w:widowControl w:val="0"/>
        <w:autoSpaceDE w:val="0"/>
        <w:autoSpaceDN w:val="0"/>
        <w:spacing w:before="6"/>
      </w:pPr>
    </w:p>
    <w:p w14:paraId="69C775B2" w14:textId="77777777" w:rsidR="00DD0E00" w:rsidRPr="00684D5D" w:rsidRDefault="00DD0E00" w:rsidP="00DD0E00">
      <w:pPr>
        <w:widowControl w:val="0"/>
        <w:autoSpaceDE w:val="0"/>
        <w:autoSpaceDN w:val="0"/>
        <w:spacing w:before="96"/>
        <w:ind w:left="1652" w:right="1907"/>
        <w:jc w:val="center"/>
        <w:outlineLvl w:val="0"/>
        <w:rPr>
          <w:b/>
        </w:rPr>
      </w:pPr>
      <w:r w:rsidRPr="00684D5D">
        <w:rPr>
          <w:b/>
          <w:bCs/>
          <w:w w:val="105"/>
        </w:rPr>
        <w:t>IEPIRKUMA TEHNISKĀ SPECIFIKĀCIJA - NOLIKUMS</w:t>
      </w:r>
    </w:p>
    <w:p w14:paraId="23FB190A" w14:textId="77777777" w:rsidR="00DD0E00" w:rsidRPr="00684D5D" w:rsidRDefault="00DD0E00" w:rsidP="00DD0E00">
      <w:pPr>
        <w:widowControl w:val="0"/>
        <w:autoSpaceDE w:val="0"/>
        <w:autoSpaceDN w:val="0"/>
        <w:rPr>
          <w:b/>
        </w:rPr>
      </w:pPr>
    </w:p>
    <w:p w14:paraId="72FC5345" w14:textId="77777777" w:rsidR="00DD0E00" w:rsidRPr="00684D5D" w:rsidRDefault="00DD0E00" w:rsidP="00DD0E00">
      <w:pPr>
        <w:widowControl w:val="0"/>
        <w:autoSpaceDE w:val="0"/>
        <w:autoSpaceDN w:val="0"/>
        <w:jc w:val="center"/>
        <w:rPr>
          <w:b/>
        </w:rPr>
      </w:pPr>
    </w:p>
    <w:p w14:paraId="55137893" w14:textId="77777777" w:rsidR="00DD0E00" w:rsidRPr="00684D5D" w:rsidRDefault="00DD0E00" w:rsidP="00DD0E00">
      <w:pPr>
        <w:widowControl w:val="0"/>
        <w:autoSpaceDE w:val="0"/>
        <w:autoSpaceDN w:val="0"/>
        <w:jc w:val="center"/>
        <w:rPr>
          <w:b/>
        </w:rPr>
      </w:pPr>
    </w:p>
    <w:p w14:paraId="670578A4" w14:textId="77777777" w:rsidR="00DD0E00" w:rsidRPr="00684D5D" w:rsidRDefault="00DD0E00" w:rsidP="00DD0E00">
      <w:pPr>
        <w:widowControl w:val="0"/>
        <w:autoSpaceDE w:val="0"/>
        <w:autoSpaceDN w:val="0"/>
        <w:jc w:val="center"/>
        <w:rPr>
          <w:b/>
        </w:rPr>
      </w:pPr>
    </w:p>
    <w:p w14:paraId="57F2123B" w14:textId="77777777" w:rsidR="00DD0E00" w:rsidRDefault="00DD0E00" w:rsidP="00DD0E00">
      <w:pPr>
        <w:widowControl w:val="0"/>
        <w:autoSpaceDE w:val="0"/>
        <w:autoSpaceDN w:val="0"/>
        <w:spacing w:before="1"/>
        <w:jc w:val="center"/>
        <w:rPr>
          <w:b/>
        </w:rPr>
      </w:pPr>
      <w:r w:rsidRPr="00E77929">
        <w:rPr>
          <w:b/>
        </w:rPr>
        <w:t>IEPIRKUMS</w:t>
      </w:r>
    </w:p>
    <w:p w14:paraId="7CB2356D" w14:textId="77777777" w:rsidR="00DD0E00" w:rsidRPr="00E77929" w:rsidRDefault="00DD0E00" w:rsidP="00DD0E00">
      <w:pPr>
        <w:widowControl w:val="0"/>
        <w:autoSpaceDE w:val="0"/>
        <w:autoSpaceDN w:val="0"/>
        <w:spacing w:before="1"/>
        <w:jc w:val="center"/>
        <w:rPr>
          <w:b/>
        </w:rPr>
      </w:pPr>
    </w:p>
    <w:p w14:paraId="5BB88830" w14:textId="77777777" w:rsidR="00DD0E00" w:rsidRPr="001E2C47" w:rsidRDefault="00DD0E00" w:rsidP="00DD0E00">
      <w:pPr>
        <w:widowControl w:val="0"/>
        <w:autoSpaceDE w:val="0"/>
        <w:autoSpaceDN w:val="0"/>
        <w:spacing w:before="1"/>
        <w:jc w:val="center"/>
        <w:rPr>
          <w:b/>
        </w:rPr>
      </w:pPr>
    </w:p>
    <w:p w14:paraId="7CD32715" w14:textId="6A9F5508" w:rsidR="00BD1C22" w:rsidRPr="001E2C47" w:rsidRDefault="007E360D" w:rsidP="00DD0E00">
      <w:pPr>
        <w:widowControl w:val="0"/>
        <w:autoSpaceDE w:val="0"/>
        <w:autoSpaceDN w:val="0"/>
        <w:spacing w:before="1"/>
        <w:jc w:val="center"/>
        <w:rPr>
          <w:b/>
        </w:rPr>
      </w:pPr>
      <w:r>
        <w:rPr>
          <w:b/>
        </w:rPr>
        <w:t>“</w:t>
      </w:r>
      <w:r w:rsidR="00DD0E00" w:rsidRPr="001E2C47">
        <w:rPr>
          <w:b/>
        </w:rPr>
        <w:t xml:space="preserve">Materiālu piegāde </w:t>
      </w:r>
      <w:r w:rsidR="00EA4715" w:rsidRPr="00EA4715">
        <w:rPr>
          <w:b/>
        </w:rPr>
        <w:t xml:space="preserve">Inovatīva līmēto </w:t>
      </w:r>
      <w:proofErr w:type="spellStart"/>
      <w:r w:rsidR="00EA4715" w:rsidRPr="00EA4715">
        <w:rPr>
          <w:b/>
        </w:rPr>
        <w:t>frēzbaļķu</w:t>
      </w:r>
      <w:proofErr w:type="spellEnd"/>
      <w:r w:rsidR="00EA4715" w:rsidRPr="00EA4715">
        <w:rPr>
          <w:b/>
        </w:rPr>
        <w:t xml:space="preserve"> tehnoloģija</w:t>
      </w:r>
      <w:r w:rsidR="00DD0E00" w:rsidRPr="001E2C47">
        <w:rPr>
          <w:b/>
        </w:rPr>
        <w:t>s pētniecības projekta</w:t>
      </w:r>
    </w:p>
    <w:p w14:paraId="514D815D" w14:textId="7467B145" w:rsidR="00DD0E00" w:rsidRPr="00684D5D" w:rsidRDefault="00DD0E00" w:rsidP="00DD0E00">
      <w:pPr>
        <w:widowControl w:val="0"/>
        <w:autoSpaceDE w:val="0"/>
        <w:autoSpaceDN w:val="0"/>
        <w:spacing w:before="1"/>
        <w:jc w:val="center"/>
        <w:rPr>
          <w:b/>
        </w:rPr>
      </w:pPr>
      <w:r w:rsidRPr="001E2C47">
        <w:rPr>
          <w:b/>
        </w:rPr>
        <w:t xml:space="preserve">īstenošanai SIA </w:t>
      </w:r>
      <w:r w:rsidR="00EA4715">
        <w:rPr>
          <w:b/>
        </w:rPr>
        <w:t>“DORES FABRIKA</w:t>
      </w:r>
      <w:r w:rsidR="007E360D">
        <w:rPr>
          <w:b/>
        </w:rPr>
        <w:t>”</w:t>
      </w:r>
      <w:r w:rsidR="00EA4715">
        <w:rPr>
          <w:b/>
        </w:rPr>
        <w:t>”</w:t>
      </w:r>
    </w:p>
    <w:p w14:paraId="2568A427" w14:textId="77777777" w:rsidR="00DD0E00" w:rsidRPr="00684D5D" w:rsidRDefault="00DD0E00" w:rsidP="00DD0E00">
      <w:pPr>
        <w:widowControl w:val="0"/>
        <w:autoSpaceDE w:val="0"/>
        <w:autoSpaceDN w:val="0"/>
        <w:spacing w:before="1"/>
        <w:jc w:val="center"/>
        <w:rPr>
          <w:b/>
        </w:rPr>
      </w:pPr>
    </w:p>
    <w:p w14:paraId="3A6E3E11" w14:textId="77777777" w:rsidR="00DD0E00" w:rsidRPr="00684D5D" w:rsidRDefault="00DD0E00" w:rsidP="00DD0E00">
      <w:pPr>
        <w:widowControl w:val="0"/>
        <w:autoSpaceDE w:val="0"/>
        <w:autoSpaceDN w:val="0"/>
        <w:spacing w:before="1"/>
        <w:jc w:val="center"/>
        <w:rPr>
          <w:b/>
        </w:rPr>
      </w:pPr>
    </w:p>
    <w:p w14:paraId="324FDA1C" w14:textId="3D967B19" w:rsidR="00DD0E00" w:rsidRPr="00684D5D" w:rsidRDefault="00DD0E00" w:rsidP="00DD0E00">
      <w:pPr>
        <w:pStyle w:val="ListParagraph"/>
        <w:spacing w:after="0" w:line="240" w:lineRule="auto"/>
        <w:ind w:left="0"/>
        <w:jc w:val="center"/>
        <w:rPr>
          <w:rFonts w:ascii="Times New Roman" w:eastAsia="Times New Roman" w:hAnsi="Times New Roman" w:cs="Times New Roman"/>
          <w:b/>
          <w:bCs/>
          <w:kern w:val="0"/>
          <w:sz w:val="24"/>
          <w:szCs w:val="24"/>
          <w:lang w:val="lv-LV"/>
          <w14:ligatures w14:val="none"/>
        </w:rPr>
      </w:pPr>
      <w:r w:rsidRPr="00684D5D">
        <w:rPr>
          <w:rFonts w:ascii="Times New Roman" w:eastAsia="Times New Roman" w:hAnsi="Times New Roman" w:cs="Times New Roman"/>
          <w:b/>
          <w:bCs/>
          <w:kern w:val="0"/>
          <w:sz w:val="24"/>
          <w:szCs w:val="24"/>
          <w:lang w:val="lv-LV"/>
          <w14:ligatures w14:val="none"/>
        </w:rPr>
        <w:t xml:space="preserve">Iepirkuma identifikācijas Nr. </w:t>
      </w:r>
      <w:r w:rsidR="00EA4715">
        <w:rPr>
          <w:rFonts w:ascii="Times New Roman" w:eastAsia="Times New Roman" w:hAnsi="Times New Roman" w:cs="Times New Roman"/>
          <w:b/>
          <w:bCs/>
          <w:kern w:val="0"/>
          <w:sz w:val="24"/>
          <w:szCs w:val="24"/>
          <w:lang w:val="lv-LV"/>
          <w14:ligatures w14:val="none"/>
        </w:rPr>
        <w:t>DORES 11022026/1/KC</w:t>
      </w:r>
    </w:p>
    <w:p w14:paraId="3C6F2609" w14:textId="77777777" w:rsidR="00DD0E00" w:rsidRPr="00684D5D" w:rsidRDefault="00DD0E00" w:rsidP="00DD0E00">
      <w:pPr>
        <w:widowControl w:val="0"/>
        <w:autoSpaceDE w:val="0"/>
        <w:autoSpaceDN w:val="0"/>
        <w:jc w:val="center"/>
        <w:rPr>
          <w:b/>
        </w:rPr>
      </w:pPr>
    </w:p>
    <w:p w14:paraId="0F12F426" w14:textId="77777777" w:rsidR="00DD0E00" w:rsidRPr="00684D5D" w:rsidRDefault="00DD0E00" w:rsidP="00DD0E00">
      <w:pPr>
        <w:widowControl w:val="0"/>
        <w:autoSpaceDE w:val="0"/>
        <w:autoSpaceDN w:val="0"/>
        <w:rPr>
          <w:b/>
        </w:rPr>
      </w:pPr>
    </w:p>
    <w:p w14:paraId="652D1737" w14:textId="77777777" w:rsidR="00DD0E00" w:rsidRPr="00684D5D" w:rsidRDefault="00DD0E00" w:rsidP="00DD0E00">
      <w:pPr>
        <w:widowControl w:val="0"/>
        <w:autoSpaceDE w:val="0"/>
        <w:autoSpaceDN w:val="0"/>
        <w:rPr>
          <w:b/>
        </w:rPr>
      </w:pPr>
    </w:p>
    <w:p w14:paraId="0DE088C7" w14:textId="77777777" w:rsidR="00DD0E00" w:rsidRPr="00684D5D" w:rsidRDefault="00DD0E00" w:rsidP="00DD0E00">
      <w:pPr>
        <w:widowControl w:val="0"/>
        <w:autoSpaceDE w:val="0"/>
        <w:autoSpaceDN w:val="0"/>
        <w:rPr>
          <w:b/>
        </w:rPr>
      </w:pPr>
    </w:p>
    <w:p w14:paraId="79EBEE11" w14:textId="77777777" w:rsidR="00DD0E00" w:rsidRPr="00684D5D" w:rsidRDefault="00DD0E00" w:rsidP="00DD0E00">
      <w:pPr>
        <w:widowControl w:val="0"/>
        <w:autoSpaceDE w:val="0"/>
        <w:autoSpaceDN w:val="0"/>
        <w:rPr>
          <w:b/>
        </w:rPr>
      </w:pPr>
    </w:p>
    <w:p w14:paraId="20CEC0A9" w14:textId="77777777" w:rsidR="00DD0E00" w:rsidRPr="00684D5D" w:rsidRDefault="00DD0E00" w:rsidP="00DD0E00">
      <w:pPr>
        <w:widowControl w:val="0"/>
        <w:autoSpaceDE w:val="0"/>
        <w:autoSpaceDN w:val="0"/>
        <w:rPr>
          <w:b/>
        </w:rPr>
      </w:pPr>
    </w:p>
    <w:p w14:paraId="36C1D64E" w14:textId="77777777" w:rsidR="00DD0E00" w:rsidRPr="00684D5D" w:rsidRDefault="00DD0E00" w:rsidP="00DD0E00">
      <w:pPr>
        <w:widowControl w:val="0"/>
        <w:autoSpaceDE w:val="0"/>
        <w:autoSpaceDN w:val="0"/>
        <w:rPr>
          <w:b/>
        </w:rPr>
      </w:pPr>
    </w:p>
    <w:p w14:paraId="4547500B" w14:textId="77777777" w:rsidR="00DD0E00" w:rsidRPr="00684D5D" w:rsidRDefault="00DD0E00" w:rsidP="00DD0E00">
      <w:pPr>
        <w:widowControl w:val="0"/>
        <w:autoSpaceDE w:val="0"/>
        <w:autoSpaceDN w:val="0"/>
        <w:rPr>
          <w:b/>
        </w:rPr>
      </w:pPr>
    </w:p>
    <w:p w14:paraId="5BD68A70" w14:textId="77777777" w:rsidR="00DD0E00" w:rsidRPr="00684D5D" w:rsidRDefault="00DD0E00" w:rsidP="00DD0E00">
      <w:pPr>
        <w:widowControl w:val="0"/>
        <w:autoSpaceDE w:val="0"/>
        <w:autoSpaceDN w:val="0"/>
        <w:rPr>
          <w:b/>
        </w:rPr>
      </w:pPr>
    </w:p>
    <w:p w14:paraId="5089DFBA" w14:textId="77777777" w:rsidR="00DD0E00" w:rsidRPr="00684D5D" w:rsidRDefault="00DD0E00" w:rsidP="00DD0E00">
      <w:pPr>
        <w:widowControl w:val="0"/>
        <w:autoSpaceDE w:val="0"/>
        <w:autoSpaceDN w:val="0"/>
        <w:rPr>
          <w:b/>
        </w:rPr>
      </w:pPr>
    </w:p>
    <w:p w14:paraId="5458B1C5" w14:textId="77777777" w:rsidR="00DD0E00" w:rsidRPr="00684D5D" w:rsidRDefault="00DD0E00" w:rsidP="00DD0E00">
      <w:pPr>
        <w:widowControl w:val="0"/>
        <w:autoSpaceDE w:val="0"/>
        <w:autoSpaceDN w:val="0"/>
        <w:rPr>
          <w:b/>
        </w:rPr>
      </w:pPr>
    </w:p>
    <w:p w14:paraId="69A8AC2E" w14:textId="77777777" w:rsidR="00DD0E00" w:rsidRPr="00684D5D" w:rsidRDefault="00DD0E00" w:rsidP="00DD0E00">
      <w:pPr>
        <w:widowControl w:val="0"/>
        <w:autoSpaceDE w:val="0"/>
        <w:autoSpaceDN w:val="0"/>
        <w:rPr>
          <w:b/>
        </w:rPr>
      </w:pPr>
    </w:p>
    <w:p w14:paraId="06E243D8" w14:textId="77777777" w:rsidR="00DD0E00" w:rsidRPr="00684D5D" w:rsidRDefault="00DD0E00" w:rsidP="00DD0E00">
      <w:pPr>
        <w:widowControl w:val="0"/>
        <w:autoSpaceDE w:val="0"/>
        <w:autoSpaceDN w:val="0"/>
        <w:rPr>
          <w:b/>
        </w:rPr>
      </w:pPr>
    </w:p>
    <w:p w14:paraId="315174DC" w14:textId="77777777" w:rsidR="00DD0E00" w:rsidRPr="00684D5D" w:rsidRDefault="00DD0E00" w:rsidP="00DD0E00">
      <w:pPr>
        <w:widowControl w:val="0"/>
        <w:autoSpaceDE w:val="0"/>
        <w:autoSpaceDN w:val="0"/>
        <w:spacing w:before="10"/>
        <w:rPr>
          <w:b/>
        </w:rPr>
      </w:pPr>
    </w:p>
    <w:p w14:paraId="1CFCE907" w14:textId="77777777" w:rsidR="00DD0E00" w:rsidRPr="00684D5D" w:rsidRDefault="00DD0E00" w:rsidP="00DD0E00">
      <w:pPr>
        <w:widowControl w:val="0"/>
        <w:autoSpaceDE w:val="0"/>
        <w:autoSpaceDN w:val="0"/>
        <w:spacing w:line="242" w:lineRule="auto"/>
        <w:ind w:left="4221" w:right="4477"/>
        <w:jc w:val="center"/>
        <w:outlineLvl w:val="1"/>
      </w:pPr>
    </w:p>
    <w:p w14:paraId="0A2A1DF1" w14:textId="77777777" w:rsidR="00DD0E00" w:rsidRPr="00684D5D" w:rsidRDefault="00DD0E00" w:rsidP="00B03701">
      <w:pPr>
        <w:widowControl w:val="0"/>
        <w:autoSpaceDE w:val="0"/>
        <w:autoSpaceDN w:val="0"/>
        <w:spacing w:line="242" w:lineRule="auto"/>
        <w:ind w:right="4477"/>
        <w:outlineLvl w:val="1"/>
      </w:pPr>
    </w:p>
    <w:p w14:paraId="0CCB632C" w14:textId="77777777" w:rsidR="00DD0E00" w:rsidRPr="00684D5D" w:rsidRDefault="00DD0E00" w:rsidP="00DD0E00">
      <w:pPr>
        <w:widowControl w:val="0"/>
        <w:autoSpaceDE w:val="0"/>
        <w:autoSpaceDN w:val="0"/>
        <w:spacing w:line="242" w:lineRule="auto"/>
        <w:ind w:left="4221" w:right="4477"/>
        <w:jc w:val="center"/>
        <w:outlineLvl w:val="1"/>
      </w:pPr>
    </w:p>
    <w:p w14:paraId="71A8406F" w14:textId="06F7A994" w:rsidR="00DD0E00" w:rsidRPr="00684D5D" w:rsidRDefault="00B03701" w:rsidP="00DD0E00">
      <w:pPr>
        <w:widowControl w:val="0"/>
        <w:autoSpaceDE w:val="0"/>
        <w:autoSpaceDN w:val="0"/>
        <w:spacing w:line="242" w:lineRule="auto"/>
        <w:ind w:left="4221" w:right="4477"/>
        <w:jc w:val="center"/>
        <w:outlineLvl w:val="1"/>
      </w:pPr>
      <w:r>
        <w:t>Ieriķ</w:t>
      </w:r>
      <w:r w:rsidR="00DD0E00">
        <w:t>i</w:t>
      </w:r>
    </w:p>
    <w:p w14:paraId="5EBCDE07" w14:textId="0DF88C53" w:rsidR="00DD0E00" w:rsidRPr="00684D5D" w:rsidRDefault="00DD0E00" w:rsidP="00DD0E00">
      <w:pPr>
        <w:widowControl w:val="0"/>
        <w:autoSpaceDE w:val="0"/>
        <w:autoSpaceDN w:val="0"/>
        <w:spacing w:line="242" w:lineRule="auto"/>
        <w:ind w:left="4221" w:right="4477"/>
        <w:jc w:val="center"/>
        <w:outlineLvl w:val="1"/>
        <w:sectPr w:rsidR="00DD0E00" w:rsidRPr="00684D5D" w:rsidSect="00B03701">
          <w:pgSz w:w="12240" w:h="15840"/>
          <w:pgMar w:top="1500" w:right="1220" w:bottom="769" w:left="1440" w:header="720" w:footer="720" w:gutter="0"/>
          <w:cols w:space="720"/>
        </w:sectPr>
      </w:pPr>
      <w:r w:rsidRPr="00684D5D">
        <w:t>202</w:t>
      </w:r>
      <w:r w:rsidR="00B03701">
        <w:t>6</w:t>
      </w:r>
    </w:p>
    <w:p w14:paraId="0E9EAE8D" w14:textId="77777777" w:rsidR="00DD0E00" w:rsidRPr="00BA4EC8" w:rsidRDefault="00DD0E00" w:rsidP="00BA4EC8">
      <w:pPr>
        <w:widowControl w:val="0"/>
        <w:autoSpaceDE w:val="0"/>
        <w:autoSpaceDN w:val="0"/>
        <w:spacing w:before="70" w:line="276" w:lineRule="auto"/>
        <w:ind w:left="263"/>
        <w:jc w:val="center"/>
        <w:rPr>
          <w:b/>
          <w:w w:val="105"/>
        </w:rPr>
      </w:pPr>
      <w:r w:rsidRPr="00BA4EC8">
        <w:rPr>
          <w:b/>
          <w:w w:val="105"/>
        </w:rPr>
        <w:lastRenderedPageBreak/>
        <w:t>VISPĀRĪGA INFORMĀCIJA PAR IEPIRKUMA PROCEDŪRU</w:t>
      </w:r>
    </w:p>
    <w:p w14:paraId="789B224C" w14:textId="77777777" w:rsidR="00DD0E00" w:rsidRPr="00BA4EC8" w:rsidRDefault="00DD0E00" w:rsidP="00BA4EC8">
      <w:pPr>
        <w:widowControl w:val="0"/>
        <w:autoSpaceDE w:val="0"/>
        <w:autoSpaceDN w:val="0"/>
        <w:spacing w:before="70" w:line="276" w:lineRule="auto"/>
        <w:ind w:left="263"/>
        <w:jc w:val="both"/>
        <w:rPr>
          <w:b/>
        </w:rPr>
      </w:pPr>
    </w:p>
    <w:p w14:paraId="727FBDF5" w14:textId="347D7FC7" w:rsidR="00DD0E00" w:rsidRPr="00B03701" w:rsidRDefault="00DD0E00" w:rsidP="00B03701">
      <w:pPr>
        <w:pStyle w:val="ListParagraph"/>
        <w:spacing w:after="0" w:line="276" w:lineRule="auto"/>
        <w:jc w:val="both"/>
        <w:rPr>
          <w:rFonts w:ascii="Times New Roman" w:eastAsia="Times New Roman" w:hAnsi="Times New Roman" w:cs="Times New Roman"/>
          <w:b/>
          <w:kern w:val="0"/>
          <w:sz w:val="24"/>
          <w:szCs w:val="24"/>
          <w:lang w:val="lv-LV"/>
          <w14:ligatures w14:val="none"/>
        </w:rPr>
      </w:pPr>
      <w:r w:rsidRPr="00BA4EC8">
        <w:rPr>
          <w:rFonts w:ascii="Times New Roman" w:eastAsia="Times New Roman" w:hAnsi="Times New Roman" w:cs="Times New Roman"/>
          <w:kern w:val="0"/>
          <w:sz w:val="24"/>
          <w:szCs w:val="24"/>
          <w:lang w:val="lv-LV"/>
          <w14:ligatures w14:val="none"/>
        </w:rPr>
        <w:t xml:space="preserve">Iepirkums </w:t>
      </w:r>
      <w:r w:rsidR="00B03701" w:rsidRPr="00B03701">
        <w:rPr>
          <w:rFonts w:ascii="Times New Roman" w:eastAsia="Times New Roman" w:hAnsi="Times New Roman" w:cs="Times New Roman"/>
          <w:b/>
          <w:bCs/>
          <w:kern w:val="0"/>
          <w:sz w:val="24"/>
          <w:szCs w:val="24"/>
          <w:lang w:val="lv-LV"/>
          <w14:ligatures w14:val="none"/>
        </w:rPr>
        <w:t>“</w:t>
      </w:r>
      <w:r w:rsidR="00B03701" w:rsidRPr="00B03701">
        <w:rPr>
          <w:rFonts w:ascii="Times New Roman" w:eastAsia="Times New Roman" w:hAnsi="Times New Roman" w:cs="Times New Roman"/>
          <w:b/>
          <w:kern w:val="0"/>
          <w:sz w:val="24"/>
          <w:szCs w:val="24"/>
          <w:lang w:val="lv-LV"/>
          <w14:ligatures w14:val="none"/>
        </w:rPr>
        <w:t xml:space="preserve">Materiālu piegāde Inovatīva līmēto </w:t>
      </w:r>
      <w:proofErr w:type="spellStart"/>
      <w:r w:rsidR="00B03701" w:rsidRPr="00B03701">
        <w:rPr>
          <w:rFonts w:ascii="Times New Roman" w:eastAsia="Times New Roman" w:hAnsi="Times New Roman" w:cs="Times New Roman"/>
          <w:b/>
          <w:kern w:val="0"/>
          <w:sz w:val="24"/>
          <w:szCs w:val="24"/>
          <w:lang w:val="lv-LV"/>
          <w14:ligatures w14:val="none"/>
        </w:rPr>
        <w:t>frēzbaļķu</w:t>
      </w:r>
      <w:proofErr w:type="spellEnd"/>
      <w:r w:rsidR="00B03701" w:rsidRPr="00B03701">
        <w:rPr>
          <w:rFonts w:ascii="Times New Roman" w:eastAsia="Times New Roman" w:hAnsi="Times New Roman" w:cs="Times New Roman"/>
          <w:b/>
          <w:kern w:val="0"/>
          <w:sz w:val="24"/>
          <w:szCs w:val="24"/>
          <w:lang w:val="lv-LV"/>
          <w14:ligatures w14:val="none"/>
        </w:rPr>
        <w:t xml:space="preserve"> tehnoloģijas pētniecības projekta</w:t>
      </w:r>
      <w:r w:rsidR="00B03701">
        <w:rPr>
          <w:rFonts w:ascii="Times New Roman" w:eastAsia="Times New Roman" w:hAnsi="Times New Roman" w:cs="Times New Roman"/>
          <w:b/>
          <w:kern w:val="0"/>
          <w:sz w:val="24"/>
          <w:szCs w:val="24"/>
          <w:lang w:val="lv-LV"/>
          <w14:ligatures w14:val="none"/>
        </w:rPr>
        <w:t xml:space="preserve"> </w:t>
      </w:r>
      <w:r w:rsidR="00B03701" w:rsidRPr="00B03701">
        <w:rPr>
          <w:rFonts w:ascii="Times New Roman" w:eastAsia="Times New Roman" w:hAnsi="Times New Roman" w:cs="Times New Roman"/>
          <w:b/>
          <w:kern w:val="0"/>
          <w:sz w:val="24"/>
          <w:szCs w:val="24"/>
          <w:lang w:val="lv-LV"/>
          <w14:ligatures w14:val="none"/>
        </w:rPr>
        <w:t>īstenošanai SIA “DORES FABRIKA”</w:t>
      </w:r>
      <w:r w:rsidR="00B03701">
        <w:rPr>
          <w:rFonts w:ascii="Times New Roman" w:eastAsia="Times New Roman" w:hAnsi="Times New Roman" w:cs="Times New Roman"/>
          <w:b/>
          <w:kern w:val="0"/>
          <w:sz w:val="24"/>
          <w:szCs w:val="24"/>
          <w:lang w:val="lv-LV"/>
          <w14:ligatures w14:val="none"/>
        </w:rPr>
        <w:t xml:space="preserve">”, </w:t>
      </w:r>
      <w:r w:rsidRPr="00B03701">
        <w:rPr>
          <w:rFonts w:ascii="Times New Roman" w:eastAsia="Times New Roman" w:hAnsi="Times New Roman" w:cs="Times New Roman"/>
          <w:kern w:val="0"/>
          <w:sz w:val="24"/>
          <w:szCs w:val="24"/>
          <w:lang w:val="lv-LV"/>
          <w14:ligatures w14:val="none"/>
        </w:rPr>
        <w:t xml:space="preserve">Iepirkuma identifikācijas Nr. </w:t>
      </w:r>
      <w:r w:rsidR="00B03701" w:rsidRPr="00B03701">
        <w:rPr>
          <w:rFonts w:ascii="Times New Roman" w:eastAsia="Times New Roman" w:hAnsi="Times New Roman" w:cs="Times New Roman"/>
          <w:kern w:val="0"/>
          <w:sz w:val="24"/>
          <w:szCs w:val="24"/>
          <w:lang w:val="lv-LV"/>
          <w14:ligatures w14:val="none"/>
        </w:rPr>
        <w:t>DORES 11022026/1/KC</w:t>
      </w:r>
      <w:r w:rsidRPr="00B03701">
        <w:rPr>
          <w:rFonts w:ascii="Times New Roman" w:eastAsia="Times New Roman" w:hAnsi="Times New Roman" w:cs="Times New Roman"/>
          <w:kern w:val="0"/>
          <w:sz w:val="24"/>
          <w:szCs w:val="24"/>
          <w:lang w:val="lv-LV"/>
          <w14:ligatures w14:val="none"/>
        </w:rPr>
        <w:t xml:space="preserve">, SIA "Meža nozares kompetences centrs” projekta </w:t>
      </w:r>
      <w:proofErr w:type="spellStart"/>
      <w:r w:rsidRPr="00B03701">
        <w:rPr>
          <w:rFonts w:ascii="Times New Roman" w:eastAsia="Times New Roman" w:hAnsi="Times New Roman" w:cs="Times New Roman"/>
          <w:kern w:val="0"/>
          <w:sz w:val="24"/>
          <w:szCs w:val="24"/>
          <w:lang w:val="lv-LV"/>
          <w14:ligatures w14:val="none"/>
        </w:rPr>
        <w:t>Id</w:t>
      </w:r>
      <w:proofErr w:type="spellEnd"/>
      <w:r w:rsidRPr="00B03701">
        <w:rPr>
          <w:rFonts w:ascii="Times New Roman" w:eastAsia="Times New Roman" w:hAnsi="Times New Roman" w:cs="Times New Roman"/>
          <w:kern w:val="0"/>
          <w:sz w:val="24"/>
          <w:szCs w:val="24"/>
          <w:lang w:val="lv-LV"/>
          <w14:ligatures w14:val="none"/>
        </w:rPr>
        <w:t xml:space="preserve">. Nr. </w:t>
      </w:r>
      <w:r w:rsidR="00B03701" w:rsidRPr="00B03701">
        <w:rPr>
          <w:rFonts w:ascii="Times New Roman" w:eastAsia="Times New Roman" w:hAnsi="Times New Roman" w:cs="Times New Roman"/>
          <w:kern w:val="0"/>
          <w:sz w:val="24"/>
          <w:szCs w:val="24"/>
          <w:lang w:val="lv-LV"/>
          <w14:ligatures w14:val="none"/>
        </w:rPr>
        <w:t>1.2.1.2.i.2/1/24/A/CFLA/001</w:t>
      </w:r>
      <w:r w:rsidRPr="00B03701">
        <w:rPr>
          <w:rFonts w:ascii="Times New Roman" w:eastAsia="Times New Roman" w:hAnsi="Times New Roman" w:cs="Times New Roman"/>
          <w:kern w:val="0"/>
          <w:sz w:val="24"/>
          <w:szCs w:val="24"/>
          <w:lang w:val="lv-LV"/>
          <w14:ligatures w14:val="none"/>
        </w:rPr>
        <w:t>, ietvaros veiktā pētniecības projekta Nr. ZP</w:t>
      </w:r>
      <w:r w:rsidR="00B03701" w:rsidRPr="00B03701">
        <w:rPr>
          <w:rFonts w:ascii="Times New Roman" w:eastAsia="Times New Roman" w:hAnsi="Times New Roman" w:cs="Times New Roman"/>
          <w:kern w:val="0"/>
          <w:sz w:val="24"/>
          <w:szCs w:val="24"/>
          <w:lang w:val="lv-LV"/>
          <w14:ligatures w14:val="none"/>
        </w:rPr>
        <w:t>19</w:t>
      </w:r>
      <w:r w:rsidRPr="00B03701">
        <w:rPr>
          <w:rFonts w:ascii="Times New Roman" w:eastAsia="Times New Roman" w:hAnsi="Times New Roman" w:cs="Times New Roman"/>
          <w:kern w:val="0"/>
          <w:sz w:val="24"/>
          <w:szCs w:val="24"/>
          <w:lang w:val="lv-LV"/>
          <w14:ligatures w14:val="none"/>
        </w:rPr>
        <w:t xml:space="preserve"> “</w:t>
      </w:r>
      <w:r w:rsidR="00B03701" w:rsidRPr="00B03701">
        <w:rPr>
          <w:rFonts w:ascii="Times New Roman" w:eastAsia="Times New Roman" w:hAnsi="Times New Roman" w:cs="Times New Roman"/>
          <w:kern w:val="0"/>
          <w:sz w:val="24"/>
          <w:szCs w:val="24"/>
          <w:lang w:val="lv-LV"/>
          <w14:ligatures w14:val="none"/>
        </w:rPr>
        <w:t xml:space="preserve">Inovatīva līmēto </w:t>
      </w:r>
      <w:proofErr w:type="spellStart"/>
      <w:r w:rsidR="00B03701" w:rsidRPr="00B03701">
        <w:rPr>
          <w:rFonts w:ascii="Times New Roman" w:eastAsia="Times New Roman" w:hAnsi="Times New Roman" w:cs="Times New Roman"/>
          <w:kern w:val="0"/>
          <w:sz w:val="24"/>
          <w:szCs w:val="24"/>
          <w:lang w:val="lv-LV"/>
          <w14:ligatures w14:val="none"/>
        </w:rPr>
        <w:t>frēzbaļķu</w:t>
      </w:r>
      <w:proofErr w:type="spellEnd"/>
      <w:r w:rsidR="00B03701" w:rsidRPr="00B03701">
        <w:rPr>
          <w:rFonts w:ascii="Times New Roman" w:eastAsia="Times New Roman" w:hAnsi="Times New Roman" w:cs="Times New Roman"/>
          <w:kern w:val="0"/>
          <w:sz w:val="24"/>
          <w:szCs w:val="24"/>
          <w:lang w:val="lv-LV"/>
          <w14:ligatures w14:val="none"/>
        </w:rPr>
        <w:t xml:space="preserve"> tehnoloģija: no testēšanas līdz prototipam</w:t>
      </w:r>
      <w:r w:rsidRPr="00B03701">
        <w:rPr>
          <w:rFonts w:ascii="Times New Roman" w:eastAsia="Times New Roman" w:hAnsi="Times New Roman" w:cs="Times New Roman"/>
          <w:kern w:val="0"/>
          <w:sz w:val="24"/>
          <w:szCs w:val="24"/>
          <w:lang w:val="lv-LV"/>
          <w14:ligatures w14:val="none"/>
        </w:rPr>
        <w:t>” īstenošanai. Iepirkuma konkurss tiek organizēts saskaņā ar 2017.gada 28.februāra MK noteikumi Nr.104 “Noteikumi par iepirkuma procedūru un tās piemērošanas kārtību pasūtītāja finansētajiem projektiem”.</w:t>
      </w:r>
    </w:p>
    <w:p w14:paraId="29A7660D" w14:textId="77777777" w:rsidR="00DD0E00" w:rsidRPr="00BA4EC8" w:rsidRDefault="00DD0E00" w:rsidP="00BA4EC8">
      <w:pPr>
        <w:widowControl w:val="0"/>
        <w:autoSpaceDE w:val="0"/>
        <w:autoSpaceDN w:val="0"/>
        <w:spacing w:before="4" w:line="276" w:lineRule="auto"/>
      </w:pPr>
    </w:p>
    <w:p w14:paraId="1602D8EB" w14:textId="70764E37" w:rsidR="00DD0E00" w:rsidRPr="00BA4EC8" w:rsidRDefault="00DD0E00" w:rsidP="00BA4EC8">
      <w:pPr>
        <w:widowControl w:val="0"/>
        <w:numPr>
          <w:ilvl w:val="0"/>
          <w:numId w:val="8"/>
        </w:numPr>
        <w:tabs>
          <w:tab w:val="left" w:pos="790"/>
        </w:tabs>
        <w:autoSpaceDE w:val="0"/>
        <w:autoSpaceDN w:val="0"/>
        <w:spacing w:before="120" w:line="276" w:lineRule="auto"/>
        <w:ind w:hanging="229"/>
        <w:rPr>
          <w:w w:val="105"/>
        </w:rPr>
      </w:pPr>
      <w:r w:rsidRPr="00BA4EC8">
        <w:rPr>
          <w:w w:val="105"/>
        </w:rPr>
        <w:t xml:space="preserve">Atbalsta pretendents: </w:t>
      </w:r>
      <w:r w:rsidR="00B03701" w:rsidRPr="00B03701">
        <w:rPr>
          <w:w w:val="105"/>
        </w:rPr>
        <w:t>DORES FABRIKA</w:t>
      </w:r>
      <w:r w:rsidRPr="00BA4EC8">
        <w:rPr>
          <w:w w:val="105"/>
        </w:rPr>
        <w:t>, SIA</w:t>
      </w:r>
    </w:p>
    <w:p w14:paraId="06485AD5" w14:textId="436BDDA7" w:rsidR="00DD0E00" w:rsidRPr="00BA4EC8" w:rsidRDefault="00DD0E00" w:rsidP="00BA4EC8">
      <w:pPr>
        <w:widowControl w:val="0"/>
        <w:numPr>
          <w:ilvl w:val="0"/>
          <w:numId w:val="8"/>
        </w:numPr>
        <w:tabs>
          <w:tab w:val="left" w:pos="790"/>
        </w:tabs>
        <w:autoSpaceDE w:val="0"/>
        <w:autoSpaceDN w:val="0"/>
        <w:spacing w:before="120" w:line="276" w:lineRule="auto"/>
        <w:ind w:hanging="229"/>
        <w:rPr>
          <w:w w:val="105"/>
        </w:rPr>
      </w:pPr>
      <w:r w:rsidRPr="00BA4EC8">
        <w:rPr>
          <w:w w:val="105"/>
        </w:rPr>
        <w:t>Nodokļa maksātāja numurs: LV</w:t>
      </w:r>
      <w:r w:rsidR="00B03701" w:rsidRPr="00B03701">
        <w:rPr>
          <w:w w:val="105"/>
        </w:rPr>
        <w:t>44103031128</w:t>
      </w:r>
    </w:p>
    <w:p w14:paraId="20D15E58" w14:textId="55A2E117" w:rsidR="00DD0E00" w:rsidRPr="00BA4EC8" w:rsidRDefault="00DD0E00" w:rsidP="00BA4EC8">
      <w:pPr>
        <w:widowControl w:val="0"/>
        <w:numPr>
          <w:ilvl w:val="0"/>
          <w:numId w:val="8"/>
        </w:numPr>
        <w:tabs>
          <w:tab w:val="left" w:pos="790"/>
        </w:tabs>
        <w:autoSpaceDE w:val="0"/>
        <w:autoSpaceDN w:val="0"/>
        <w:spacing w:before="120" w:line="276" w:lineRule="auto"/>
        <w:ind w:hanging="229"/>
        <w:rPr>
          <w:w w:val="105"/>
        </w:rPr>
      </w:pPr>
      <w:r w:rsidRPr="00BA4EC8">
        <w:rPr>
          <w:w w:val="105"/>
        </w:rPr>
        <w:t xml:space="preserve">Pasūtītāja adrese: </w:t>
      </w:r>
      <w:r w:rsidR="00B03701" w:rsidRPr="00B03701">
        <w:rPr>
          <w:w w:val="105"/>
        </w:rPr>
        <w:t xml:space="preserve">Dārdu iela 7, Ieriķi, Drabešu pagasts, </w:t>
      </w:r>
      <w:proofErr w:type="spellStart"/>
      <w:r w:rsidR="00B03701" w:rsidRPr="00B03701">
        <w:rPr>
          <w:w w:val="105"/>
        </w:rPr>
        <w:t>Cēsu</w:t>
      </w:r>
      <w:proofErr w:type="spellEnd"/>
      <w:r w:rsidR="00B03701" w:rsidRPr="00B03701">
        <w:rPr>
          <w:w w:val="105"/>
        </w:rPr>
        <w:t xml:space="preserve"> novads, LV-4139</w:t>
      </w:r>
    </w:p>
    <w:p w14:paraId="1B1D1BF4" w14:textId="7EA84CE1" w:rsidR="00DD0E00" w:rsidRPr="00BA4EC8" w:rsidRDefault="00DD0E00" w:rsidP="00BA4EC8">
      <w:pPr>
        <w:widowControl w:val="0"/>
        <w:numPr>
          <w:ilvl w:val="0"/>
          <w:numId w:val="8"/>
        </w:numPr>
        <w:tabs>
          <w:tab w:val="left" w:pos="790"/>
        </w:tabs>
        <w:autoSpaceDE w:val="0"/>
        <w:autoSpaceDN w:val="0"/>
        <w:spacing w:before="120" w:line="276" w:lineRule="auto"/>
        <w:jc w:val="both"/>
        <w:rPr>
          <w:w w:val="105"/>
        </w:rPr>
      </w:pPr>
      <w:r w:rsidRPr="00BA4EC8">
        <w:rPr>
          <w:w w:val="105"/>
        </w:rPr>
        <w:t>Iepirkuma priekšmets: “</w:t>
      </w:r>
      <w:r w:rsidR="00B03701" w:rsidRPr="00B03701">
        <w:rPr>
          <w:w w:val="105"/>
        </w:rPr>
        <w:t xml:space="preserve">Materiālu piegāde Inovatīva līmēto </w:t>
      </w:r>
      <w:proofErr w:type="spellStart"/>
      <w:r w:rsidR="00B03701" w:rsidRPr="00B03701">
        <w:rPr>
          <w:w w:val="105"/>
        </w:rPr>
        <w:t>frēzbaļķu</w:t>
      </w:r>
      <w:proofErr w:type="spellEnd"/>
      <w:r w:rsidR="00B03701" w:rsidRPr="00B03701">
        <w:rPr>
          <w:w w:val="105"/>
        </w:rPr>
        <w:t xml:space="preserve"> tehnoloģijas pētniecības projekta īstenošanai SIA “DORES FABRIK</w:t>
      </w:r>
      <w:r w:rsidR="007E360D">
        <w:rPr>
          <w:w w:val="105"/>
        </w:rPr>
        <w:t>A”</w:t>
      </w:r>
      <w:r w:rsidR="00B03701" w:rsidRPr="00B03701">
        <w:rPr>
          <w:w w:val="105"/>
        </w:rPr>
        <w:t>”</w:t>
      </w:r>
    </w:p>
    <w:p w14:paraId="46C62C24" w14:textId="1EB51C61" w:rsidR="00DD0E00" w:rsidRPr="00BA4EC8" w:rsidRDefault="00DD0E00" w:rsidP="00BA4EC8">
      <w:pPr>
        <w:widowControl w:val="0"/>
        <w:numPr>
          <w:ilvl w:val="0"/>
          <w:numId w:val="8"/>
        </w:numPr>
        <w:tabs>
          <w:tab w:val="left" w:pos="790"/>
        </w:tabs>
        <w:autoSpaceDE w:val="0"/>
        <w:autoSpaceDN w:val="0"/>
        <w:spacing w:before="120" w:line="276" w:lineRule="auto"/>
        <w:ind w:hanging="229"/>
        <w:rPr>
          <w:w w:val="105"/>
        </w:rPr>
      </w:pPr>
      <w:r w:rsidRPr="00BA4EC8">
        <w:rPr>
          <w:w w:val="105"/>
        </w:rPr>
        <w:t xml:space="preserve">Izejmateriāla piegādes vieta: </w:t>
      </w:r>
      <w:r w:rsidR="00B03701" w:rsidRPr="00B03701">
        <w:rPr>
          <w:w w:val="105"/>
        </w:rPr>
        <w:t xml:space="preserve">Dārdu iela 7, Ieriķi, Drabešu pagasts, </w:t>
      </w:r>
      <w:proofErr w:type="spellStart"/>
      <w:r w:rsidR="00B03701" w:rsidRPr="00B03701">
        <w:rPr>
          <w:w w:val="105"/>
        </w:rPr>
        <w:t>Cēsu</w:t>
      </w:r>
      <w:proofErr w:type="spellEnd"/>
      <w:r w:rsidR="00B03701" w:rsidRPr="00B03701">
        <w:rPr>
          <w:w w:val="105"/>
        </w:rPr>
        <w:t xml:space="preserve"> novads, LV-4139</w:t>
      </w:r>
      <w:r w:rsidR="00134B52">
        <w:rPr>
          <w:w w:val="105"/>
        </w:rPr>
        <w:t xml:space="preserve"> </w:t>
      </w:r>
      <w:r w:rsidR="00134B52" w:rsidRPr="00915694">
        <w:rPr>
          <w:w w:val="105"/>
        </w:rPr>
        <w:t>(DAP).</w:t>
      </w:r>
    </w:p>
    <w:p w14:paraId="3B984C60" w14:textId="7B7257F3" w:rsidR="00DD0E00" w:rsidRPr="00BA4EC8" w:rsidRDefault="00DD0E00" w:rsidP="00BA4EC8">
      <w:pPr>
        <w:widowControl w:val="0"/>
        <w:numPr>
          <w:ilvl w:val="0"/>
          <w:numId w:val="8"/>
        </w:numPr>
        <w:tabs>
          <w:tab w:val="left" w:pos="790"/>
        </w:tabs>
        <w:autoSpaceDE w:val="0"/>
        <w:autoSpaceDN w:val="0"/>
        <w:spacing w:before="120" w:line="276" w:lineRule="auto"/>
        <w:ind w:hanging="229"/>
        <w:rPr>
          <w:w w:val="105"/>
        </w:rPr>
      </w:pPr>
      <w:r w:rsidRPr="00BA4EC8">
        <w:rPr>
          <w:w w:val="105"/>
        </w:rPr>
        <w:t xml:space="preserve">Pakalpojuma sniegšanas periods: </w:t>
      </w:r>
      <w:r w:rsidR="0029757F">
        <w:rPr>
          <w:w w:val="105"/>
        </w:rPr>
        <w:t>l</w:t>
      </w:r>
      <w:r w:rsidR="0029757F" w:rsidRPr="0029757F">
        <w:rPr>
          <w:w w:val="105"/>
        </w:rPr>
        <w:t>īguma izpildes termiņš: līdz 2027. gada 30. septembrim</w:t>
      </w:r>
      <w:r w:rsidRPr="00BA4EC8">
        <w:rPr>
          <w:w w:val="105"/>
        </w:rPr>
        <w:t>.</w:t>
      </w:r>
    </w:p>
    <w:p w14:paraId="25FE6AC5" w14:textId="77777777" w:rsidR="00DE430B" w:rsidRPr="00BA4EC8" w:rsidRDefault="00DE430B" w:rsidP="00BA4EC8">
      <w:pPr>
        <w:widowControl w:val="0"/>
        <w:autoSpaceDE w:val="0"/>
        <w:autoSpaceDN w:val="0"/>
        <w:spacing w:before="5" w:line="276" w:lineRule="auto"/>
      </w:pPr>
    </w:p>
    <w:p w14:paraId="2C52D139" w14:textId="4599B836" w:rsidR="00DE430B" w:rsidRPr="00BA4EC8" w:rsidRDefault="00DE430B" w:rsidP="00BA4EC8">
      <w:pPr>
        <w:widowControl w:val="0"/>
        <w:numPr>
          <w:ilvl w:val="0"/>
          <w:numId w:val="9"/>
        </w:numPr>
        <w:autoSpaceDE w:val="0"/>
        <w:autoSpaceDN w:val="0"/>
        <w:spacing w:line="276" w:lineRule="auto"/>
        <w:ind w:left="284" w:firstLine="142"/>
        <w:contextualSpacing/>
        <w:jc w:val="both"/>
      </w:pPr>
      <w:r w:rsidRPr="00BA4EC8">
        <w:rPr>
          <w:w w:val="105"/>
        </w:rPr>
        <w:t xml:space="preserve">Piedāvājuma derīguma termiņš: </w:t>
      </w:r>
      <w:r w:rsidRPr="00BA4EC8">
        <w:rPr>
          <w:b/>
          <w:bCs/>
          <w:w w:val="105"/>
        </w:rPr>
        <w:t xml:space="preserve">vismaz </w:t>
      </w:r>
      <w:r w:rsidR="00BD1C22" w:rsidRPr="00BA4EC8">
        <w:rPr>
          <w:b/>
          <w:bCs/>
          <w:w w:val="105"/>
        </w:rPr>
        <w:t>18</w:t>
      </w:r>
      <w:r w:rsidRPr="00BA4EC8">
        <w:rPr>
          <w:b/>
          <w:bCs/>
          <w:w w:val="105"/>
        </w:rPr>
        <w:t xml:space="preserve">0 dienas no piedāvājuma iesniegšanas dienas. Pretendents iesniedzot piedāvājumu ar to ir apliecinājis, ka iesniegtais piedāvājums ir derīgs </w:t>
      </w:r>
      <w:r w:rsidR="00BD1C22" w:rsidRPr="00BA4EC8">
        <w:rPr>
          <w:b/>
          <w:bCs/>
          <w:w w:val="105"/>
        </w:rPr>
        <w:t>18</w:t>
      </w:r>
      <w:r w:rsidRPr="00BA4EC8">
        <w:rPr>
          <w:b/>
          <w:bCs/>
          <w:w w:val="105"/>
        </w:rPr>
        <w:t>0 dienas no piedāvājuma iesniegšanas dienas. Ja objektīvu iemeslu dēļ Pasūtītājs nevar noslēgt iepirkuma līgumu piedāvājuma derīguma termiņā, Pasūtītājs var rakstiski lūgt pretendentu pagarināt sava piedāvājuma derīguma termiņu.</w:t>
      </w:r>
    </w:p>
    <w:p w14:paraId="00314064" w14:textId="77777777" w:rsidR="00DE430B" w:rsidRPr="00BA4EC8" w:rsidRDefault="00DE430B" w:rsidP="00BA4EC8">
      <w:pPr>
        <w:widowControl w:val="0"/>
        <w:autoSpaceDE w:val="0"/>
        <w:autoSpaceDN w:val="0"/>
        <w:spacing w:before="5" w:line="276" w:lineRule="auto"/>
      </w:pPr>
    </w:p>
    <w:tbl>
      <w:tblPr>
        <w:tblW w:w="9645"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0"/>
        <w:gridCol w:w="6975"/>
      </w:tblGrid>
      <w:tr w:rsidR="00DE430B" w:rsidRPr="00BA4EC8" w14:paraId="104E027B" w14:textId="77777777" w:rsidTr="00920CE7">
        <w:trPr>
          <w:trHeight w:val="1266"/>
        </w:trPr>
        <w:tc>
          <w:tcPr>
            <w:tcW w:w="2670" w:type="dxa"/>
            <w:tcBorders>
              <w:top w:val="single" w:sz="4" w:space="0" w:color="000000"/>
              <w:left w:val="single" w:sz="4" w:space="0" w:color="000000"/>
              <w:bottom w:val="single" w:sz="4" w:space="0" w:color="000000"/>
              <w:right w:val="single" w:sz="4" w:space="0" w:color="000000"/>
            </w:tcBorders>
            <w:vAlign w:val="center"/>
            <w:hideMark/>
          </w:tcPr>
          <w:p w14:paraId="7C7FF725" w14:textId="77777777" w:rsidR="00DE430B" w:rsidRPr="00BA4EC8" w:rsidRDefault="00DE430B" w:rsidP="00BA4EC8">
            <w:pPr>
              <w:widowControl w:val="0"/>
              <w:autoSpaceDE w:val="0"/>
              <w:autoSpaceDN w:val="0"/>
              <w:spacing w:line="276" w:lineRule="auto"/>
              <w:ind w:left="100"/>
            </w:pPr>
            <w:r w:rsidRPr="00BA4EC8">
              <w:rPr>
                <w:w w:val="105"/>
              </w:rPr>
              <w:t>Prasības pretendentiem:</w:t>
            </w:r>
          </w:p>
        </w:tc>
        <w:tc>
          <w:tcPr>
            <w:tcW w:w="6975" w:type="dxa"/>
            <w:tcBorders>
              <w:top w:val="single" w:sz="4" w:space="0" w:color="000000"/>
              <w:left w:val="single" w:sz="4" w:space="0" w:color="000000"/>
              <w:bottom w:val="single" w:sz="4" w:space="0" w:color="000000"/>
              <w:right w:val="single" w:sz="4" w:space="0" w:color="000000"/>
            </w:tcBorders>
            <w:hideMark/>
          </w:tcPr>
          <w:p w14:paraId="5ABC0FEF" w14:textId="77777777" w:rsidR="00E04818" w:rsidRPr="003F367B" w:rsidRDefault="00E04818" w:rsidP="00134B52">
            <w:pPr>
              <w:pStyle w:val="NormalWeb"/>
              <w:spacing w:line="276" w:lineRule="auto"/>
              <w:ind w:right="142"/>
              <w:jc w:val="both"/>
              <w:rPr>
                <w:lang w:val="da-DK"/>
              </w:rPr>
            </w:pPr>
            <w:proofErr w:type="spellStart"/>
            <w:r w:rsidRPr="003F367B">
              <w:rPr>
                <w:lang w:val="da-DK"/>
              </w:rPr>
              <w:t>Pretendents</w:t>
            </w:r>
            <w:proofErr w:type="spellEnd"/>
            <w:r w:rsidRPr="003F367B">
              <w:rPr>
                <w:lang w:val="da-DK"/>
              </w:rPr>
              <w:t xml:space="preserve"> var </w:t>
            </w:r>
            <w:proofErr w:type="spellStart"/>
            <w:r w:rsidRPr="003F367B">
              <w:rPr>
                <w:lang w:val="da-DK"/>
              </w:rPr>
              <w:t>piedalīties</w:t>
            </w:r>
            <w:proofErr w:type="spellEnd"/>
            <w:r w:rsidRPr="003F367B">
              <w:rPr>
                <w:lang w:val="da-DK"/>
              </w:rPr>
              <w:t xml:space="preserve"> </w:t>
            </w:r>
            <w:proofErr w:type="spellStart"/>
            <w:r w:rsidRPr="003F367B">
              <w:rPr>
                <w:lang w:val="da-DK"/>
              </w:rPr>
              <w:t>iepirkumā</w:t>
            </w:r>
            <w:proofErr w:type="spellEnd"/>
            <w:r w:rsidRPr="003F367B">
              <w:rPr>
                <w:lang w:val="da-DK"/>
              </w:rPr>
              <w:t xml:space="preserve">, ja </w:t>
            </w:r>
            <w:proofErr w:type="spellStart"/>
            <w:r w:rsidRPr="003F367B">
              <w:rPr>
                <w:lang w:val="da-DK"/>
              </w:rPr>
              <w:t>tas</w:t>
            </w:r>
            <w:proofErr w:type="spellEnd"/>
            <w:r w:rsidRPr="003F367B">
              <w:rPr>
                <w:lang w:val="da-DK"/>
              </w:rPr>
              <w:t xml:space="preserve"> </w:t>
            </w:r>
            <w:proofErr w:type="spellStart"/>
            <w:r w:rsidRPr="003F367B">
              <w:rPr>
                <w:lang w:val="da-DK"/>
              </w:rPr>
              <w:t>atbilst</w:t>
            </w:r>
            <w:proofErr w:type="spellEnd"/>
            <w:r w:rsidRPr="003F367B">
              <w:rPr>
                <w:lang w:val="da-DK"/>
              </w:rPr>
              <w:t xml:space="preserve"> </w:t>
            </w:r>
            <w:proofErr w:type="spellStart"/>
            <w:r w:rsidRPr="003F367B">
              <w:rPr>
                <w:lang w:val="da-DK"/>
              </w:rPr>
              <w:t>šādiem</w:t>
            </w:r>
            <w:proofErr w:type="spellEnd"/>
            <w:r w:rsidRPr="003F367B">
              <w:rPr>
                <w:lang w:val="da-DK"/>
              </w:rPr>
              <w:t xml:space="preserve"> </w:t>
            </w:r>
            <w:proofErr w:type="spellStart"/>
            <w:r w:rsidRPr="003F367B">
              <w:rPr>
                <w:lang w:val="da-DK"/>
              </w:rPr>
              <w:t>nosacījumiem</w:t>
            </w:r>
            <w:proofErr w:type="spellEnd"/>
            <w:r w:rsidRPr="003F367B">
              <w:rPr>
                <w:lang w:val="da-DK"/>
              </w:rPr>
              <w:t>:</w:t>
            </w:r>
          </w:p>
          <w:p w14:paraId="7BBC2A19" w14:textId="77777777" w:rsidR="00E04818" w:rsidRPr="00BA4EC8" w:rsidRDefault="00E04818" w:rsidP="00134B52">
            <w:pPr>
              <w:pStyle w:val="NormalWeb"/>
              <w:numPr>
                <w:ilvl w:val="0"/>
                <w:numId w:val="33"/>
              </w:numPr>
              <w:spacing w:line="276" w:lineRule="auto"/>
              <w:ind w:right="142"/>
            </w:pPr>
            <w:proofErr w:type="spellStart"/>
            <w:r w:rsidRPr="00BA4EC8">
              <w:t>ir</w:t>
            </w:r>
            <w:proofErr w:type="spellEnd"/>
            <w:r w:rsidRPr="00BA4EC8">
              <w:t xml:space="preserve"> </w:t>
            </w:r>
            <w:proofErr w:type="spellStart"/>
            <w:r w:rsidRPr="00BA4EC8">
              <w:t>reģistrēts</w:t>
            </w:r>
            <w:proofErr w:type="spellEnd"/>
            <w:r w:rsidRPr="00BA4EC8">
              <w:t xml:space="preserve"> </w:t>
            </w:r>
            <w:proofErr w:type="spellStart"/>
            <w:r w:rsidRPr="00BA4EC8">
              <w:t>Latvijas</w:t>
            </w:r>
            <w:proofErr w:type="spellEnd"/>
            <w:r w:rsidRPr="00BA4EC8">
              <w:t xml:space="preserve"> </w:t>
            </w:r>
            <w:proofErr w:type="spellStart"/>
            <w:r w:rsidRPr="00BA4EC8">
              <w:t>Republikas</w:t>
            </w:r>
            <w:proofErr w:type="spellEnd"/>
            <w:r w:rsidRPr="00BA4EC8">
              <w:t xml:space="preserve"> </w:t>
            </w:r>
            <w:proofErr w:type="spellStart"/>
            <w:r w:rsidRPr="00BA4EC8">
              <w:t>komercreģistrā</w:t>
            </w:r>
            <w:proofErr w:type="spellEnd"/>
            <w:r w:rsidRPr="00BA4EC8">
              <w:t xml:space="preserve"> </w:t>
            </w:r>
            <w:proofErr w:type="spellStart"/>
            <w:r w:rsidRPr="00BA4EC8">
              <w:t>vai</w:t>
            </w:r>
            <w:proofErr w:type="spellEnd"/>
            <w:r w:rsidRPr="00BA4EC8">
              <w:t xml:space="preserve"> </w:t>
            </w:r>
            <w:proofErr w:type="spellStart"/>
            <w:r w:rsidRPr="00BA4EC8">
              <w:t>attiecīgā</w:t>
            </w:r>
            <w:proofErr w:type="spellEnd"/>
            <w:r w:rsidRPr="00BA4EC8">
              <w:t xml:space="preserve"> </w:t>
            </w:r>
            <w:proofErr w:type="spellStart"/>
            <w:r w:rsidRPr="00BA4EC8">
              <w:t>ārvalsts</w:t>
            </w:r>
            <w:proofErr w:type="spellEnd"/>
            <w:r w:rsidRPr="00BA4EC8">
              <w:t xml:space="preserve"> </w:t>
            </w:r>
            <w:proofErr w:type="spellStart"/>
            <w:proofErr w:type="gramStart"/>
            <w:r w:rsidRPr="00BA4EC8">
              <w:t>reģistrā</w:t>
            </w:r>
            <w:proofErr w:type="spellEnd"/>
            <w:r w:rsidRPr="00BA4EC8">
              <w:t>;</w:t>
            </w:r>
            <w:proofErr w:type="gramEnd"/>
          </w:p>
          <w:p w14:paraId="7CA7FEF5" w14:textId="77777777" w:rsidR="00E04818" w:rsidRPr="00BA4EC8" w:rsidRDefault="00E04818" w:rsidP="00134B52">
            <w:pPr>
              <w:pStyle w:val="NormalWeb"/>
              <w:numPr>
                <w:ilvl w:val="0"/>
                <w:numId w:val="33"/>
              </w:numPr>
              <w:spacing w:line="276" w:lineRule="auto"/>
              <w:ind w:right="142"/>
            </w:pPr>
            <w:r w:rsidRPr="00BA4EC8">
              <w:t xml:space="preserve">nav </w:t>
            </w:r>
            <w:proofErr w:type="spellStart"/>
            <w:r w:rsidRPr="00BA4EC8">
              <w:t>pasludināts</w:t>
            </w:r>
            <w:proofErr w:type="spellEnd"/>
            <w:r w:rsidRPr="00BA4EC8">
              <w:t xml:space="preserve"> </w:t>
            </w:r>
            <w:proofErr w:type="spellStart"/>
            <w:r w:rsidRPr="00BA4EC8">
              <w:t>maksātnespējīgs</w:t>
            </w:r>
            <w:proofErr w:type="spellEnd"/>
            <w:r w:rsidRPr="00BA4EC8">
              <w:t xml:space="preserve">, nav </w:t>
            </w:r>
            <w:proofErr w:type="spellStart"/>
            <w:r w:rsidRPr="00BA4EC8">
              <w:t>uzsākts</w:t>
            </w:r>
            <w:proofErr w:type="spellEnd"/>
            <w:r w:rsidRPr="00BA4EC8">
              <w:t xml:space="preserve"> </w:t>
            </w:r>
            <w:proofErr w:type="spellStart"/>
            <w:r w:rsidRPr="00BA4EC8">
              <w:t>tiesiskās</w:t>
            </w:r>
            <w:proofErr w:type="spellEnd"/>
            <w:r w:rsidRPr="00BA4EC8">
              <w:t xml:space="preserve"> </w:t>
            </w:r>
            <w:proofErr w:type="spellStart"/>
            <w:r w:rsidRPr="00BA4EC8">
              <w:t>aizsardzības</w:t>
            </w:r>
            <w:proofErr w:type="spellEnd"/>
            <w:r w:rsidRPr="00BA4EC8">
              <w:t xml:space="preserve"> process </w:t>
            </w:r>
            <w:proofErr w:type="spellStart"/>
            <w:r w:rsidRPr="00BA4EC8">
              <w:t>vai</w:t>
            </w:r>
            <w:proofErr w:type="spellEnd"/>
            <w:r w:rsidRPr="00BA4EC8">
              <w:t xml:space="preserve"> </w:t>
            </w:r>
            <w:proofErr w:type="spellStart"/>
            <w:proofErr w:type="gramStart"/>
            <w:r w:rsidRPr="00BA4EC8">
              <w:t>likvidācija</w:t>
            </w:r>
            <w:proofErr w:type="spellEnd"/>
            <w:r w:rsidRPr="00BA4EC8">
              <w:t>;</w:t>
            </w:r>
            <w:proofErr w:type="gramEnd"/>
          </w:p>
          <w:p w14:paraId="53ED0333" w14:textId="7BBC4C20" w:rsidR="00E04818" w:rsidRPr="00BA4EC8" w:rsidRDefault="00E04818" w:rsidP="00134B52">
            <w:pPr>
              <w:pStyle w:val="NormalWeb"/>
              <w:numPr>
                <w:ilvl w:val="0"/>
                <w:numId w:val="33"/>
              </w:numPr>
              <w:spacing w:line="276" w:lineRule="auto"/>
              <w:ind w:right="142"/>
            </w:pPr>
            <w:r w:rsidRPr="00BA4EC8">
              <w:t xml:space="preserve">nav </w:t>
            </w:r>
            <w:proofErr w:type="spellStart"/>
            <w:r w:rsidRPr="00BA4EC8">
              <w:t>nodokļu</w:t>
            </w:r>
            <w:proofErr w:type="spellEnd"/>
            <w:r w:rsidRPr="00BA4EC8">
              <w:t xml:space="preserve"> </w:t>
            </w:r>
            <w:proofErr w:type="spellStart"/>
            <w:r w:rsidRPr="00BA4EC8">
              <w:t>parādu</w:t>
            </w:r>
            <w:proofErr w:type="spellEnd"/>
            <w:r w:rsidRPr="00BA4EC8">
              <w:t xml:space="preserve"> </w:t>
            </w:r>
            <w:proofErr w:type="spellStart"/>
            <w:r w:rsidRPr="00BA4EC8">
              <w:t>vai</w:t>
            </w:r>
            <w:proofErr w:type="spellEnd"/>
            <w:r w:rsidRPr="00BA4EC8">
              <w:t xml:space="preserve"> </w:t>
            </w:r>
            <w:proofErr w:type="spellStart"/>
            <w:r w:rsidRPr="00BA4EC8">
              <w:t>valsts</w:t>
            </w:r>
            <w:proofErr w:type="spellEnd"/>
            <w:r w:rsidRPr="00BA4EC8">
              <w:t xml:space="preserve"> </w:t>
            </w:r>
            <w:proofErr w:type="spellStart"/>
            <w:r w:rsidRPr="00BA4EC8">
              <w:t>sociālās</w:t>
            </w:r>
            <w:proofErr w:type="spellEnd"/>
            <w:r w:rsidRPr="00BA4EC8">
              <w:t xml:space="preserve"> </w:t>
            </w:r>
            <w:proofErr w:type="spellStart"/>
            <w:r w:rsidRPr="00BA4EC8">
              <w:t>apdrošināšanas</w:t>
            </w:r>
            <w:proofErr w:type="spellEnd"/>
            <w:r w:rsidRPr="00BA4EC8">
              <w:t xml:space="preserve"> </w:t>
            </w:r>
            <w:proofErr w:type="spellStart"/>
            <w:r w:rsidRPr="00BA4EC8">
              <w:t>obligāto</w:t>
            </w:r>
            <w:proofErr w:type="spellEnd"/>
            <w:r w:rsidRPr="00BA4EC8">
              <w:t xml:space="preserve"> </w:t>
            </w:r>
            <w:proofErr w:type="spellStart"/>
            <w:r w:rsidRPr="00BA4EC8">
              <w:t>iemaksu</w:t>
            </w:r>
            <w:proofErr w:type="spellEnd"/>
            <w:r w:rsidRPr="00BA4EC8">
              <w:t xml:space="preserve"> </w:t>
            </w:r>
            <w:proofErr w:type="spellStart"/>
            <w:r w:rsidRPr="00BA4EC8">
              <w:t>parādu</w:t>
            </w:r>
            <w:proofErr w:type="spellEnd"/>
            <w:r w:rsidRPr="00BA4EC8">
              <w:t xml:space="preserve">, kas </w:t>
            </w:r>
            <w:proofErr w:type="spellStart"/>
            <w:r w:rsidRPr="00BA4EC8">
              <w:t>kopā</w:t>
            </w:r>
            <w:proofErr w:type="spellEnd"/>
            <w:r w:rsidRPr="00BA4EC8">
              <w:t xml:space="preserve"> </w:t>
            </w:r>
            <w:proofErr w:type="spellStart"/>
            <w:r w:rsidRPr="00BA4EC8">
              <w:t>pārsniedz</w:t>
            </w:r>
            <w:proofErr w:type="spellEnd"/>
            <w:r w:rsidRPr="00BA4EC8">
              <w:t xml:space="preserve"> 150 euro (</w:t>
            </w:r>
            <w:proofErr w:type="spellStart"/>
            <w:r w:rsidRPr="00BA4EC8">
              <w:t>attiecas</w:t>
            </w:r>
            <w:proofErr w:type="spellEnd"/>
            <w:r w:rsidRPr="00BA4EC8">
              <w:t xml:space="preserve"> </w:t>
            </w:r>
            <w:proofErr w:type="spellStart"/>
            <w:r w:rsidRPr="00BA4EC8">
              <w:t>uz</w:t>
            </w:r>
            <w:proofErr w:type="spellEnd"/>
            <w:r w:rsidRPr="00BA4EC8">
              <w:t xml:space="preserve"> </w:t>
            </w:r>
            <w:proofErr w:type="spellStart"/>
            <w:r w:rsidRPr="00BA4EC8">
              <w:t>Latvijas</w:t>
            </w:r>
            <w:proofErr w:type="spellEnd"/>
            <w:r w:rsidRPr="00BA4EC8">
              <w:t xml:space="preserve"> </w:t>
            </w:r>
            <w:proofErr w:type="spellStart"/>
            <w:r w:rsidRPr="00BA4EC8">
              <w:t>komersantiem</w:t>
            </w:r>
            <w:proofErr w:type="spellEnd"/>
            <w:proofErr w:type="gramStart"/>
            <w:r w:rsidRPr="00BA4EC8">
              <w:t>)</w:t>
            </w:r>
            <w:r w:rsidR="00187958" w:rsidRPr="00BA4EC8">
              <w:t>;</w:t>
            </w:r>
            <w:proofErr w:type="gramEnd"/>
          </w:p>
          <w:p w14:paraId="71CA9801" w14:textId="16F0BFBB" w:rsidR="00187958" w:rsidRPr="00BA4EC8" w:rsidRDefault="00187958" w:rsidP="00134B52">
            <w:pPr>
              <w:pStyle w:val="NormalWeb"/>
              <w:numPr>
                <w:ilvl w:val="0"/>
                <w:numId w:val="33"/>
              </w:numPr>
              <w:spacing w:line="276" w:lineRule="auto"/>
              <w:ind w:right="142"/>
            </w:pPr>
            <w:proofErr w:type="spellStart"/>
            <w:r w:rsidRPr="00BA4EC8">
              <w:lastRenderedPageBreak/>
              <w:t>Ārvalstu</w:t>
            </w:r>
            <w:proofErr w:type="spellEnd"/>
            <w:r w:rsidRPr="00BA4EC8">
              <w:t xml:space="preserve"> </w:t>
            </w:r>
            <w:proofErr w:type="spellStart"/>
            <w:r w:rsidRPr="00BA4EC8">
              <w:t>pretendenti</w:t>
            </w:r>
            <w:proofErr w:type="spellEnd"/>
            <w:r w:rsidRPr="00BA4EC8">
              <w:t xml:space="preserve"> </w:t>
            </w:r>
            <w:proofErr w:type="spellStart"/>
            <w:r w:rsidRPr="00BA4EC8">
              <w:t>iesniedz</w:t>
            </w:r>
            <w:proofErr w:type="spellEnd"/>
            <w:r w:rsidRPr="00BA4EC8">
              <w:t xml:space="preserve"> </w:t>
            </w:r>
            <w:proofErr w:type="spellStart"/>
            <w:r w:rsidRPr="00BA4EC8">
              <w:t>līdzvērtīgu</w:t>
            </w:r>
            <w:proofErr w:type="spellEnd"/>
            <w:r w:rsidRPr="00BA4EC8">
              <w:t xml:space="preserve"> </w:t>
            </w:r>
            <w:proofErr w:type="spellStart"/>
            <w:r w:rsidRPr="00BA4EC8">
              <w:t>izziņu</w:t>
            </w:r>
            <w:proofErr w:type="spellEnd"/>
            <w:r w:rsidRPr="00BA4EC8">
              <w:t xml:space="preserve"> no </w:t>
            </w:r>
            <w:proofErr w:type="spellStart"/>
            <w:r w:rsidRPr="00BA4EC8">
              <w:t>savas</w:t>
            </w:r>
            <w:proofErr w:type="spellEnd"/>
            <w:r w:rsidRPr="00BA4EC8">
              <w:t xml:space="preserve"> </w:t>
            </w:r>
            <w:proofErr w:type="spellStart"/>
            <w:r w:rsidRPr="00BA4EC8">
              <w:t>valsts</w:t>
            </w:r>
            <w:proofErr w:type="spellEnd"/>
            <w:r w:rsidRPr="00BA4EC8">
              <w:t xml:space="preserve"> </w:t>
            </w:r>
            <w:proofErr w:type="spellStart"/>
            <w:r w:rsidRPr="00BA4EC8">
              <w:t>kompetentajām</w:t>
            </w:r>
            <w:proofErr w:type="spellEnd"/>
            <w:r w:rsidRPr="00BA4EC8">
              <w:t xml:space="preserve"> </w:t>
            </w:r>
            <w:proofErr w:type="spellStart"/>
            <w:r w:rsidRPr="00BA4EC8">
              <w:t>institūcijām</w:t>
            </w:r>
            <w:proofErr w:type="spellEnd"/>
            <w:r w:rsidRPr="00BA4EC8">
              <w:t xml:space="preserve"> (</w:t>
            </w:r>
            <w:proofErr w:type="spellStart"/>
            <w:r w:rsidRPr="00BA4EC8">
              <w:t>vai</w:t>
            </w:r>
            <w:proofErr w:type="spellEnd"/>
            <w:r w:rsidRPr="00BA4EC8">
              <w:t xml:space="preserve"> </w:t>
            </w:r>
            <w:proofErr w:type="spellStart"/>
            <w:r w:rsidRPr="00BA4EC8">
              <w:t>deklarāciju</w:t>
            </w:r>
            <w:proofErr w:type="spellEnd"/>
            <w:r w:rsidRPr="00BA4EC8">
              <w:t xml:space="preserve">, ja </w:t>
            </w:r>
            <w:proofErr w:type="spellStart"/>
            <w:r w:rsidRPr="00BA4EC8">
              <w:t>izziņas</w:t>
            </w:r>
            <w:proofErr w:type="spellEnd"/>
            <w:r w:rsidRPr="00BA4EC8">
              <w:t xml:space="preserve"> </w:t>
            </w:r>
            <w:proofErr w:type="spellStart"/>
            <w:r w:rsidRPr="00BA4EC8">
              <w:t>izsniegšana</w:t>
            </w:r>
            <w:proofErr w:type="spellEnd"/>
            <w:r w:rsidRPr="00BA4EC8">
              <w:t xml:space="preserve"> nav </w:t>
            </w:r>
            <w:proofErr w:type="spellStart"/>
            <w:r w:rsidRPr="00BA4EC8">
              <w:t>iespējama</w:t>
            </w:r>
            <w:proofErr w:type="spellEnd"/>
            <w:r w:rsidRPr="00BA4EC8">
              <w:t>).</w:t>
            </w:r>
          </w:p>
          <w:p w14:paraId="3FF87F2A" w14:textId="77777777" w:rsidR="00187958" w:rsidRPr="00BA4EC8" w:rsidRDefault="00E04818" w:rsidP="00134B52">
            <w:pPr>
              <w:pStyle w:val="NormalWeb"/>
              <w:numPr>
                <w:ilvl w:val="0"/>
                <w:numId w:val="38"/>
              </w:numPr>
              <w:spacing w:line="276" w:lineRule="auto"/>
              <w:ind w:right="142"/>
              <w:jc w:val="both"/>
            </w:pPr>
            <w:proofErr w:type="spellStart"/>
            <w:r w:rsidRPr="00BA4EC8">
              <w:t>Pretendentam</w:t>
            </w:r>
            <w:proofErr w:type="spellEnd"/>
            <w:r w:rsidRPr="00BA4EC8">
              <w:t xml:space="preserve"> </w:t>
            </w:r>
            <w:proofErr w:type="spellStart"/>
            <w:r w:rsidRPr="00BA4EC8">
              <w:t>jābūt</w:t>
            </w:r>
            <w:proofErr w:type="spellEnd"/>
            <w:r w:rsidRPr="00BA4EC8">
              <w:t xml:space="preserve"> </w:t>
            </w:r>
            <w:proofErr w:type="spellStart"/>
            <w:r w:rsidRPr="00BA4EC8">
              <w:t>pieredzei</w:t>
            </w:r>
            <w:proofErr w:type="spellEnd"/>
            <w:r w:rsidRPr="00BA4EC8">
              <w:t xml:space="preserve"> </w:t>
            </w:r>
            <w:proofErr w:type="spellStart"/>
            <w:r w:rsidRPr="00BA4EC8">
              <w:t>līdzīgu</w:t>
            </w:r>
            <w:proofErr w:type="spellEnd"/>
            <w:r w:rsidRPr="00BA4EC8">
              <w:t xml:space="preserve"> </w:t>
            </w:r>
            <w:proofErr w:type="spellStart"/>
            <w:r w:rsidRPr="00BA4EC8">
              <w:t>vai</w:t>
            </w:r>
            <w:proofErr w:type="spellEnd"/>
            <w:r w:rsidRPr="00BA4EC8">
              <w:t xml:space="preserve"> </w:t>
            </w:r>
            <w:proofErr w:type="spellStart"/>
            <w:r w:rsidRPr="00BA4EC8">
              <w:t>salīdzināmu</w:t>
            </w:r>
            <w:proofErr w:type="spellEnd"/>
            <w:r w:rsidRPr="00BA4EC8">
              <w:t xml:space="preserve"> </w:t>
            </w:r>
            <w:proofErr w:type="spellStart"/>
            <w:r w:rsidRPr="00BA4EC8">
              <w:t>izejmateriālu</w:t>
            </w:r>
            <w:proofErr w:type="spellEnd"/>
            <w:r w:rsidRPr="00BA4EC8">
              <w:t xml:space="preserve"> </w:t>
            </w:r>
            <w:proofErr w:type="spellStart"/>
            <w:r w:rsidRPr="00BA4EC8">
              <w:t>piegādē</w:t>
            </w:r>
            <w:proofErr w:type="spellEnd"/>
            <w:r w:rsidRPr="00BA4EC8">
              <w:t xml:space="preserve"> </w:t>
            </w:r>
            <w:proofErr w:type="spellStart"/>
            <w:r w:rsidRPr="00BA4EC8">
              <w:t>pēdējo</w:t>
            </w:r>
            <w:proofErr w:type="spellEnd"/>
            <w:r w:rsidRPr="00BA4EC8">
              <w:t xml:space="preserve"> 3 (</w:t>
            </w:r>
            <w:proofErr w:type="spellStart"/>
            <w:r w:rsidRPr="00BA4EC8">
              <w:t>trīs</w:t>
            </w:r>
            <w:proofErr w:type="spellEnd"/>
            <w:r w:rsidRPr="00BA4EC8">
              <w:t xml:space="preserve">) </w:t>
            </w:r>
            <w:proofErr w:type="spellStart"/>
            <w:r w:rsidRPr="00BA4EC8">
              <w:t>gadu</w:t>
            </w:r>
            <w:proofErr w:type="spellEnd"/>
            <w:r w:rsidRPr="00BA4EC8">
              <w:t xml:space="preserve"> </w:t>
            </w:r>
            <w:proofErr w:type="spellStart"/>
            <w:r w:rsidRPr="00BA4EC8">
              <w:t>laikā</w:t>
            </w:r>
            <w:proofErr w:type="spellEnd"/>
            <w:r w:rsidRPr="00BA4EC8">
              <w:t xml:space="preserve">. </w:t>
            </w:r>
          </w:p>
          <w:p w14:paraId="2D64D50C" w14:textId="63D6ECDE" w:rsidR="00337BF6" w:rsidRPr="00BA4EC8" w:rsidRDefault="00E04818" w:rsidP="00134B52">
            <w:pPr>
              <w:pStyle w:val="NormalWeb"/>
              <w:numPr>
                <w:ilvl w:val="0"/>
                <w:numId w:val="38"/>
              </w:numPr>
              <w:spacing w:line="276" w:lineRule="auto"/>
              <w:ind w:right="142"/>
              <w:jc w:val="both"/>
            </w:pPr>
            <w:proofErr w:type="spellStart"/>
            <w:r w:rsidRPr="00BA4EC8">
              <w:t>Pretendentam</w:t>
            </w:r>
            <w:proofErr w:type="spellEnd"/>
            <w:r w:rsidRPr="00BA4EC8">
              <w:t xml:space="preserve"> </w:t>
            </w:r>
            <w:proofErr w:type="spellStart"/>
            <w:r w:rsidRPr="00BA4EC8">
              <w:t>jānodrošina</w:t>
            </w:r>
            <w:proofErr w:type="spellEnd"/>
            <w:r w:rsidRPr="00BA4EC8">
              <w:t xml:space="preserve"> </w:t>
            </w:r>
            <w:proofErr w:type="spellStart"/>
            <w:r w:rsidRPr="00BA4EC8">
              <w:t>materiālu</w:t>
            </w:r>
            <w:proofErr w:type="spellEnd"/>
            <w:r w:rsidRPr="00BA4EC8">
              <w:t xml:space="preserve"> </w:t>
            </w:r>
            <w:proofErr w:type="spellStart"/>
            <w:r w:rsidRPr="00BA4EC8">
              <w:t>atbilstība</w:t>
            </w:r>
            <w:proofErr w:type="spellEnd"/>
            <w:r w:rsidRPr="00BA4EC8">
              <w:t xml:space="preserve"> </w:t>
            </w:r>
            <w:proofErr w:type="spellStart"/>
            <w:r w:rsidRPr="00BA4EC8">
              <w:t>tehniskajai</w:t>
            </w:r>
            <w:proofErr w:type="spellEnd"/>
            <w:r w:rsidRPr="00BA4EC8">
              <w:t xml:space="preserve"> </w:t>
            </w:r>
            <w:proofErr w:type="spellStart"/>
            <w:r w:rsidRPr="00BA4EC8">
              <w:t>specifikācijai</w:t>
            </w:r>
            <w:proofErr w:type="spellEnd"/>
            <w:r w:rsidRPr="00BA4EC8">
              <w:t xml:space="preserve"> un </w:t>
            </w:r>
            <w:proofErr w:type="spellStart"/>
            <w:r w:rsidRPr="00BA4EC8">
              <w:t>jāspēj</w:t>
            </w:r>
            <w:proofErr w:type="spellEnd"/>
            <w:r w:rsidRPr="00BA4EC8">
              <w:t xml:space="preserve"> </w:t>
            </w:r>
            <w:proofErr w:type="spellStart"/>
            <w:r w:rsidRPr="00BA4EC8">
              <w:t>sniegt</w:t>
            </w:r>
            <w:proofErr w:type="spellEnd"/>
            <w:r w:rsidRPr="00BA4EC8">
              <w:t xml:space="preserve"> </w:t>
            </w:r>
            <w:proofErr w:type="spellStart"/>
            <w:r w:rsidRPr="00BA4EC8">
              <w:t>dokumentālus</w:t>
            </w:r>
            <w:proofErr w:type="spellEnd"/>
            <w:r w:rsidRPr="00BA4EC8">
              <w:t xml:space="preserve"> </w:t>
            </w:r>
            <w:proofErr w:type="spellStart"/>
            <w:r w:rsidRPr="00BA4EC8">
              <w:t>pierādījumus</w:t>
            </w:r>
            <w:proofErr w:type="spellEnd"/>
            <w:r w:rsidRPr="00BA4EC8">
              <w:t xml:space="preserve"> (</w:t>
            </w:r>
            <w:proofErr w:type="spellStart"/>
            <w:r w:rsidRPr="00BA4EC8">
              <w:t>sertifikāti</w:t>
            </w:r>
            <w:proofErr w:type="spellEnd"/>
            <w:r w:rsidRPr="00BA4EC8">
              <w:t xml:space="preserve">, </w:t>
            </w:r>
            <w:proofErr w:type="spellStart"/>
            <w:r w:rsidRPr="00BA4EC8">
              <w:t>ražotāja</w:t>
            </w:r>
            <w:proofErr w:type="spellEnd"/>
            <w:r w:rsidRPr="00BA4EC8">
              <w:t xml:space="preserve"> </w:t>
            </w:r>
            <w:proofErr w:type="spellStart"/>
            <w:r w:rsidRPr="00BA4EC8">
              <w:t>deklarācijas</w:t>
            </w:r>
            <w:proofErr w:type="spellEnd"/>
            <w:r w:rsidRPr="00BA4EC8">
              <w:t xml:space="preserve">, </w:t>
            </w:r>
            <w:proofErr w:type="spellStart"/>
            <w:r w:rsidRPr="00BA4EC8">
              <w:t>u.c.</w:t>
            </w:r>
            <w:proofErr w:type="spellEnd"/>
            <w:r w:rsidRPr="00BA4EC8">
              <w:t xml:space="preserve">) </w:t>
            </w:r>
            <w:proofErr w:type="spellStart"/>
            <w:r w:rsidRPr="00BA4EC8">
              <w:t>pēc</w:t>
            </w:r>
            <w:proofErr w:type="spellEnd"/>
            <w:r w:rsidRPr="00BA4EC8">
              <w:t xml:space="preserve"> </w:t>
            </w:r>
            <w:proofErr w:type="spellStart"/>
            <w:r w:rsidRPr="00BA4EC8">
              <w:t>pieprasījuma</w:t>
            </w:r>
            <w:proofErr w:type="spellEnd"/>
            <w:r w:rsidRPr="00BA4EC8">
              <w:t>.</w:t>
            </w:r>
          </w:p>
        </w:tc>
      </w:tr>
      <w:tr w:rsidR="00DE430B" w:rsidRPr="00BA4EC8" w14:paraId="7921CBCD" w14:textId="77777777" w:rsidTr="00920CE7">
        <w:trPr>
          <w:trHeight w:val="431"/>
        </w:trPr>
        <w:tc>
          <w:tcPr>
            <w:tcW w:w="9645" w:type="dxa"/>
            <w:gridSpan w:val="2"/>
            <w:tcBorders>
              <w:top w:val="single" w:sz="4" w:space="0" w:color="000000"/>
              <w:left w:val="single" w:sz="4" w:space="0" w:color="000000"/>
              <w:bottom w:val="single" w:sz="4" w:space="0" w:color="000000"/>
              <w:right w:val="single" w:sz="4" w:space="0" w:color="000000"/>
            </w:tcBorders>
            <w:vAlign w:val="center"/>
            <w:hideMark/>
          </w:tcPr>
          <w:p w14:paraId="1BC1E959" w14:textId="77777777" w:rsidR="00DE430B" w:rsidRPr="00BA4EC8" w:rsidRDefault="00DE430B" w:rsidP="00BA4EC8">
            <w:pPr>
              <w:widowControl w:val="0"/>
              <w:autoSpaceDE w:val="0"/>
              <w:autoSpaceDN w:val="0"/>
              <w:spacing w:before="87" w:line="276" w:lineRule="auto"/>
              <w:ind w:left="100" w:right="151"/>
              <w:rPr>
                <w:b/>
              </w:rPr>
            </w:pPr>
            <w:r w:rsidRPr="00BA4EC8">
              <w:rPr>
                <w:b/>
                <w:w w:val="105"/>
              </w:rPr>
              <w:lastRenderedPageBreak/>
              <w:t>Iepirkuma priekšmeta apraksts</w:t>
            </w:r>
          </w:p>
        </w:tc>
      </w:tr>
      <w:tr w:rsidR="00DE430B" w:rsidRPr="003F367B" w14:paraId="138043A4" w14:textId="77777777" w:rsidTr="00920CE7">
        <w:trPr>
          <w:trHeight w:val="430"/>
        </w:trPr>
        <w:tc>
          <w:tcPr>
            <w:tcW w:w="2670" w:type="dxa"/>
            <w:tcBorders>
              <w:top w:val="single" w:sz="4" w:space="0" w:color="000000"/>
              <w:left w:val="single" w:sz="4" w:space="0" w:color="000000"/>
              <w:bottom w:val="single" w:sz="4" w:space="0" w:color="000000"/>
              <w:right w:val="single" w:sz="4" w:space="0" w:color="000000"/>
            </w:tcBorders>
            <w:vAlign w:val="center"/>
            <w:hideMark/>
          </w:tcPr>
          <w:p w14:paraId="20947AD3" w14:textId="77777777" w:rsidR="00DE430B" w:rsidRPr="00BA4EC8" w:rsidRDefault="00DE430B" w:rsidP="00BA4EC8">
            <w:pPr>
              <w:widowControl w:val="0"/>
              <w:autoSpaceDE w:val="0"/>
              <w:autoSpaceDN w:val="0"/>
              <w:spacing w:before="82" w:line="276" w:lineRule="auto"/>
              <w:ind w:left="100"/>
            </w:pPr>
            <w:r w:rsidRPr="00BA4EC8">
              <w:rPr>
                <w:w w:val="105"/>
              </w:rPr>
              <w:t>Vispārējie noteikumi</w:t>
            </w:r>
          </w:p>
        </w:tc>
        <w:tc>
          <w:tcPr>
            <w:tcW w:w="6975" w:type="dxa"/>
            <w:tcBorders>
              <w:top w:val="single" w:sz="4" w:space="0" w:color="000000"/>
              <w:left w:val="single" w:sz="4" w:space="0" w:color="000000"/>
              <w:bottom w:val="single" w:sz="4" w:space="0" w:color="000000"/>
              <w:right w:val="single" w:sz="4" w:space="0" w:color="000000"/>
            </w:tcBorders>
            <w:hideMark/>
          </w:tcPr>
          <w:p w14:paraId="7B38B429" w14:textId="1B0BD68A" w:rsidR="00DE430B" w:rsidRPr="00BA4EC8" w:rsidRDefault="00DE430B" w:rsidP="00BA4EC8">
            <w:pPr>
              <w:widowControl w:val="0"/>
              <w:numPr>
                <w:ilvl w:val="0"/>
                <w:numId w:val="11"/>
              </w:numPr>
              <w:autoSpaceDE w:val="0"/>
              <w:autoSpaceDN w:val="0"/>
              <w:spacing w:line="276" w:lineRule="auto"/>
              <w:ind w:left="414" w:right="151" w:hanging="283"/>
              <w:jc w:val="both"/>
              <w:rPr>
                <w:w w:val="105"/>
              </w:rPr>
            </w:pPr>
            <w:r w:rsidRPr="00BA4EC8">
              <w:rPr>
                <w:w w:val="105"/>
              </w:rPr>
              <w:t xml:space="preserve">Cenu piedāvājumā nepieciešams iekļaut </w:t>
            </w:r>
            <w:r w:rsidR="00475233" w:rsidRPr="00BA4EC8">
              <w:rPr>
                <w:w w:val="105"/>
              </w:rPr>
              <w:t>visas ar</w:t>
            </w:r>
            <w:r w:rsidR="00490769" w:rsidRPr="00BA4EC8">
              <w:rPr>
                <w:w w:val="105"/>
              </w:rPr>
              <w:t xml:space="preserve"> to ražošanu un</w:t>
            </w:r>
            <w:r w:rsidR="00475233" w:rsidRPr="00BA4EC8">
              <w:rPr>
                <w:w w:val="105"/>
              </w:rPr>
              <w:t xml:space="preserve"> </w:t>
            </w:r>
            <w:r w:rsidR="00490C09" w:rsidRPr="00BA4EC8">
              <w:rPr>
                <w:w w:val="105"/>
              </w:rPr>
              <w:t xml:space="preserve">piegādi saistītās </w:t>
            </w:r>
            <w:r w:rsidR="00490769" w:rsidRPr="00BA4EC8">
              <w:rPr>
                <w:w w:val="105"/>
              </w:rPr>
              <w:t>izmaksas.</w:t>
            </w:r>
          </w:p>
          <w:p w14:paraId="011103BB" w14:textId="77777777" w:rsidR="00E04818" w:rsidRPr="00BA4EC8" w:rsidRDefault="00A958D4" w:rsidP="00BA4EC8">
            <w:pPr>
              <w:widowControl w:val="0"/>
              <w:numPr>
                <w:ilvl w:val="0"/>
                <w:numId w:val="11"/>
              </w:numPr>
              <w:autoSpaceDE w:val="0"/>
              <w:autoSpaceDN w:val="0"/>
              <w:spacing w:line="276" w:lineRule="auto"/>
              <w:ind w:left="414" w:right="151" w:hanging="283"/>
              <w:jc w:val="both"/>
              <w:rPr>
                <w:w w:val="105"/>
              </w:rPr>
            </w:pPr>
            <w:r w:rsidRPr="00BA4EC8">
              <w:rPr>
                <w:w w:val="105"/>
              </w:rPr>
              <w:t>Nepieciešamajam piegādes apjomam</w:t>
            </w:r>
            <w:r w:rsidR="00F44210" w:rsidRPr="00BA4EC8">
              <w:rPr>
                <w:w w:val="105"/>
              </w:rPr>
              <w:t xml:space="preserve"> jāatbilst</w:t>
            </w:r>
            <w:r w:rsidR="00497AD8" w:rsidRPr="00BA4EC8">
              <w:rPr>
                <w:w w:val="105"/>
              </w:rPr>
              <w:t xml:space="preserve"> </w:t>
            </w:r>
            <w:r w:rsidR="004E620F" w:rsidRPr="00BA4EC8">
              <w:rPr>
                <w:w w:val="105"/>
              </w:rPr>
              <w:t>Tehniskajā specifikācijā</w:t>
            </w:r>
            <w:r w:rsidR="00EE19B9" w:rsidRPr="00BA4EC8">
              <w:rPr>
                <w:w w:val="105"/>
              </w:rPr>
              <w:t xml:space="preserve"> (1. Pielikums)</w:t>
            </w:r>
            <w:r w:rsidR="004E620F" w:rsidRPr="00BA4EC8">
              <w:rPr>
                <w:w w:val="105"/>
              </w:rPr>
              <w:t xml:space="preserve"> norādīt</w:t>
            </w:r>
            <w:r w:rsidR="00F44210" w:rsidRPr="00BA4EC8">
              <w:rPr>
                <w:w w:val="105"/>
              </w:rPr>
              <w:t xml:space="preserve">ajam </w:t>
            </w:r>
            <w:r w:rsidR="004E620F" w:rsidRPr="00BA4EC8">
              <w:rPr>
                <w:w w:val="105"/>
              </w:rPr>
              <w:t>apjom</w:t>
            </w:r>
            <w:r w:rsidR="00F44210" w:rsidRPr="00BA4EC8">
              <w:rPr>
                <w:w w:val="105"/>
              </w:rPr>
              <w:t>am.</w:t>
            </w:r>
          </w:p>
          <w:p w14:paraId="6FE06422" w14:textId="77777777" w:rsidR="00E04818" w:rsidRPr="00BA4EC8" w:rsidRDefault="00E04818" w:rsidP="00BA4EC8">
            <w:pPr>
              <w:widowControl w:val="0"/>
              <w:numPr>
                <w:ilvl w:val="0"/>
                <w:numId w:val="11"/>
              </w:numPr>
              <w:autoSpaceDE w:val="0"/>
              <w:autoSpaceDN w:val="0"/>
              <w:spacing w:line="276" w:lineRule="auto"/>
              <w:ind w:left="414" w:right="151" w:hanging="283"/>
              <w:jc w:val="both"/>
              <w:rPr>
                <w:w w:val="105"/>
              </w:rPr>
            </w:pPr>
            <w:r w:rsidRPr="00BA4EC8">
              <w:rPr>
                <w:w w:val="105"/>
              </w:rPr>
              <w:t>Pretendents apliecina, ka piedāvājums sagatavots atbilstoši iepirkuma dokumentācijai un visi izdevumi ir iekļauti piedāvātajā cenā.</w:t>
            </w:r>
          </w:p>
          <w:p w14:paraId="6723F548" w14:textId="77777777" w:rsidR="00E04818" w:rsidRPr="00BA4EC8" w:rsidRDefault="00E04818" w:rsidP="00BA4EC8">
            <w:pPr>
              <w:widowControl w:val="0"/>
              <w:numPr>
                <w:ilvl w:val="0"/>
                <w:numId w:val="11"/>
              </w:numPr>
              <w:autoSpaceDE w:val="0"/>
              <w:autoSpaceDN w:val="0"/>
              <w:spacing w:line="276" w:lineRule="auto"/>
              <w:ind w:left="414" w:right="151" w:hanging="283"/>
              <w:jc w:val="both"/>
              <w:rPr>
                <w:w w:val="105"/>
              </w:rPr>
            </w:pPr>
            <w:r w:rsidRPr="00BA4EC8">
              <w:rPr>
                <w:w w:val="105"/>
              </w:rPr>
              <w:t>Pretendents apliecina, ka piegāde tiks veikta noteiktajā termiņā un saskaņā ar visām normatīvajām prasībām.</w:t>
            </w:r>
          </w:p>
          <w:p w14:paraId="2B23AAA9" w14:textId="456896DE" w:rsidR="00E04818" w:rsidRPr="00BA4EC8" w:rsidRDefault="00E04818" w:rsidP="00BA4EC8">
            <w:pPr>
              <w:widowControl w:val="0"/>
              <w:numPr>
                <w:ilvl w:val="0"/>
                <w:numId w:val="11"/>
              </w:numPr>
              <w:autoSpaceDE w:val="0"/>
              <w:autoSpaceDN w:val="0"/>
              <w:spacing w:line="276" w:lineRule="auto"/>
              <w:ind w:left="414" w:right="151" w:hanging="283"/>
              <w:jc w:val="both"/>
              <w:rPr>
                <w:w w:val="105"/>
              </w:rPr>
            </w:pPr>
            <w:r w:rsidRPr="00BA4EC8">
              <w:rPr>
                <w:w w:val="105"/>
              </w:rPr>
              <w:t>Pretendents uzņemas pilnu atbildību par piedāvājuma patiesumu un sniegto datu korektumu</w:t>
            </w:r>
            <w:r w:rsidR="009D2304" w:rsidRPr="00BA4EC8">
              <w:rPr>
                <w:w w:val="105"/>
              </w:rPr>
              <w:t>.</w:t>
            </w:r>
          </w:p>
          <w:p w14:paraId="2EF54C63" w14:textId="09A2FC88" w:rsidR="00DE430B" w:rsidRPr="00BA4EC8" w:rsidRDefault="00DE430B" w:rsidP="00BA4EC8">
            <w:pPr>
              <w:widowControl w:val="0"/>
              <w:autoSpaceDE w:val="0"/>
              <w:autoSpaceDN w:val="0"/>
              <w:spacing w:line="276" w:lineRule="auto"/>
              <w:ind w:left="414" w:right="151"/>
              <w:jc w:val="both"/>
            </w:pPr>
          </w:p>
        </w:tc>
      </w:tr>
      <w:tr w:rsidR="00DE430B" w:rsidRPr="00BA4EC8" w14:paraId="6168686A" w14:textId="77777777" w:rsidTr="00920CE7">
        <w:trPr>
          <w:trHeight w:val="1265"/>
        </w:trPr>
        <w:tc>
          <w:tcPr>
            <w:tcW w:w="2670" w:type="dxa"/>
            <w:tcBorders>
              <w:top w:val="single" w:sz="4" w:space="0" w:color="000000"/>
              <w:left w:val="single" w:sz="4" w:space="0" w:color="000000"/>
              <w:bottom w:val="single" w:sz="4" w:space="0" w:color="000000"/>
              <w:right w:val="single" w:sz="4" w:space="0" w:color="000000"/>
            </w:tcBorders>
            <w:vAlign w:val="center"/>
            <w:hideMark/>
          </w:tcPr>
          <w:p w14:paraId="3AAF9D9B" w14:textId="77777777" w:rsidR="00DE430B" w:rsidRPr="00BA4EC8" w:rsidRDefault="00DE430B" w:rsidP="00BA4EC8">
            <w:pPr>
              <w:widowControl w:val="0"/>
              <w:autoSpaceDE w:val="0"/>
              <w:autoSpaceDN w:val="0"/>
              <w:spacing w:before="110" w:line="276" w:lineRule="auto"/>
              <w:ind w:left="100" w:right="242"/>
            </w:pPr>
            <w:r w:rsidRPr="00BA4EC8">
              <w:rPr>
                <w:w w:val="105"/>
              </w:rPr>
              <w:t xml:space="preserve">Atbilstība Eiropas Savienības standartiem ekspluatācijā un Latvijas </w:t>
            </w:r>
            <w:r w:rsidRPr="00BA4EC8">
              <w:t>Republikas likumdošanai</w:t>
            </w:r>
          </w:p>
        </w:tc>
        <w:tc>
          <w:tcPr>
            <w:tcW w:w="6975" w:type="dxa"/>
            <w:tcBorders>
              <w:top w:val="single" w:sz="4" w:space="0" w:color="000000"/>
              <w:left w:val="single" w:sz="4" w:space="0" w:color="000000"/>
              <w:bottom w:val="single" w:sz="4" w:space="0" w:color="000000"/>
              <w:right w:val="single" w:sz="4" w:space="0" w:color="000000"/>
            </w:tcBorders>
            <w:hideMark/>
          </w:tcPr>
          <w:p w14:paraId="08176462" w14:textId="77777777" w:rsidR="00EE19B9" w:rsidRPr="00BA4EC8" w:rsidRDefault="00EE19B9" w:rsidP="00BA4EC8">
            <w:pPr>
              <w:widowControl w:val="0"/>
              <w:autoSpaceDE w:val="0"/>
              <w:autoSpaceDN w:val="0"/>
              <w:spacing w:line="276" w:lineRule="auto"/>
              <w:ind w:left="414" w:right="151"/>
              <w:jc w:val="both"/>
              <w:rPr>
                <w:w w:val="105"/>
              </w:rPr>
            </w:pPr>
          </w:p>
          <w:p w14:paraId="5804A631" w14:textId="77777777" w:rsidR="009D2304" w:rsidRPr="00BA4EC8" w:rsidRDefault="009D2304" w:rsidP="00BA4EC8">
            <w:pPr>
              <w:pStyle w:val="ListParagraph"/>
              <w:widowControl w:val="0"/>
              <w:numPr>
                <w:ilvl w:val="0"/>
                <w:numId w:val="35"/>
              </w:numPr>
              <w:autoSpaceDE w:val="0"/>
              <w:autoSpaceDN w:val="0"/>
              <w:spacing w:after="0" w:line="276" w:lineRule="auto"/>
              <w:ind w:right="151"/>
              <w:jc w:val="both"/>
              <w:rPr>
                <w:rFonts w:ascii="Times New Roman" w:eastAsia="Times New Roman" w:hAnsi="Times New Roman" w:cs="Times New Roman"/>
                <w:w w:val="105"/>
                <w:kern w:val="0"/>
                <w:sz w:val="24"/>
                <w:szCs w:val="24"/>
                <w:lang w:val="lv-LV"/>
                <w14:ligatures w14:val="none"/>
              </w:rPr>
            </w:pPr>
            <w:r w:rsidRPr="00BA4EC8">
              <w:rPr>
                <w:rFonts w:ascii="Times New Roman" w:eastAsia="Times New Roman" w:hAnsi="Times New Roman" w:cs="Times New Roman"/>
                <w:w w:val="105"/>
                <w:kern w:val="0"/>
                <w:sz w:val="24"/>
                <w:szCs w:val="24"/>
                <w:lang w:val="lv-LV"/>
                <w14:ligatures w14:val="none"/>
              </w:rPr>
              <w:t>Atbilstības sertifikāts;</w:t>
            </w:r>
          </w:p>
          <w:p w14:paraId="2349CDC9" w14:textId="7825AA56" w:rsidR="00AF7F12" w:rsidRPr="00BA4EC8" w:rsidRDefault="009D2304" w:rsidP="00BA4EC8">
            <w:pPr>
              <w:pStyle w:val="ListParagraph"/>
              <w:widowControl w:val="0"/>
              <w:numPr>
                <w:ilvl w:val="0"/>
                <w:numId w:val="35"/>
              </w:numPr>
              <w:autoSpaceDE w:val="0"/>
              <w:autoSpaceDN w:val="0"/>
              <w:spacing w:after="0" w:line="276" w:lineRule="auto"/>
              <w:ind w:right="151"/>
              <w:jc w:val="both"/>
              <w:rPr>
                <w:rFonts w:ascii="Times New Roman" w:eastAsia="Times New Roman" w:hAnsi="Times New Roman" w:cs="Times New Roman"/>
                <w:w w:val="105"/>
                <w:kern w:val="0"/>
                <w:sz w:val="24"/>
                <w:szCs w:val="24"/>
                <w:lang w:val="lv-LV"/>
                <w14:ligatures w14:val="none"/>
              </w:rPr>
            </w:pPr>
            <w:r w:rsidRPr="00BA4EC8">
              <w:rPr>
                <w:rFonts w:ascii="Times New Roman" w:eastAsia="Times New Roman" w:hAnsi="Times New Roman" w:cs="Times New Roman"/>
                <w:w w:val="105"/>
                <w:kern w:val="0"/>
                <w:sz w:val="24"/>
                <w:szCs w:val="24"/>
                <w:lang w:val="lv-LV"/>
                <w14:ligatures w14:val="none"/>
              </w:rPr>
              <w:t>CE sertifikāts;</w:t>
            </w:r>
          </w:p>
        </w:tc>
      </w:tr>
      <w:tr w:rsidR="00DE430B" w:rsidRPr="00BA4EC8" w14:paraId="5EEFDB6C" w14:textId="77777777" w:rsidTr="00920CE7">
        <w:trPr>
          <w:trHeight w:val="1265"/>
        </w:trPr>
        <w:tc>
          <w:tcPr>
            <w:tcW w:w="2670" w:type="dxa"/>
            <w:tcBorders>
              <w:top w:val="single" w:sz="4" w:space="0" w:color="000000"/>
              <w:left w:val="single" w:sz="4" w:space="0" w:color="000000"/>
              <w:bottom w:val="single" w:sz="4" w:space="0" w:color="000000"/>
              <w:right w:val="single" w:sz="4" w:space="0" w:color="000000"/>
            </w:tcBorders>
            <w:vAlign w:val="center"/>
          </w:tcPr>
          <w:p w14:paraId="7D7AA6E3" w14:textId="77777777" w:rsidR="00DE430B" w:rsidRPr="00BA4EC8" w:rsidRDefault="00DE430B" w:rsidP="00BA4EC8">
            <w:pPr>
              <w:widowControl w:val="0"/>
              <w:autoSpaceDE w:val="0"/>
              <w:autoSpaceDN w:val="0"/>
              <w:spacing w:before="110" w:line="276" w:lineRule="auto"/>
              <w:ind w:left="100" w:right="242"/>
              <w:rPr>
                <w:w w:val="105"/>
              </w:rPr>
            </w:pPr>
          </w:p>
        </w:tc>
        <w:tc>
          <w:tcPr>
            <w:tcW w:w="6975" w:type="dxa"/>
            <w:tcBorders>
              <w:top w:val="single" w:sz="4" w:space="0" w:color="000000"/>
              <w:left w:val="single" w:sz="4" w:space="0" w:color="000000"/>
              <w:bottom w:val="single" w:sz="4" w:space="0" w:color="000000"/>
              <w:right w:val="single" w:sz="4" w:space="0" w:color="000000"/>
            </w:tcBorders>
            <w:hideMark/>
          </w:tcPr>
          <w:p w14:paraId="65614062" w14:textId="77777777" w:rsidR="00DE430B" w:rsidRPr="00BA4EC8" w:rsidRDefault="00DE430B" w:rsidP="00BA4EC8">
            <w:pPr>
              <w:widowControl w:val="0"/>
              <w:autoSpaceDE w:val="0"/>
              <w:autoSpaceDN w:val="0"/>
              <w:spacing w:line="276" w:lineRule="auto"/>
              <w:ind w:left="167" w:right="151"/>
              <w:jc w:val="both"/>
              <w:rPr>
                <w:w w:val="105"/>
              </w:rPr>
            </w:pPr>
            <w:r w:rsidRPr="00BA4EC8">
              <w:rPr>
                <w:w w:val="105"/>
              </w:rPr>
              <w:t>Ja ir pieejams līdzvērtīgs piedāvājums iepirkuma priekšmeta aprakstā noteiktajām prasībām, kuru esamību Pasūtītājs nav paredzējis, Pretendents var iesniegt līdzvērtīgām prasībām atbilstošu piedāvājumu. Pretendents var iesniegt arī augstākām prasībām atbilstošu piedāvājumu.</w:t>
            </w:r>
          </w:p>
        </w:tc>
      </w:tr>
    </w:tbl>
    <w:p w14:paraId="0E893ACF" w14:textId="353CCEED" w:rsidR="00092C5B" w:rsidRPr="00BA4EC8" w:rsidRDefault="00092C5B" w:rsidP="00BA4EC8">
      <w:pPr>
        <w:spacing w:line="276" w:lineRule="auto"/>
        <w:rPr>
          <w:b/>
        </w:rPr>
      </w:pPr>
    </w:p>
    <w:p w14:paraId="55DFBC36" w14:textId="77777777" w:rsidR="00483088" w:rsidRPr="00134B52" w:rsidRDefault="00483088" w:rsidP="00483088">
      <w:pPr>
        <w:widowControl w:val="0"/>
        <w:autoSpaceDE w:val="0"/>
        <w:autoSpaceDN w:val="0"/>
        <w:rPr>
          <w:b/>
        </w:rPr>
      </w:pPr>
      <w:r w:rsidRPr="00134B52">
        <w:rPr>
          <w:b/>
        </w:rPr>
        <w:t>Vispārējie noteikumi.</w:t>
      </w:r>
    </w:p>
    <w:p w14:paraId="0344537D" w14:textId="77777777" w:rsidR="00483088" w:rsidRPr="00134B52" w:rsidRDefault="00483088" w:rsidP="00483088">
      <w:pPr>
        <w:widowControl w:val="0"/>
        <w:numPr>
          <w:ilvl w:val="0"/>
          <w:numId w:val="9"/>
        </w:numPr>
        <w:autoSpaceDE w:val="0"/>
        <w:autoSpaceDN w:val="0"/>
        <w:spacing w:line="256" w:lineRule="auto"/>
        <w:ind w:left="284" w:firstLine="142"/>
        <w:contextualSpacing/>
        <w:jc w:val="both"/>
        <w:rPr>
          <w:b/>
        </w:rPr>
      </w:pPr>
      <w:r w:rsidRPr="00134B52">
        <w:rPr>
          <w:b/>
        </w:rPr>
        <w:t>Iesniedzot galējo piedāvājumu visam izejmateriālam jānorāda vienības (gab.) cena;</w:t>
      </w:r>
    </w:p>
    <w:p w14:paraId="6F439D27" w14:textId="77777777" w:rsidR="00483088" w:rsidRPr="00134B52" w:rsidRDefault="00483088" w:rsidP="00483088">
      <w:pPr>
        <w:widowControl w:val="0"/>
        <w:numPr>
          <w:ilvl w:val="0"/>
          <w:numId w:val="9"/>
        </w:numPr>
        <w:autoSpaceDE w:val="0"/>
        <w:autoSpaceDN w:val="0"/>
        <w:spacing w:line="256" w:lineRule="auto"/>
        <w:ind w:left="284" w:firstLine="142"/>
        <w:contextualSpacing/>
        <w:jc w:val="both"/>
      </w:pPr>
      <w:r w:rsidRPr="00134B52">
        <w:t>Visām izmaksām, kas attiecas uz konkrēto izejmateriāla piegādi jābūt iekļautām.</w:t>
      </w:r>
    </w:p>
    <w:p w14:paraId="0FF0CA99" w14:textId="77777777" w:rsidR="00483088" w:rsidRPr="00134B52" w:rsidRDefault="00483088" w:rsidP="00483088">
      <w:pPr>
        <w:widowControl w:val="0"/>
        <w:numPr>
          <w:ilvl w:val="0"/>
          <w:numId w:val="9"/>
        </w:numPr>
        <w:autoSpaceDE w:val="0"/>
        <w:autoSpaceDN w:val="0"/>
        <w:spacing w:line="256" w:lineRule="auto"/>
        <w:ind w:left="284" w:firstLine="142"/>
        <w:contextualSpacing/>
        <w:jc w:val="both"/>
      </w:pPr>
      <w:r w:rsidRPr="00134B52">
        <w:t>Ja piedāvājumā iekļauti papildus izejmateriāla apjomi, tos uzskaita.</w:t>
      </w:r>
    </w:p>
    <w:p w14:paraId="23990981" w14:textId="77777777" w:rsidR="00483088" w:rsidRPr="00134B52" w:rsidRDefault="00483088" w:rsidP="00483088">
      <w:pPr>
        <w:widowControl w:val="0"/>
        <w:numPr>
          <w:ilvl w:val="0"/>
          <w:numId w:val="9"/>
        </w:numPr>
        <w:autoSpaceDE w:val="0"/>
        <w:autoSpaceDN w:val="0"/>
        <w:spacing w:line="256" w:lineRule="auto"/>
        <w:ind w:left="284" w:firstLine="142"/>
        <w:contextualSpacing/>
        <w:jc w:val="both"/>
      </w:pPr>
      <w:r w:rsidRPr="00134B52">
        <w:rPr>
          <w:b/>
          <w:bCs/>
          <w:u w:val="single"/>
        </w:rPr>
        <w:t>Visas iepirkuma dokumentācijā lietotās atsauces uz konkrētiem standartiem, pakalpojumu sniedzējs, iepriekš vienojoties ar Pasūtītāju, var aizstāt ar ekvivalentiem vai analogiem, kas atbilst tehniskās specifikācijas prasībām.</w:t>
      </w:r>
    </w:p>
    <w:p w14:paraId="410E5D00" w14:textId="77777777" w:rsidR="00483088" w:rsidRPr="00134B52" w:rsidRDefault="00483088" w:rsidP="00483088">
      <w:pPr>
        <w:widowControl w:val="0"/>
        <w:autoSpaceDE w:val="0"/>
        <w:autoSpaceDN w:val="0"/>
        <w:contextualSpacing/>
        <w:jc w:val="both"/>
        <w:rPr>
          <w:b/>
          <w:u w:val="single"/>
        </w:rPr>
      </w:pPr>
    </w:p>
    <w:p w14:paraId="5F12993F" w14:textId="77777777" w:rsidR="00483088" w:rsidRPr="00134B52" w:rsidRDefault="00483088" w:rsidP="00483088">
      <w:pPr>
        <w:widowControl w:val="0"/>
        <w:autoSpaceDE w:val="0"/>
        <w:autoSpaceDN w:val="0"/>
        <w:contextualSpacing/>
        <w:jc w:val="both"/>
        <w:rPr>
          <w:b/>
          <w:u w:val="single"/>
        </w:rPr>
      </w:pPr>
    </w:p>
    <w:p w14:paraId="678DF454" w14:textId="77777777" w:rsidR="00483088" w:rsidRPr="00134B52" w:rsidRDefault="00483088" w:rsidP="00483088">
      <w:pPr>
        <w:widowControl w:val="0"/>
        <w:autoSpaceDE w:val="0"/>
        <w:autoSpaceDN w:val="0"/>
        <w:contextualSpacing/>
        <w:jc w:val="both"/>
      </w:pPr>
    </w:p>
    <w:p w14:paraId="4BE330AD" w14:textId="67F84DCB" w:rsidR="00483088" w:rsidRPr="00134B52" w:rsidRDefault="0029757F" w:rsidP="00483088">
      <w:pPr>
        <w:widowControl w:val="0"/>
        <w:numPr>
          <w:ilvl w:val="0"/>
          <w:numId w:val="15"/>
        </w:numPr>
        <w:autoSpaceDE w:val="0"/>
        <w:autoSpaceDN w:val="0"/>
        <w:spacing w:line="256" w:lineRule="auto"/>
        <w:contextualSpacing/>
        <w:jc w:val="both"/>
        <w:rPr>
          <w:b/>
        </w:rPr>
      </w:pPr>
      <w:r w:rsidRPr="0029757F">
        <w:rPr>
          <w:b/>
          <w:bCs/>
        </w:rPr>
        <w:t>Materiālam jāatbilst kvalitātes prasībām pie piegādes brīža</w:t>
      </w:r>
      <w:r w:rsidR="00483088" w:rsidRPr="00134B52">
        <w:rPr>
          <w:b/>
          <w:bCs/>
        </w:rPr>
        <w:t>.</w:t>
      </w:r>
    </w:p>
    <w:p w14:paraId="65CF47D8" w14:textId="77777777" w:rsidR="00483088" w:rsidRPr="00134B52" w:rsidRDefault="00483088" w:rsidP="00483088">
      <w:pPr>
        <w:widowControl w:val="0"/>
        <w:numPr>
          <w:ilvl w:val="0"/>
          <w:numId w:val="15"/>
        </w:numPr>
        <w:autoSpaceDE w:val="0"/>
        <w:autoSpaceDN w:val="0"/>
        <w:spacing w:line="256" w:lineRule="auto"/>
        <w:contextualSpacing/>
        <w:jc w:val="both"/>
        <w:rPr>
          <w:b/>
        </w:rPr>
      </w:pPr>
      <w:r w:rsidRPr="00134B52">
        <w:rPr>
          <w:b/>
        </w:rPr>
        <w:t>Galējā piedāvājuma</w:t>
      </w:r>
      <w:r w:rsidRPr="00134B52">
        <w:t xml:space="preserve"> sagatavošanas un iesniegšanas prasības:</w:t>
      </w:r>
    </w:p>
    <w:p w14:paraId="5C0411FE" w14:textId="77777777" w:rsidR="00483088" w:rsidRPr="00134B52" w:rsidRDefault="00483088" w:rsidP="00483088">
      <w:pPr>
        <w:widowControl w:val="0"/>
        <w:numPr>
          <w:ilvl w:val="0"/>
          <w:numId w:val="16"/>
        </w:numPr>
        <w:autoSpaceDE w:val="0"/>
        <w:autoSpaceDN w:val="0"/>
        <w:spacing w:line="256" w:lineRule="auto"/>
        <w:ind w:left="284" w:firstLine="142"/>
        <w:contextualSpacing/>
        <w:jc w:val="both"/>
      </w:pPr>
      <w:r w:rsidRPr="00134B52">
        <w:t>Informācija par piegādātāju (uzņēmuma rekvizīti);</w:t>
      </w:r>
    </w:p>
    <w:p w14:paraId="23332606" w14:textId="77777777" w:rsidR="00483088" w:rsidRPr="00134B52" w:rsidRDefault="00483088" w:rsidP="00483088">
      <w:pPr>
        <w:widowControl w:val="0"/>
        <w:numPr>
          <w:ilvl w:val="0"/>
          <w:numId w:val="16"/>
        </w:numPr>
        <w:autoSpaceDE w:val="0"/>
        <w:autoSpaceDN w:val="0"/>
        <w:spacing w:line="256" w:lineRule="auto"/>
        <w:ind w:left="284" w:firstLine="142"/>
        <w:contextualSpacing/>
        <w:jc w:val="both"/>
      </w:pPr>
      <w:r w:rsidRPr="00134B52">
        <w:t>Iepirkuma priekšmeta tehniskā specifikācija;</w:t>
      </w:r>
    </w:p>
    <w:p w14:paraId="7C468B78" w14:textId="3997A79F" w:rsidR="00483088" w:rsidRPr="00134B52" w:rsidRDefault="00483088" w:rsidP="00483088">
      <w:pPr>
        <w:widowControl w:val="0"/>
        <w:numPr>
          <w:ilvl w:val="0"/>
          <w:numId w:val="16"/>
        </w:numPr>
        <w:autoSpaceDE w:val="0"/>
        <w:autoSpaceDN w:val="0"/>
        <w:spacing w:line="256" w:lineRule="auto"/>
        <w:ind w:left="284" w:firstLine="142"/>
        <w:contextualSpacing/>
        <w:jc w:val="both"/>
      </w:pPr>
      <w:r w:rsidRPr="00134B52">
        <w:t>Paredzamais līguma izpildes termiņš – 202</w:t>
      </w:r>
      <w:r w:rsidR="00EF793F">
        <w:t>7</w:t>
      </w:r>
      <w:r w:rsidRPr="00134B52">
        <w:t>.</w:t>
      </w:r>
      <w:r w:rsidR="00EF793F">
        <w:t>gada</w:t>
      </w:r>
      <w:r w:rsidR="00DA1EDD">
        <w:t xml:space="preserve"> 30.septembris</w:t>
      </w:r>
      <w:r w:rsidRPr="00134B52">
        <w:t xml:space="preserve">  (</w:t>
      </w:r>
      <w:r w:rsidR="005B491C">
        <w:t>20</w:t>
      </w:r>
      <w:r w:rsidR="00672788">
        <w:rPr>
          <w:w w:val="105"/>
        </w:rPr>
        <w:t xml:space="preserve"> </w:t>
      </w:r>
      <w:r w:rsidRPr="00134B52">
        <w:rPr>
          <w:w w:val="105"/>
        </w:rPr>
        <w:t>mēne</w:t>
      </w:r>
      <w:r w:rsidR="005B491C">
        <w:rPr>
          <w:w w:val="105"/>
        </w:rPr>
        <w:t>ši</w:t>
      </w:r>
      <w:r w:rsidRPr="00134B52">
        <w:rPr>
          <w:w w:val="105"/>
        </w:rPr>
        <w:t>);</w:t>
      </w:r>
    </w:p>
    <w:p w14:paraId="39616BE3" w14:textId="77777777" w:rsidR="00483088" w:rsidRPr="00134B52" w:rsidRDefault="00483088" w:rsidP="00483088">
      <w:pPr>
        <w:widowControl w:val="0"/>
        <w:numPr>
          <w:ilvl w:val="0"/>
          <w:numId w:val="16"/>
        </w:numPr>
        <w:autoSpaceDE w:val="0"/>
        <w:autoSpaceDN w:val="0"/>
        <w:spacing w:line="256" w:lineRule="auto"/>
        <w:ind w:left="284" w:firstLine="142"/>
        <w:contextualSpacing/>
        <w:jc w:val="both"/>
      </w:pPr>
      <w:r w:rsidRPr="00134B52">
        <w:t>Piedāvājuma derīguma termiņš – 180 dienas;</w:t>
      </w:r>
    </w:p>
    <w:p w14:paraId="6974AF84" w14:textId="77777777" w:rsidR="00483088" w:rsidRPr="00134B52" w:rsidRDefault="00483088" w:rsidP="00483088">
      <w:pPr>
        <w:widowControl w:val="0"/>
        <w:numPr>
          <w:ilvl w:val="0"/>
          <w:numId w:val="16"/>
        </w:numPr>
        <w:autoSpaceDE w:val="0"/>
        <w:autoSpaceDN w:val="0"/>
        <w:spacing w:line="256" w:lineRule="auto"/>
        <w:ind w:left="284" w:firstLine="142"/>
        <w:contextualSpacing/>
        <w:jc w:val="both"/>
      </w:pPr>
      <w:r w:rsidRPr="00134B52">
        <w:t>Piedāvājuma cena EUR bez PVN par vienību;</w:t>
      </w:r>
    </w:p>
    <w:p w14:paraId="3C7E42CE" w14:textId="77777777" w:rsidR="00483088" w:rsidRPr="00134B52" w:rsidRDefault="00483088" w:rsidP="00483088">
      <w:pPr>
        <w:widowControl w:val="0"/>
        <w:numPr>
          <w:ilvl w:val="0"/>
          <w:numId w:val="16"/>
        </w:numPr>
        <w:autoSpaceDE w:val="0"/>
        <w:autoSpaceDN w:val="0"/>
        <w:spacing w:line="256" w:lineRule="auto"/>
        <w:ind w:left="284" w:firstLine="142"/>
        <w:contextualSpacing/>
        <w:jc w:val="both"/>
      </w:pPr>
      <w:r w:rsidRPr="00134B52">
        <w:t>Piedāvājuma datums, sagatavotāja vārds, uzvārds, amats, paraksts, kontaktinformācija;</w:t>
      </w:r>
    </w:p>
    <w:p w14:paraId="52D5A93C" w14:textId="77777777" w:rsidR="00483088" w:rsidRPr="00134B52" w:rsidRDefault="00483088" w:rsidP="00483088">
      <w:pPr>
        <w:widowControl w:val="0"/>
        <w:numPr>
          <w:ilvl w:val="0"/>
          <w:numId w:val="16"/>
        </w:numPr>
        <w:autoSpaceDE w:val="0"/>
        <w:autoSpaceDN w:val="0"/>
        <w:spacing w:line="256" w:lineRule="auto"/>
        <w:ind w:left="284" w:firstLine="142"/>
        <w:contextualSpacing/>
        <w:jc w:val="both"/>
      </w:pPr>
      <w:r w:rsidRPr="00134B52">
        <w:t>Piedāvājums sagatavots datorrakstā, iekļaujot visu prasīto informāciju.</w:t>
      </w:r>
    </w:p>
    <w:p w14:paraId="69CA38D0" w14:textId="77777777" w:rsidR="00483088" w:rsidRPr="00134B52" w:rsidRDefault="00483088" w:rsidP="00483088">
      <w:pPr>
        <w:widowControl w:val="0"/>
        <w:numPr>
          <w:ilvl w:val="0"/>
          <w:numId w:val="16"/>
        </w:numPr>
        <w:autoSpaceDE w:val="0"/>
        <w:autoSpaceDN w:val="0"/>
        <w:spacing w:line="256" w:lineRule="auto"/>
        <w:ind w:left="284" w:firstLine="142"/>
        <w:contextualSpacing/>
        <w:jc w:val="both"/>
      </w:pPr>
      <w:r w:rsidRPr="00134B52">
        <w:t>Pretendentiem jāaizpilda un jāiesniedz iepirkuma Pielikums Nr. 2 - Apliecinājums par neatkarīgi izstrādātu piedāvājumu.</w:t>
      </w:r>
    </w:p>
    <w:p w14:paraId="0DF2717C" w14:textId="77777777" w:rsidR="00483088" w:rsidRPr="00134B52" w:rsidRDefault="00483088" w:rsidP="00483088">
      <w:pPr>
        <w:widowControl w:val="0"/>
        <w:autoSpaceDE w:val="0"/>
        <w:autoSpaceDN w:val="0"/>
        <w:ind w:left="284" w:firstLine="142"/>
        <w:jc w:val="both"/>
      </w:pPr>
    </w:p>
    <w:p w14:paraId="28F8676F" w14:textId="6367D6A5" w:rsidR="00483088" w:rsidRPr="00134B52" w:rsidRDefault="00483088" w:rsidP="00483088">
      <w:pPr>
        <w:widowControl w:val="0"/>
        <w:numPr>
          <w:ilvl w:val="0"/>
          <w:numId w:val="15"/>
        </w:numPr>
        <w:autoSpaceDE w:val="0"/>
        <w:autoSpaceDN w:val="0"/>
        <w:spacing w:line="256" w:lineRule="auto"/>
        <w:ind w:left="709" w:hanging="283"/>
        <w:contextualSpacing/>
        <w:jc w:val="both"/>
      </w:pPr>
      <w:r w:rsidRPr="00134B52">
        <w:t xml:space="preserve">Pretendenti savus jautājumus var iesūtīt ne vēlāk kā līdz 2026. gada </w:t>
      </w:r>
      <w:r w:rsidR="007E360D">
        <w:t>27</w:t>
      </w:r>
      <w:r w:rsidRPr="00134B52">
        <w:t>. februārim plkst. 17.00., pēc minētā laika pretendentu jautājumi netiks pieņemti un izskatīti.</w:t>
      </w:r>
    </w:p>
    <w:p w14:paraId="5CA4C871" w14:textId="7E337296" w:rsidR="00483088" w:rsidRPr="00134B52" w:rsidRDefault="00483088" w:rsidP="00483088">
      <w:pPr>
        <w:widowControl w:val="0"/>
        <w:numPr>
          <w:ilvl w:val="1"/>
          <w:numId w:val="15"/>
        </w:numPr>
        <w:autoSpaceDE w:val="0"/>
        <w:autoSpaceDN w:val="0"/>
        <w:spacing w:line="256" w:lineRule="auto"/>
        <w:ind w:left="1418" w:hanging="567"/>
        <w:contextualSpacing/>
        <w:jc w:val="both"/>
      </w:pPr>
      <w:r w:rsidRPr="00134B52">
        <w:t xml:space="preserve">Pretendenti savus gala piedāvājumus var iesniegt iesūtot tos apliecinot ar drošu elektronisko parakstu nosūtot savu piedāvājumu uz e-pastiem:  </w:t>
      </w:r>
      <w:hyperlink r:id="rId11" w:history="1">
        <w:r w:rsidR="00416620" w:rsidRPr="00D43E87">
          <w:rPr>
            <w:rStyle w:val="Hyperlink"/>
          </w:rPr>
          <w:t>santa.atvase@dores.lv</w:t>
        </w:r>
      </w:hyperlink>
      <w:r w:rsidRPr="00134B52">
        <w:t xml:space="preserve"> un </w:t>
      </w:r>
      <w:hyperlink r:id="rId12" w:history="1">
        <w:r w:rsidRPr="00134B52">
          <w:rPr>
            <w:u w:val="single"/>
          </w:rPr>
          <w:t>ingus@1b.lv</w:t>
        </w:r>
      </w:hyperlink>
      <w:r w:rsidRPr="00134B52">
        <w:t xml:space="preserve"> līdz 2026. </w:t>
      </w:r>
      <w:r w:rsidRPr="00CA3185">
        <w:t xml:space="preserve">gada   </w:t>
      </w:r>
      <w:r w:rsidR="007E360D">
        <w:t>06</w:t>
      </w:r>
      <w:r w:rsidRPr="00CA3185">
        <w:t xml:space="preserve">. </w:t>
      </w:r>
      <w:r w:rsidR="00932571" w:rsidRPr="00CA3185">
        <w:t>martam</w:t>
      </w:r>
      <w:r w:rsidRPr="00CA3185">
        <w:t xml:space="preserve"> plkst</w:t>
      </w:r>
      <w:r w:rsidRPr="00134B52">
        <w:t xml:space="preserve">. 17.00 un pārliecinoties par dokumenta saņemšanu, ko apliecina ziņa no saņēmēja vai e-pasta apliecinājums par e-pasta un pievienoto dokumentu saņemšanas apliecinājums no e-pastu pakalpojumu nodrošinātāja. </w:t>
      </w:r>
    </w:p>
    <w:p w14:paraId="38AA7CF4" w14:textId="77777777" w:rsidR="00483088" w:rsidRPr="00134B52" w:rsidRDefault="00483088" w:rsidP="00483088">
      <w:pPr>
        <w:widowControl w:val="0"/>
        <w:numPr>
          <w:ilvl w:val="1"/>
          <w:numId w:val="15"/>
        </w:numPr>
        <w:autoSpaceDE w:val="0"/>
        <w:autoSpaceDN w:val="0"/>
        <w:spacing w:line="256" w:lineRule="auto"/>
        <w:ind w:left="1418" w:hanging="567"/>
        <w:contextualSpacing/>
        <w:jc w:val="both"/>
      </w:pPr>
      <w:r w:rsidRPr="00134B52">
        <w:t xml:space="preserve">Piedāvājumam jābūt sagatavotam un iesniegtam latviešu vai angļu valodā. </w:t>
      </w:r>
    </w:p>
    <w:p w14:paraId="31641C4A" w14:textId="77777777" w:rsidR="00483088" w:rsidRPr="00134B52" w:rsidRDefault="00483088" w:rsidP="00483088">
      <w:pPr>
        <w:widowControl w:val="0"/>
        <w:numPr>
          <w:ilvl w:val="1"/>
          <w:numId w:val="15"/>
        </w:numPr>
        <w:autoSpaceDE w:val="0"/>
        <w:autoSpaceDN w:val="0"/>
        <w:spacing w:line="256" w:lineRule="auto"/>
        <w:ind w:left="1418" w:hanging="567"/>
        <w:contextualSpacing/>
        <w:jc w:val="both"/>
      </w:pPr>
      <w:r w:rsidRPr="00134B52">
        <w:t>Iepirkumā par uzvarētāju tiks atzīts Pretendents, kura piedāvājums pilnībā atbilst tehniskajai specifikācijai un kurš piedāvās zemāko cenu.</w:t>
      </w:r>
    </w:p>
    <w:p w14:paraId="689E00B2" w14:textId="77777777" w:rsidR="00483088" w:rsidRPr="00134B52" w:rsidRDefault="00483088" w:rsidP="00483088">
      <w:pPr>
        <w:widowControl w:val="0"/>
        <w:overflowPunct w:val="0"/>
        <w:autoSpaceDE w:val="0"/>
        <w:autoSpaceDN w:val="0"/>
        <w:adjustRightInd w:val="0"/>
        <w:snapToGrid w:val="0"/>
        <w:ind w:left="851"/>
        <w:jc w:val="both"/>
      </w:pPr>
      <w:r w:rsidRPr="00134B52">
        <w:t xml:space="preserve"> </w:t>
      </w:r>
    </w:p>
    <w:p w14:paraId="108DA740" w14:textId="77777777" w:rsidR="00483088" w:rsidRPr="00134B52" w:rsidRDefault="00483088" w:rsidP="00483088">
      <w:pPr>
        <w:widowControl w:val="0"/>
        <w:autoSpaceDE w:val="0"/>
        <w:autoSpaceDN w:val="0"/>
        <w:snapToGrid w:val="0"/>
      </w:pPr>
    </w:p>
    <w:p w14:paraId="2555FC06" w14:textId="77777777" w:rsidR="00483088" w:rsidRPr="00134B52" w:rsidRDefault="00483088" w:rsidP="00483088">
      <w:pPr>
        <w:widowControl w:val="0"/>
        <w:autoSpaceDE w:val="0"/>
        <w:autoSpaceDN w:val="0"/>
        <w:snapToGrid w:val="0"/>
      </w:pPr>
    </w:p>
    <w:p w14:paraId="6EB22760" w14:textId="77777777" w:rsidR="00483088" w:rsidRPr="00134B52" w:rsidRDefault="00483088" w:rsidP="00483088">
      <w:pPr>
        <w:pStyle w:val="paragraph"/>
        <w:spacing w:before="0" w:beforeAutospacing="0" w:after="0" w:afterAutospacing="0"/>
        <w:textAlignment w:val="baseline"/>
      </w:pPr>
      <w:r w:rsidRPr="00134B52">
        <w:t>SIA DORES FABRIKA</w:t>
      </w:r>
    </w:p>
    <w:p w14:paraId="439D8CBB" w14:textId="77777777" w:rsidR="00483088" w:rsidRPr="00134B52" w:rsidRDefault="00483088" w:rsidP="00483088">
      <w:pPr>
        <w:pStyle w:val="paragraph"/>
        <w:spacing w:before="0" w:beforeAutospacing="0" w:after="0" w:afterAutospacing="0"/>
        <w:textAlignment w:val="baseline"/>
      </w:pPr>
      <w:r w:rsidRPr="00134B52">
        <w:rPr>
          <w:rStyle w:val="normaltextrun"/>
        </w:rPr>
        <w:t xml:space="preserve">Valdes </w:t>
      </w:r>
      <w:r w:rsidRPr="00134B52">
        <w:t>priekšsēdētājs</w:t>
      </w:r>
    </w:p>
    <w:p w14:paraId="0E2CA958" w14:textId="77777777" w:rsidR="00483088" w:rsidRPr="00134B52" w:rsidRDefault="00483088" w:rsidP="00483088">
      <w:pPr>
        <w:pStyle w:val="paragraph"/>
        <w:spacing w:before="0" w:beforeAutospacing="0" w:after="0" w:afterAutospacing="0"/>
        <w:textAlignment w:val="baseline"/>
      </w:pPr>
      <w:r w:rsidRPr="00134B52">
        <w:t>Atis Garklāvs</w:t>
      </w:r>
    </w:p>
    <w:p w14:paraId="62694C6A" w14:textId="77777777" w:rsidR="00483088" w:rsidRPr="00134B52" w:rsidRDefault="00483088" w:rsidP="00483088">
      <w:pPr>
        <w:pStyle w:val="paragraph"/>
        <w:spacing w:before="0" w:beforeAutospacing="0" w:after="0" w:afterAutospacing="0"/>
        <w:textAlignment w:val="baseline"/>
      </w:pPr>
    </w:p>
    <w:p w14:paraId="23CA5D78" w14:textId="77777777" w:rsidR="00B03701" w:rsidRDefault="00B03701" w:rsidP="00483088">
      <w:pPr>
        <w:widowControl w:val="0"/>
        <w:tabs>
          <w:tab w:val="left" w:pos="9228"/>
        </w:tabs>
        <w:autoSpaceDE w:val="0"/>
        <w:autoSpaceDN w:val="0"/>
        <w:ind w:right="116"/>
        <w:jc w:val="both"/>
        <w:rPr>
          <w:b/>
        </w:rPr>
      </w:pPr>
    </w:p>
    <w:p w14:paraId="10C076D2" w14:textId="77777777" w:rsidR="00134B52" w:rsidRDefault="00134B52">
      <w:pPr>
        <w:spacing w:line="278" w:lineRule="auto"/>
        <w:rPr>
          <w:b/>
        </w:rPr>
      </w:pPr>
      <w:r>
        <w:rPr>
          <w:b/>
        </w:rPr>
        <w:br w:type="page"/>
      </w:r>
    </w:p>
    <w:p w14:paraId="18DD489F" w14:textId="76C8CF2A" w:rsidR="00BA4EC8" w:rsidRDefault="00BA4EC8" w:rsidP="00BA4EC8">
      <w:pPr>
        <w:widowControl w:val="0"/>
        <w:tabs>
          <w:tab w:val="left" w:pos="9228"/>
        </w:tabs>
        <w:autoSpaceDE w:val="0"/>
        <w:autoSpaceDN w:val="0"/>
        <w:ind w:right="116"/>
        <w:jc w:val="right"/>
        <w:rPr>
          <w:b/>
        </w:rPr>
      </w:pPr>
      <w:r>
        <w:rPr>
          <w:b/>
        </w:rPr>
        <w:lastRenderedPageBreak/>
        <w:t>Pielikums Nr. 1.</w:t>
      </w:r>
    </w:p>
    <w:p w14:paraId="5A277E71" w14:textId="680F757C" w:rsidR="00BA4EC8" w:rsidRPr="00684D5D" w:rsidRDefault="00BA4EC8" w:rsidP="00BA4EC8">
      <w:pPr>
        <w:widowControl w:val="0"/>
        <w:tabs>
          <w:tab w:val="left" w:pos="9228"/>
        </w:tabs>
        <w:autoSpaceDE w:val="0"/>
        <w:autoSpaceDN w:val="0"/>
        <w:ind w:right="116"/>
        <w:jc w:val="right"/>
        <w:rPr>
          <w:b/>
        </w:rPr>
      </w:pPr>
      <w:r>
        <w:rPr>
          <w:b/>
        </w:rPr>
        <w:t>I</w:t>
      </w:r>
      <w:r w:rsidRPr="00684D5D">
        <w:rPr>
          <w:b/>
        </w:rPr>
        <w:t xml:space="preserve">epirkumam Nr. </w:t>
      </w:r>
      <w:r w:rsidR="00B03701">
        <w:rPr>
          <w:b/>
          <w:bCs/>
        </w:rPr>
        <w:t>DORES 11022026/1/KC</w:t>
      </w:r>
    </w:p>
    <w:p w14:paraId="382A9E7A" w14:textId="0322AA9C" w:rsidR="00BA4EC8" w:rsidRPr="00684D5D" w:rsidRDefault="00BA4EC8" w:rsidP="00BA4EC8">
      <w:pPr>
        <w:widowControl w:val="0"/>
        <w:autoSpaceDE w:val="0"/>
        <w:autoSpaceDN w:val="0"/>
        <w:jc w:val="right"/>
        <w:rPr>
          <w:w w:val="105"/>
        </w:rPr>
      </w:pPr>
    </w:p>
    <w:p w14:paraId="17CE6330" w14:textId="77777777" w:rsidR="00C77E3F" w:rsidRPr="00BA4EC8" w:rsidRDefault="00C77E3F" w:rsidP="00BA4EC8">
      <w:pPr>
        <w:widowControl w:val="0"/>
        <w:autoSpaceDE w:val="0"/>
        <w:autoSpaceDN w:val="0"/>
        <w:rPr>
          <w:b/>
          <w:sz w:val="28"/>
          <w:szCs w:val="28"/>
        </w:rPr>
      </w:pPr>
    </w:p>
    <w:p w14:paraId="6B127758" w14:textId="47AE9EC8" w:rsidR="00DE430B" w:rsidRPr="00134B52" w:rsidRDefault="00C77E3F" w:rsidP="00C77E3F">
      <w:pPr>
        <w:widowControl w:val="0"/>
        <w:autoSpaceDE w:val="0"/>
        <w:autoSpaceDN w:val="0"/>
        <w:jc w:val="center"/>
        <w:rPr>
          <w:b/>
          <w:sz w:val="28"/>
          <w:szCs w:val="28"/>
        </w:rPr>
      </w:pPr>
      <w:r w:rsidRPr="00134B52">
        <w:rPr>
          <w:b/>
          <w:bCs/>
          <w:sz w:val="28"/>
          <w:szCs w:val="28"/>
        </w:rPr>
        <w:t>Tehniskā specifikācija</w:t>
      </w:r>
      <w:r w:rsidR="007D0633" w:rsidRPr="00134B52">
        <w:rPr>
          <w:b/>
          <w:bCs/>
          <w:sz w:val="28"/>
          <w:szCs w:val="28"/>
        </w:rPr>
        <w:t xml:space="preserve"> </w:t>
      </w:r>
    </w:p>
    <w:p w14:paraId="58C82865" w14:textId="77777777" w:rsidR="00EF7404" w:rsidRPr="00134B52" w:rsidRDefault="00EF7404" w:rsidP="00C77E3F">
      <w:pPr>
        <w:widowControl w:val="0"/>
        <w:autoSpaceDE w:val="0"/>
        <w:autoSpaceDN w:val="0"/>
        <w:jc w:val="center"/>
        <w:rPr>
          <w:b/>
        </w:rPr>
      </w:pPr>
    </w:p>
    <w:p w14:paraId="171A3B5A" w14:textId="34080817" w:rsidR="00EF7404" w:rsidRPr="00134B52" w:rsidRDefault="00EF7404" w:rsidP="00EF7404">
      <w:pPr>
        <w:widowControl w:val="0"/>
        <w:autoSpaceDE w:val="0"/>
        <w:autoSpaceDN w:val="0"/>
        <w:jc w:val="both"/>
      </w:pPr>
      <w:r w:rsidRPr="00134B52">
        <w:t xml:space="preserve">Iepirkuma priekšmets: </w:t>
      </w:r>
      <w:r w:rsidR="007D0633" w:rsidRPr="00134B52">
        <w:t xml:space="preserve">kokmateriālu piegāde Inovatīva līmēto </w:t>
      </w:r>
      <w:proofErr w:type="spellStart"/>
      <w:r w:rsidR="007D0633" w:rsidRPr="00134B52">
        <w:t>frēzbaļķu</w:t>
      </w:r>
      <w:proofErr w:type="spellEnd"/>
      <w:r w:rsidR="007D0633" w:rsidRPr="00134B52">
        <w:t xml:space="preserve"> tehnoloģijas pētniecības projekta īstenošanai.</w:t>
      </w:r>
    </w:p>
    <w:p w14:paraId="7A2D7CF9" w14:textId="7EFF74B2" w:rsidR="007D0633" w:rsidRPr="00483088" w:rsidRDefault="007D0633" w:rsidP="007D0633">
      <w:pPr>
        <w:pStyle w:val="Heading2"/>
        <w:rPr>
          <w:rFonts w:ascii="Times New Roman" w:hAnsi="Times New Roman" w:cs="Times New Roman"/>
          <w:b/>
          <w:bCs/>
          <w:color w:val="auto"/>
          <w:sz w:val="24"/>
          <w:szCs w:val="24"/>
        </w:rPr>
      </w:pPr>
      <w:r w:rsidRPr="00483088">
        <w:rPr>
          <w:rFonts w:ascii="Times New Roman" w:hAnsi="Times New Roman" w:cs="Times New Roman"/>
          <w:b/>
          <w:bCs/>
          <w:color w:val="auto"/>
          <w:sz w:val="24"/>
          <w:szCs w:val="24"/>
        </w:rPr>
        <w:t xml:space="preserve">1. </w:t>
      </w:r>
      <w:proofErr w:type="spellStart"/>
      <w:r w:rsidRPr="00483088">
        <w:rPr>
          <w:rFonts w:ascii="Times New Roman" w:hAnsi="Times New Roman" w:cs="Times New Roman"/>
          <w:b/>
          <w:bCs/>
          <w:color w:val="auto"/>
          <w:sz w:val="24"/>
          <w:szCs w:val="24"/>
        </w:rPr>
        <w:t>Piegādes</w:t>
      </w:r>
      <w:proofErr w:type="spellEnd"/>
      <w:r w:rsidRPr="00483088">
        <w:rPr>
          <w:rFonts w:ascii="Times New Roman" w:hAnsi="Times New Roman" w:cs="Times New Roman"/>
          <w:b/>
          <w:bCs/>
          <w:color w:val="auto"/>
          <w:sz w:val="24"/>
          <w:szCs w:val="24"/>
        </w:rPr>
        <w:t xml:space="preserve"> </w:t>
      </w:r>
      <w:proofErr w:type="spellStart"/>
      <w:r w:rsidRPr="00483088">
        <w:rPr>
          <w:rFonts w:ascii="Times New Roman" w:hAnsi="Times New Roman" w:cs="Times New Roman"/>
          <w:b/>
          <w:bCs/>
          <w:color w:val="auto"/>
          <w:sz w:val="24"/>
          <w:szCs w:val="24"/>
        </w:rPr>
        <w:t>apjoms</w:t>
      </w:r>
      <w:proofErr w:type="spellEnd"/>
      <w:r w:rsidRPr="00483088">
        <w:rPr>
          <w:rFonts w:ascii="Times New Roman" w:hAnsi="Times New Roman" w:cs="Times New Roman"/>
          <w:b/>
          <w:bCs/>
          <w:color w:val="auto"/>
          <w:sz w:val="24"/>
          <w:szCs w:val="24"/>
        </w:rPr>
        <w:t xml:space="preserve"> un </w:t>
      </w:r>
      <w:proofErr w:type="spellStart"/>
      <w:r w:rsidRPr="00483088">
        <w:rPr>
          <w:rFonts w:ascii="Times New Roman" w:hAnsi="Times New Roman" w:cs="Times New Roman"/>
          <w:b/>
          <w:bCs/>
          <w:color w:val="auto"/>
          <w:sz w:val="24"/>
          <w:szCs w:val="24"/>
        </w:rPr>
        <w:t>pozīcijas</w:t>
      </w:r>
      <w:proofErr w:type="spellEnd"/>
      <w:r w:rsidR="00483088">
        <w:rPr>
          <w:rFonts w:ascii="Times New Roman" w:hAnsi="Times New Roman" w:cs="Times New Roman"/>
          <w:b/>
          <w:bCs/>
          <w:color w:val="auto"/>
          <w:sz w:val="24"/>
          <w:szCs w:val="24"/>
        </w:rPr>
        <w:t>.</w:t>
      </w:r>
    </w:p>
    <w:p w14:paraId="3E204A14" w14:textId="77777777" w:rsidR="007D0633" w:rsidRDefault="007D0633" w:rsidP="00F56E4A">
      <w:pPr>
        <w:jc w:val="both"/>
      </w:pPr>
      <w:r w:rsidRPr="00134B52">
        <w:t>Plānotais apjoms saskaņā ar pasūtītāja plānu (var tikt pasūtīts pa daļām atbilstoši faktiskajai nepieciešamībai).</w:t>
      </w:r>
    </w:p>
    <w:p w14:paraId="3C2E49DC" w14:textId="77777777" w:rsidR="00F56E4A" w:rsidRPr="00134B52" w:rsidRDefault="00F56E4A" w:rsidP="007D0633"/>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68"/>
        <w:gridCol w:w="1134"/>
        <w:gridCol w:w="2410"/>
        <w:gridCol w:w="2835"/>
      </w:tblGrid>
      <w:tr w:rsidR="00134B52" w:rsidRPr="00134B52" w14:paraId="645E8159" w14:textId="77777777" w:rsidTr="00134B52">
        <w:tc>
          <w:tcPr>
            <w:tcW w:w="704" w:type="dxa"/>
          </w:tcPr>
          <w:p w14:paraId="77C6B136" w14:textId="77777777" w:rsidR="007D0633" w:rsidRPr="00134B52" w:rsidRDefault="007D0633" w:rsidP="002F3E52">
            <w:r w:rsidRPr="00134B52">
              <w:t>Nr.</w:t>
            </w:r>
          </w:p>
        </w:tc>
        <w:tc>
          <w:tcPr>
            <w:tcW w:w="2268" w:type="dxa"/>
          </w:tcPr>
          <w:p w14:paraId="1C895D8E" w14:textId="77777777" w:rsidR="007D0633" w:rsidRPr="00134B52" w:rsidRDefault="007D0633" w:rsidP="002F3E52">
            <w:r w:rsidRPr="00134B52">
              <w:t>Materiāla izmērs</w:t>
            </w:r>
          </w:p>
        </w:tc>
        <w:tc>
          <w:tcPr>
            <w:tcW w:w="1134" w:type="dxa"/>
          </w:tcPr>
          <w:p w14:paraId="5CD6CA81" w14:textId="77777777" w:rsidR="007D0633" w:rsidRPr="00134B52" w:rsidRDefault="007D0633" w:rsidP="002F3E52">
            <w:r w:rsidRPr="00134B52">
              <w:t>Suga</w:t>
            </w:r>
          </w:p>
        </w:tc>
        <w:tc>
          <w:tcPr>
            <w:tcW w:w="2410" w:type="dxa"/>
          </w:tcPr>
          <w:p w14:paraId="3723A05D" w14:textId="77777777" w:rsidR="007D0633" w:rsidRPr="00134B52" w:rsidRDefault="007D0633" w:rsidP="002F3E52">
            <w:r w:rsidRPr="00134B52">
              <w:t>Plānotais apjoms (m³)</w:t>
            </w:r>
          </w:p>
        </w:tc>
        <w:tc>
          <w:tcPr>
            <w:tcW w:w="2835" w:type="dxa"/>
          </w:tcPr>
          <w:p w14:paraId="6CCBE008" w14:textId="77777777" w:rsidR="007D0633" w:rsidRPr="00134B52" w:rsidRDefault="007D0633" w:rsidP="002F3E52">
            <w:r w:rsidRPr="00134B52">
              <w:t>Piezīmes</w:t>
            </w:r>
          </w:p>
        </w:tc>
      </w:tr>
      <w:tr w:rsidR="00134B52" w:rsidRPr="00134B52" w14:paraId="1BEC4160" w14:textId="77777777" w:rsidTr="00134B52">
        <w:tc>
          <w:tcPr>
            <w:tcW w:w="704" w:type="dxa"/>
          </w:tcPr>
          <w:p w14:paraId="1895297F" w14:textId="77777777" w:rsidR="007D0633" w:rsidRPr="00134B52" w:rsidRDefault="007D0633" w:rsidP="002F3E52">
            <w:r w:rsidRPr="00134B52">
              <w:t>1</w:t>
            </w:r>
          </w:p>
        </w:tc>
        <w:tc>
          <w:tcPr>
            <w:tcW w:w="2268" w:type="dxa"/>
          </w:tcPr>
          <w:p w14:paraId="2D65B1C6" w14:textId="77777777" w:rsidR="007D0633" w:rsidRPr="00134B52" w:rsidRDefault="007D0633" w:rsidP="002F3E52">
            <w:r w:rsidRPr="00134B52">
              <w:t>47×150, KD12%</w:t>
            </w:r>
          </w:p>
        </w:tc>
        <w:tc>
          <w:tcPr>
            <w:tcW w:w="1134" w:type="dxa"/>
          </w:tcPr>
          <w:p w14:paraId="3161BB18" w14:textId="77777777" w:rsidR="007D0633" w:rsidRPr="00134B52" w:rsidRDefault="007D0633" w:rsidP="002F3E52">
            <w:r w:rsidRPr="00134B52">
              <w:t>Egle</w:t>
            </w:r>
          </w:p>
        </w:tc>
        <w:tc>
          <w:tcPr>
            <w:tcW w:w="2410" w:type="dxa"/>
          </w:tcPr>
          <w:p w14:paraId="0D534A1C" w14:textId="280508C7" w:rsidR="007D0633" w:rsidRPr="00134B52" w:rsidRDefault="00D62AE2" w:rsidP="002F3E52">
            <w:r>
              <w:t>180-200</w:t>
            </w:r>
          </w:p>
        </w:tc>
        <w:tc>
          <w:tcPr>
            <w:tcW w:w="2835" w:type="dxa"/>
          </w:tcPr>
          <w:p w14:paraId="4F4EC519" w14:textId="77777777" w:rsidR="007D0633" w:rsidRPr="00134B52" w:rsidRDefault="007D0633" w:rsidP="002F3E52">
            <w:r w:rsidRPr="00134B52">
              <w:t>Žāvēts līdz KD 12% (skat. kvalitātes prasības)</w:t>
            </w:r>
          </w:p>
        </w:tc>
      </w:tr>
      <w:tr w:rsidR="00720AEE" w:rsidRPr="00134B52" w14:paraId="45D247BF" w14:textId="77777777" w:rsidTr="00134B52">
        <w:tc>
          <w:tcPr>
            <w:tcW w:w="704" w:type="dxa"/>
          </w:tcPr>
          <w:p w14:paraId="2428B6EC" w14:textId="2288903B" w:rsidR="00720AEE" w:rsidRPr="00134B52" w:rsidRDefault="00425C96" w:rsidP="002F3E52">
            <w:r>
              <w:t>2</w:t>
            </w:r>
          </w:p>
        </w:tc>
        <w:tc>
          <w:tcPr>
            <w:tcW w:w="2268" w:type="dxa"/>
          </w:tcPr>
          <w:p w14:paraId="48FE458A" w14:textId="40A2AB88" w:rsidR="00720AEE" w:rsidRPr="00134B52" w:rsidRDefault="00720AEE" w:rsidP="00B469A2">
            <w:pPr>
              <w:tabs>
                <w:tab w:val="left" w:pos="1260"/>
              </w:tabs>
            </w:pPr>
            <w:r w:rsidRPr="00720AEE">
              <w:t>47x200</w:t>
            </w:r>
            <w:r w:rsidR="00D76D41">
              <w:t xml:space="preserve">, </w:t>
            </w:r>
            <w:r w:rsidR="00136A3D">
              <w:t>svaigi zāģēts</w:t>
            </w:r>
          </w:p>
        </w:tc>
        <w:tc>
          <w:tcPr>
            <w:tcW w:w="1134" w:type="dxa"/>
          </w:tcPr>
          <w:p w14:paraId="5DBE95C0" w14:textId="41BF5191" w:rsidR="00720AEE" w:rsidRPr="00134B52" w:rsidRDefault="00720AEE" w:rsidP="002F3E52">
            <w:r>
              <w:t>Egle</w:t>
            </w:r>
          </w:p>
        </w:tc>
        <w:tc>
          <w:tcPr>
            <w:tcW w:w="2410" w:type="dxa"/>
          </w:tcPr>
          <w:p w14:paraId="7383BFB0" w14:textId="2ACA08A3" w:rsidR="00720AEE" w:rsidRPr="00134B52" w:rsidRDefault="00136A3D" w:rsidP="002F3E52">
            <w:r>
              <w:t>90-110</w:t>
            </w:r>
          </w:p>
        </w:tc>
        <w:tc>
          <w:tcPr>
            <w:tcW w:w="2835" w:type="dxa"/>
          </w:tcPr>
          <w:p w14:paraId="205DB415" w14:textId="3EB0DF08" w:rsidR="00720AEE" w:rsidRPr="00134B52" w:rsidRDefault="00834B87" w:rsidP="002F3E52">
            <w:r>
              <w:t>Svaigi zāģēts</w:t>
            </w:r>
          </w:p>
        </w:tc>
      </w:tr>
    </w:tbl>
    <w:p w14:paraId="7E7D6F9D" w14:textId="77777777" w:rsidR="00134B52" w:rsidRPr="00134B52" w:rsidRDefault="00134B52" w:rsidP="007D0633"/>
    <w:p w14:paraId="666F0F5D" w14:textId="2CF34E12" w:rsidR="007D0633" w:rsidRPr="00134B52" w:rsidRDefault="007D0633" w:rsidP="00483088">
      <w:pPr>
        <w:jc w:val="both"/>
      </w:pPr>
      <w:r w:rsidRPr="00134B52">
        <w:t>Piezīme: pasūtītājs plāno iegādāties papildu materiālus ar līdzvērtīgu specifikāciju (apjoms atkarīgs no faktiskās nepieciešamības).</w:t>
      </w:r>
      <w:r w:rsidR="00570E59">
        <w:t xml:space="preserve"> </w:t>
      </w:r>
      <w:r w:rsidR="00570E59" w:rsidRPr="00570E59">
        <w:t>Pasūtītājs var pasūtīt apjomus +/- 10–</w:t>
      </w:r>
      <w:r w:rsidR="00570E59">
        <w:t>3</w:t>
      </w:r>
      <w:r w:rsidR="00570E59" w:rsidRPr="00570E59">
        <w:t>0% robežās.</w:t>
      </w:r>
    </w:p>
    <w:p w14:paraId="4046481A" w14:textId="292CC70E" w:rsidR="007D0633" w:rsidRPr="00483088" w:rsidRDefault="007D0633" w:rsidP="007D0633">
      <w:pPr>
        <w:pStyle w:val="Heading2"/>
        <w:rPr>
          <w:rFonts w:ascii="Times New Roman" w:hAnsi="Times New Roman" w:cs="Times New Roman"/>
          <w:b/>
          <w:bCs/>
          <w:color w:val="auto"/>
          <w:sz w:val="24"/>
          <w:szCs w:val="24"/>
        </w:rPr>
      </w:pPr>
      <w:r w:rsidRPr="00483088">
        <w:rPr>
          <w:rFonts w:ascii="Times New Roman" w:hAnsi="Times New Roman" w:cs="Times New Roman"/>
          <w:b/>
          <w:bCs/>
          <w:color w:val="auto"/>
          <w:sz w:val="24"/>
          <w:szCs w:val="24"/>
        </w:rPr>
        <w:t xml:space="preserve">2. </w:t>
      </w:r>
      <w:proofErr w:type="spellStart"/>
      <w:r w:rsidRPr="00483088">
        <w:rPr>
          <w:rFonts w:ascii="Times New Roman" w:hAnsi="Times New Roman" w:cs="Times New Roman"/>
          <w:b/>
          <w:bCs/>
          <w:color w:val="auto"/>
          <w:sz w:val="24"/>
          <w:szCs w:val="24"/>
        </w:rPr>
        <w:t>Kvalitātes</w:t>
      </w:r>
      <w:proofErr w:type="spellEnd"/>
      <w:r w:rsidRPr="00483088">
        <w:rPr>
          <w:rFonts w:ascii="Times New Roman" w:hAnsi="Times New Roman" w:cs="Times New Roman"/>
          <w:b/>
          <w:bCs/>
          <w:color w:val="auto"/>
          <w:sz w:val="24"/>
          <w:szCs w:val="24"/>
        </w:rPr>
        <w:t xml:space="preserve"> un </w:t>
      </w:r>
      <w:proofErr w:type="spellStart"/>
      <w:r w:rsidRPr="00483088">
        <w:rPr>
          <w:rFonts w:ascii="Times New Roman" w:hAnsi="Times New Roman" w:cs="Times New Roman"/>
          <w:b/>
          <w:bCs/>
          <w:color w:val="auto"/>
          <w:sz w:val="24"/>
          <w:szCs w:val="24"/>
        </w:rPr>
        <w:t>pieņemšanas</w:t>
      </w:r>
      <w:proofErr w:type="spellEnd"/>
      <w:r w:rsidRPr="00483088">
        <w:rPr>
          <w:rFonts w:ascii="Times New Roman" w:hAnsi="Times New Roman" w:cs="Times New Roman"/>
          <w:b/>
          <w:bCs/>
          <w:color w:val="auto"/>
          <w:sz w:val="24"/>
          <w:szCs w:val="24"/>
        </w:rPr>
        <w:t xml:space="preserve"> </w:t>
      </w:r>
      <w:proofErr w:type="spellStart"/>
      <w:r w:rsidRPr="00483088">
        <w:rPr>
          <w:rFonts w:ascii="Times New Roman" w:hAnsi="Times New Roman" w:cs="Times New Roman"/>
          <w:b/>
          <w:bCs/>
          <w:color w:val="auto"/>
          <w:sz w:val="24"/>
          <w:szCs w:val="24"/>
        </w:rPr>
        <w:t>prasības</w:t>
      </w:r>
      <w:proofErr w:type="spellEnd"/>
      <w:r w:rsidR="00483088">
        <w:rPr>
          <w:rFonts w:ascii="Times New Roman" w:hAnsi="Times New Roman" w:cs="Times New Roman"/>
          <w:b/>
          <w:bCs/>
          <w:color w:val="auto"/>
          <w:sz w:val="24"/>
          <w:szCs w:val="24"/>
        </w:rPr>
        <w:t>.</w:t>
      </w:r>
    </w:p>
    <w:p w14:paraId="6348EDBA" w14:textId="11112B3B" w:rsidR="007D0633" w:rsidRPr="00483088" w:rsidRDefault="007D0633" w:rsidP="007D0633">
      <w:pPr>
        <w:rPr>
          <w:bCs/>
        </w:rPr>
      </w:pPr>
      <w:r w:rsidRPr="00483088">
        <w:rPr>
          <w:bCs/>
        </w:rPr>
        <w:t>Materiālam jāatbilst sekojošām minimālajām prasībām:</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662"/>
      </w:tblGrid>
      <w:tr w:rsidR="00134B52" w:rsidRPr="00134B52" w14:paraId="2C6DC96A" w14:textId="77777777" w:rsidTr="00134B52">
        <w:tc>
          <w:tcPr>
            <w:tcW w:w="2689" w:type="dxa"/>
          </w:tcPr>
          <w:p w14:paraId="29B2E3D0" w14:textId="77777777" w:rsidR="00134B52" w:rsidRPr="00134B52" w:rsidRDefault="00134B52" w:rsidP="002F3E52">
            <w:r w:rsidRPr="00134B52">
              <w:t>Prasība</w:t>
            </w:r>
          </w:p>
        </w:tc>
        <w:tc>
          <w:tcPr>
            <w:tcW w:w="6662" w:type="dxa"/>
          </w:tcPr>
          <w:p w14:paraId="4EDA6BFE" w14:textId="77777777" w:rsidR="00134B52" w:rsidRPr="00134B52" w:rsidRDefault="00134B52" w:rsidP="002F3E52">
            <w:r w:rsidRPr="00134B52">
              <w:t>Apraksts</w:t>
            </w:r>
          </w:p>
        </w:tc>
      </w:tr>
      <w:tr w:rsidR="00134B52" w:rsidRPr="00134B52" w14:paraId="258911FB" w14:textId="77777777" w:rsidTr="00134B52">
        <w:tc>
          <w:tcPr>
            <w:tcW w:w="2689" w:type="dxa"/>
          </w:tcPr>
          <w:p w14:paraId="0AD4AEB1" w14:textId="77777777" w:rsidR="00134B52" w:rsidRPr="00134B52" w:rsidRDefault="00134B52" w:rsidP="002F3E52">
            <w:r w:rsidRPr="00134B52">
              <w:t>Suga</w:t>
            </w:r>
          </w:p>
        </w:tc>
        <w:tc>
          <w:tcPr>
            <w:tcW w:w="6662" w:type="dxa"/>
          </w:tcPr>
          <w:p w14:paraId="1C3E8535" w14:textId="77777777" w:rsidR="00134B52" w:rsidRPr="00134B52" w:rsidRDefault="00134B52" w:rsidP="002F3E52">
            <w:r w:rsidRPr="00134B52">
              <w:t>Egle (kā norādīts specifikācijas tabulā).</w:t>
            </w:r>
          </w:p>
        </w:tc>
      </w:tr>
      <w:tr w:rsidR="00134B52" w:rsidRPr="00134B52" w14:paraId="3A573CB2" w14:textId="77777777" w:rsidTr="00134B52">
        <w:tc>
          <w:tcPr>
            <w:tcW w:w="2689" w:type="dxa"/>
          </w:tcPr>
          <w:p w14:paraId="168387DA" w14:textId="77777777" w:rsidR="00134B52" w:rsidRPr="00134B52" w:rsidRDefault="00134B52" w:rsidP="002F3E52">
            <w:r w:rsidRPr="00134B52">
              <w:t>Materiāla stāvoklis</w:t>
            </w:r>
          </w:p>
        </w:tc>
        <w:tc>
          <w:tcPr>
            <w:tcW w:w="6662" w:type="dxa"/>
          </w:tcPr>
          <w:p w14:paraId="4EFF7C7A" w14:textId="77777777" w:rsidR="00134B52" w:rsidRPr="00CA3185" w:rsidRDefault="00134B52" w:rsidP="002F3E52">
            <w:r w:rsidRPr="00CA3185">
              <w:t>Materiāls jauns, nelietots, bez trupes, kukaiņu bojājumiem un mehāniskiem bojājumiem.</w:t>
            </w:r>
          </w:p>
        </w:tc>
      </w:tr>
      <w:tr w:rsidR="00134B52" w:rsidRPr="00134B52" w14:paraId="0D90F1BE" w14:textId="77777777" w:rsidTr="00134B52">
        <w:tc>
          <w:tcPr>
            <w:tcW w:w="2689" w:type="dxa"/>
          </w:tcPr>
          <w:p w14:paraId="3FC0537A" w14:textId="77777777" w:rsidR="00134B52" w:rsidRPr="00134B52" w:rsidRDefault="00134B52" w:rsidP="002F3E52">
            <w:r w:rsidRPr="00134B52">
              <w:t>Mitrums</w:t>
            </w:r>
          </w:p>
        </w:tc>
        <w:tc>
          <w:tcPr>
            <w:tcW w:w="6662" w:type="dxa"/>
          </w:tcPr>
          <w:p w14:paraId="504F4EDA" w14:textId="035E3CAA" w:rsidR="00834B87" w:rsidRPr="00134B52" w:rsidRDefault="00134B52" w:rsidP="002F3E52">
            <w:r w:rsidRPr="00134B52">
              <w:t>KD 12% ±2% pozīcijām, kur tas norādīts (KD12%)</w:t>
            </w:r>
            <w:r w:rsidR="00834B87">
              <w:t xml:space="preserve"> vai svaigi zāģēts, kur tas norādīts.</w:t>
            </w:r>
          </w:p>
        </w:tc>
      </w:tr>
      <w:tr w:rsidR="00134B52" w:rsidRPr="00134B52" w14:paraId="20DE7837" w14:textId="77777777" w:rsidTr="00134B52">
        <w:tc>
          <w:tcPr>
            <w:tcW w:w="2689" w:type="dxa"/>
          </w:tcPr>
          <w:p w14:paraId="0C96B2C2" w14:textId="77777777" w:rsidR="00134B52" w:rsidRPr="00134B52" w:rsidRDefault="00134B52" w:rsidP="002F3E52">
            <w:r w:rsidRPr="00134B52">
              <w:t>Izmēru atbilstība</w:t>
            </w:r>
          </w:p>
        </w:tc>
        <w:tc>
          <w:tcPr>
            <w:tcW w:w="6662" w:type="dxa"/>
          </w:tcPr>
          <w:p w14:paraId="0C5480D1" w14:textId="77777777" w:rsidR="00134B52" w:rsidRPr="00134B52" w:rsidRDefault="00134B52" w:rsidP="002F3E52">
            <w:r w:rsidRPr="00134B52">
              <w:t>Jānodrošina norādītie šķērsgriezumi un garumi.</w:t>
            </w:r>
          </w:p>
        </w:tc>
      </w:tr>
      <w:tr w:rsidR="00134B52" w:rsidRPr="00134B52" w14:paraId="562C2AED" w14:textId="77777777" w:rsidTr="00134B52">
        <w:tc>
          <w:tcPr>
            <w:tcW w:w="2689" w:type="dxa"/>
          </w:tcPr>
          <w:p w14:paraId="11B6A8DB" w14:textId="77777777" w:rsidR="00134B52" w:rsidRPr="00134B52" w:rsidRDefault="00134B52" w:rsidP="002F3E52">
            <w:r w:rsidRPr="00134B52">
              <w:t>Iepakojums un piegāde</w:t>
            </w:r>
          </w:p>
        </w:tc>
        <w:tc>
          <w:tcPr>
            <w:tcW w:w="6662" w:type="dxa"/>
          </w:tcPr>
          <w:p w14:paraId="277888FD" w14:textId="041A5BA2" w:rsidR="00134B52" w:rsidRPr="00134B52" w:rsidRDefault="00134B52" w:rsidP="002F3E52">
            <w:r w:rsidRPr="00134B52">
              <w:t>Komplektēts pa pakām</w:t>
            </w:r>
            <w:r w:rsidR="00570E59">
              <w:t>.</w:t>
            </w:r>
            <w:r w:rsidRPr="00134B52">
              <w:t xml:space="preserve"> </w:t>
            </w:r>
            <w:r w:rsidR="00570E59">
              <w:t>J</w:t>
            </w:r>
            <w:r w:rsidRPr="00134B52">
              <w:t>ānodrošina droša transportēšana un izkraušana.</w:t>
            </w:r>
          </w:p>
        </w:tc>
      </w:tr>
    </w:tbl>
    <w:p w14:paraId="3B927E14" w14:textId="77777777" w:rsidR="00483088" w:rsidRDefault="00483088" w:rsidP="007D0633"/>
    <w:p w14:paraId="11AF9C27" w14:textId="425E6D43" w:rsidR="007D0633" w:rsidRPr="00134B52" w:rsidRDefault="007D0633" w:rsidP="00483088">
      <w:pPr>
        <w:jc w:val="both"/>
      </w:pPr>
      <w:r w:rsidRPr="00134B52">
        <w:t>Pasūtītājs patur tiesības veikt vizuālo kvalitātes pārbaudi pie piegādes un atteikt neatbilstošu partiju pieņemšanu.</w:t>
      </w:r>
    </w:p>
    <w:p w14:paraId="190646DB" w14:textId="77777777" w:rsidR="007D0633" w:rsidRPr="00483088" w:rsidRDefault="007D0633" w:rsidP="007D0633">
      <w:pPr>
        <w:pStyle w:val="Heading2"/>
        <w:rPr>
          <w:rFonts w:ascii="Times New Roman" w:hAnsi="Times New Roman" w:cs="Times New Roman"/>
          <w:b/>
          <w:bCs/>
          <w:color w:val="auto"/>
          <w:sz w:val="24"/>
          <w:szCs w:val="24"/>
        </w:rPr>
      </w:pPr>
      <w:r w:rsidRPr="00483088">
        <w:rPr>
          <w:rFonts w:ascii="Times New Roman" w:hAnsi="Times New Roman" w:cs="Times New Roman"/>
          <w:b/>
          <w:bCs/>
          <w:color w:val="auto"/>
          <w:sz w:val="24"/>
          <w:szCs w:val="24"/>
        </w:rPr>
        <w:t xml:space="preserve">3. </w:t>
      </w:r>
      <w:proofErr w:type="spellStart"/>
      <w:r w:rsidRPr="00483088">
        <w:rPr>
          <w:rFonts w:ascii="Times New Roman" w:hAnsi="Times New Roman" w:cs="Times New Roman"/>
          <w:b/>
          <w:bCs/>
          <w:color w:val="auto"/>
          <w:sz w:val="24"/>
          <w:szCs w:val="24"/>
        </w:rPr>
        <w:t>Piegādes</w:t>
      </w:r>
      <w:proofErr w:type="spellEnd"/>
      <w:r w:rsidRPr="00483088">
        <w:rPr>
          <w:rFonts w:ascii="Times New Roman" w:hAnsi="Times New Roman" w:cs="Times New Roman"/>
          <w:b/>
          <w:bCs/>
          <w:color w:val="auto"/>
          <w:sz w:val="24"/>
          <w:szCs w:val="24"/>
        </w:rPr>
        <w:t xml:space="preserve"> </w:t>
      </w:r>
      <w:proofErr w:type="spellStart"/>
      <w:r w:rsidRPr="00483088">
        <w:rPr>
          <w:rFonts w:ascii="Times New Roman" w:hAnsi="Times New Roman" w:cs="Times New Roman"/>
          <w:b/>
          <w:bCs/>
          <w:color w:val="auto"/>
          <w:sz w:val="24"/>
          <w:szCs w:val="24"/>
        </w:rPr>
        <w:t>nosacījumi</w:t>
      </w:r>
      <w:proofErr w:type="spellEnd"/>
    </w:p>
    <w:p w14:paraId="20D90C5D" w14:textId="77777777" w:rsidR="007D0633" w:rsidRPr="00134B52" w:rsidRDefault="007D0633" w:rsidP="007D0633">
      <w:r w:rsidRPr="00134B52">
        <w:t>3.1. Piegāde jānodrošina līdz pasūtītāja norādītajai piegādes vietai (DAP).</w:t>
      </w:r>
    </w:p>
    <w:p w14:paraId="41BC063B" w14:textId="4221897F" w:rsidR="007D0633" w:rsidRPr="00134B52" w:rsidRDefault="007D0633" w:rsidP="007D0633">
      <w:r w:rsidRPr="00134B52">
        <w:t xml:space="preserve">3.2. Piegādes tiks veiktas pa daļām pēc pasūtītāja </w:t>
      </w:r>
      <w:r w:rsidR="00483088">
        <w:t>sagatav</w:t>
      </w:r>
      <w:r w:rsidR="00915694">
        <w:t>o</w:t>
      </w:r>
      <w:r w:rsidR="00483088">
        <w:t xml:space="preserve">ta </w:t>
      </w:r>
      <w:r w:rsidR="00425C96">
        <w:t>p</w:t>
      </w:r>
      <w:r w:rsidR="00483088">
        <w:t>iegādes plāna.</w:t>
      </w:r>
    </w:p>
    <w:p w14:paraId="6547D2FC" w14:textId="77777777" w:rsidR="007D0633" w:rsidRDefault="007D0633" w:rsidP="007D0633">
      <w:r w:rsidRPr="00134B52">
        <w:t>3.3. Piedāvātajā cenā jābūt iekļautām visām izmaksām, kas saistītas ar piegādi (transports, iekraušana/izkraušana u.c.).</w:t>
      </w:r>
    </w:p>
    <w:p w14:paraId="43276C6B" w14:textId="77777777" w:rsidR="00483088" w:rsidRDefault="00483088" w:rsidP="007D0633"/>
    <w:p w14:paraId="60272E23" w14:textId="77777777" w:rsidR="00483088" w:rsidRPr="00134B52" w:rsidRDefault="00483088" w:rsidP="00483088">
      <w:pPr>
        <w:pStyle w:val="paragraph"/>
        <w:spacing w:before="0" w:beforeAutospacing="0" w:after="0" w:afterAutospacing="0"/>
        <w:textAlignment w:val="baseline"/>
      </w:pPr>
      <w:r w:rsidRPr="00134B52">
        <w:t>SIA DORES FABRIKA</w:t>
      </w:r>
    </w:p>
    <w:p w14:paraId="5A21D226" w14:textId="77777777" w:rsidR="00483088" w:rsidRPr="00134B52" w:rsidRDefault="00483088" w:rsidP="00483088">
      <w:pPr>
        <w:pStyle w:val="paragraph"/>
        <w:spacing w:before="0" w:beforeAutospacing="0" w:after="0" w:afterAutospacing="0"/>
        <w:textAlignment w:val="baseline"/>
      </w:pPr>
      <w:r w:rsidRPr="00134B52">
        <w:rPr>
          <w:rStyle w:val="normaltextrun"/>
        </w:rPr>
        <w:t xml:space="preserve">Valdes </w:t>
      </w:r>
      <w:r w:rsidRPr="00134B52">
        <w:t>priekšsēdētājs</w:t>
      </w:r>
    </w:p>
    <w:p w14:paraId="5E87E90C" w14:textId="77777777" w:rsidR="00483088" w:rsidRPr="00134B52" w:rsidRDefault="00483088" w:rsidP="00483088">
      <w:pPr>
        <w:pStyle w:val="paragraph"/>
        <w:spacing w:before="0" w:beforeAutospacing="0" w:after="0" w:afterAutospacing="0"/>
        <w:textAlignment w:val="baseline"/>
      </w:pPr>
      <w:r w:rsidRPr="00134B52">
        <w:t>Atis Garklāvs</w:t>
      </w:r>
    </w:p>
    <w:p w14:paraId="2A3C448E" w14:textId="77777777" w:rsidR="00720AEE" w:rsidRDefault="00720AEE">
      <w:pPr>
        <w:spacing w:after="160" w:line="278" w:lineRule="auto"/>
      </w:pPr>
      <w:r>
        <w:br w:type="page"/>
      </w:r>
    </w:p>
    <w:p w14:paraId="764E6E64" w14:textId="18B31BC0" w:rsidR="00187958" w:rsidRPr="00720AEE" w:rsidRDefault="00187958" w:rsidP="00720AEE">
      <w:pPr>
        <w:spacing w:line="278" w:lineRule="auto"/>
        <w:jc w:val="right"/>
        <w:rPr>
          <w:b/>
        </w:rPr>
      </w:pPr>
      <w:r w:rsidRPr="00134B52">
        <w:rPr>
          <w:b/>
        </w:rPr>
        <w:lastRenderedPageBreak/>
        <w:t>Pielikums Nr.2</w:t>
      </w:r>
    </w:p>
    <w:p w14:paraId="04E9C1D5" w14:textId="7220906A" w:rsidR="00EF7404" w:rsidRPr="00134B52" w:rsidRDefault="00EF7404" w:rsidP="00187958">
      <w:pPr>
        <w:widowControl w:val="0"/>
        <w:tabs>
          <w:tab w:val="left" w:pos="1749"/>
        </w:tabs>
        <w:autoSpaceDE w:val="0"/>
        <w:autoSpaceDN w:val="0"/>
        <w:ind w:right="114"/>
        <w:jc w:val="right"/>
        <w:rPr>
          <w:b/>
        </w:rPr>
      </w:pPr>
      <w:r w:rsidRPr="00134B52">
        <w:rPr>
          <w:b/>
        </w:rPr>
        <w:t>Apliecinājums</w:t>
      </w:r>
    </w:p>
    <w:p w14:paraId="799210BC" w14:textId="6B2E3A01" w:rsidR="00187958" w:rsidRPr="00134B52" w:rsidRDefault="00BA4EC8" w:rsidP="00BA4EC8">
      <w:pPr>
        <w:widowControl w:val="0"/>
        <w:tabs>
          <w:tab w:val="left" w:pos="9228"/>
        </w:tabs>
        <w:autoSpaceDE w:val="0"/>
        <w:autoSpaceDN w:val="0"/>
        <w:ind w:right="116"/>
        <w:jc w:val="right"/>
        <w:rPr>
          <w:b/>
        </w:rPr>
      </w:pPr>
      <w:r w:rsidRPr="00134B52">
        <w:rPr>
          <w:b/>
        </w:rPr>
        <w:t>I</w:t>
      </w:r>
      <w:r w:rsidR="00187958" w:rsidRPr="00134B52">
        <w:rPr>
          <w:b/>
        </w:rPr>
        <w:t xml:space="preserve">epirkumam Nr. </w:t>
      </w:r>
      <w:r w:rsidR="002F0121" w:rsidRPr="00134B52">
        <w:rPr>
          <w:b/>
          <w:bCs/>
        </w:rPr>
        <w:t>DORES 11022026/1/KC</w:t>
      </w:r>
    </w:p>
    <w:p w14:paraId="7398F707" w14:textId="77777777" w:rsidR="00187958" w:rsidRPr="00134B52" w:rsidRDefault="00187958" w:rsidP="00187958">
      <w:pPr>
        <w:widowControl w:val="0"/>
        <w:autoSpaceDE w:val="0"/>
        <w:autoSpaceDN w:val="0"/>
        <w:spacing w:before="1"/>
        <w:ind w:left="1878"/>
        <w:jc w:val="right"/>
        <w:rPr>
          <w:w w:val="105"/>
        </w:rPr>
      </w:pPr>
    </w:p>
    <w:p w14:paraId="4E49B5C3" w14:textId="77777777" w:rsidR="00187958" w:rsidRPr="00134B52" w:rsidRDefault="00187958" w:rsidP="00187958">
      <w:pPr>
        <w:widowControl w:val="0"/>
        <w:autoSpaceDE w:val="0"/>
        <w:autoSpaceDN w:val="0"/>
        <w:spacing w:before="1"/>
        <w:ind w:left="1878"/>
        <w:jc w:val="right"/>
        <w:rPr>
          <w:b/>
        </w:rPr>
      </w:pPr>
    </w:p>
    <w:p w14:paraId="7CCEDB2B" w14:textId="77777777" w:rsidR="00187958" w:rsidRPr="00134B52" w:rsidRDefault="00187958" w:rsidP="00187958">
      <w:pPr>
        <w:widowControl w:val="0"/>
        <w:autoSpaceDE w:val="0"/>
        <w:autoSpaceDN w:val="0"/>
        <w:spacing w:before="1"/>
        <w:ind w:left="1878"/>
        <w:rPr>
          <w:b/>
        </w:rPr>
      </w:pPr>
      <w:r w:rsidRPr="00134B52">
        <w:rPr>
          <w:b/>
        </w:rPr>
        <w:t>Apliecinājums par neatkarīgi izstrādātu piedāvājumu</w:t>
      </w:r>
    </w:p>
    <w:p w14:paraId="26BAFEF4" w14:textId="77777777" w:rsidR="00187958" w:rsidRPr="00134B52" w:rsidRDefault="00187958" w:rsidP="00187958">
      <w:pPr>
        <w:widowControl w:val="0"/>
        <w:autoSpaceDE w:val="0"/>
        <w:autoSpaceDN w:val="0"/>
        <w:spacing w:before="6"/>
        <w:rPr>
          <w:b/>
        </w:rPr>
      </w:pPr>
    </w:p>
    <w:p w14:paraId="6ED393B4" w14:textId="77777777" w:rsidR="00187958" w:rsidRPr="00134B52" w:rsidRDefault="00187958" w:rsidP="00187958">
      <w:pPr>
        <w:widowControl w:val="0"/>
        <w:tabs>
          <w:tab w:val="left" w:pos="7845"/>
        </w:tabs>
        <w:autoSpaceDE w:val="0"/>
        <w:autoSpaceDN w:val="0"/>
        <w:ind w:left="102"/>
      </w:pPr>
      <w:r w:rsidRPr="00134B52">
        <w:t>Ar šo, sniedzot izsmeļošu un patiesu</w:t>
      </w:r>
      <w:r w:rsidRPr="00134B52">
        <w:rPr>
          <w:spacing w:val="-14"/>
        </w:rPr>
        <w:t xml:space="preserve"> </w:t>
      </w:r>
      <w:r w:rsidRPr="00134B52">
        <w:t>informāciju,</w:t>
      </w:r>
      <w:r w:rsidRPr="00134B52">
        <w:rPr>
          <w:spacing w:val="2"/>
        </w:rPr>
        <w:t xml:space="preserve"> </w:t>
      </w:r>
      <w:r w:rsidRPr="00134B52">
        <w:rPr>
          <w:u w:val="single"/>
        </w:rPr>
        <w:t xml:space="preserve"> </w:t>
      </w:r>
      <w:r w:rsidRPr="00134B52">
        <w:rPr>
          <w:u w:val="single"/>
        </w:rPr>
        <w:tab/>
      </w:r>
    </w:p>
    <w:p w14:paraId="45D66204" w14:textId="77777777" w:rsidR="00187958" w:rsidRPr="00134B52" w:rsidRDefault="00187958" w:rsidP="00187958">
      <w:pPr>
        <w:widowControl w:val="0"/>
        <w:autoSpaceDE w:val="0"/>
        <w:autoSpaceDN w:val="0"/>
        <w:spacing w:before="1"/>
        <w:ind w:left="5577"/>
        <w:rPr>
          <w:i/>
        </w:rPr>
      </w:pPr>
      <w:r w:rsidRPr="00134B52">
        <w:rPr>
          <w:i/>
        </w:rPr>
        <w:t xml:space="preserve">Pretendenta nosaukums, </w:t>
      </w:r>
      <w:proofErr w:type="spellStart"/>
      <w:r w:rsidRPr="00134B52">
        <w:rPr>
          <w:i/>
        </w:rPr>
        <w:t>reģ</w:t>
      </w:r>
      <w:proofErr w:type="spellEnd"/>
      <w:r w:rsidRPr="00134B52">
        <w:rPr>
          <w:i/>
        </w:rPr>
        <w:t>. Nr.</w:t>
      </w:r>
    </w:p>
    <w:p w14:paraId="4C7B1695" w14:textId="77777777" w:rsidR="00187958" w:rsidRPr="00134B52" w:rsidRDefault="00187958" w:rsidP="00187958">
      <w:pPr>
        <w:widowControl w:val="0"/>
        <w:autoSpaceDE w:val="0"/>
        <w:autoSpaceDN w:val="0"/>
        <w:ind w:left="102"/>
      </w:pPr>
      <w:r w:rsidRPr="00134B52">
        <w:t>(turpmāk – Pretendents) attiecībā uz konkrēto iepirkuma procedūru apliecina, ka:</w:t>
      </w:r>
    </w:p>
    <w:p w14:paraId="291E37E2" w14:textId="77777777" w:rsidR="00187958" w:rsidRPr="00134B52" w:rsidRDefault="00187958" w:rsidP="00187958">
      <w:pPr>
        <w:widowControl w:val="0"/>
        <w:numPr>
          <w:ilvl w:val="0"/>
          <w:numId w:val="19"/>
        </w:numPr>
        <w:tabs>
          <w:tab w:val="left" w:pos="1050"/>
        </w:tabs>
        <w:autoSpaceDE w:val="0"/>
        <w:autoSpaceDN w:val="0"/>
        <w:ind w:firstLine="708"/>
        <w:jc w:val="both"/>
      </w:pPr>
      <w:r w:rsidRPr="00134B52">
        <w:t>Pretendents ir iepazinies un piekrīt šī apliecinājuma</w:t>
      </w:r>
      <w:r w:rsidRPr="00134B52">
        <w:rPr>
          <w:spacing w:val="-2"/>
        </w:rPr>
        <w:t xml:space="preserve"> </w:t>
      </w:r>
      <w:r w:rsidRPr="00134B52">
        <w:t>saturam.</w:t>
      </w:r>
    </w:p>
    <w:p w14:paraId="0752A635" w14:textId="77777777" w:rsidR="00187958" w:rsidRPr="00134B52" w:rsidRDefault="00187958" w:rsidP="00187958">
      <w:pPr>
        <w:widowControl w:val="0"/>
        <w:numPr>
          <w:ilvl w:val="0"/>
          <w:numId w:val="19"/>
        </w:numPr>
        <w:tabs>
          <w:tab w:val="left" w:pos="1041"/>
        </w:tabs>
        <w:autoSpaceDE w:val="0"/>
        <w:autoSpaceDN w:val="0"/>
        <w:ind w:right="167" w:firstLine="708"/>
        <w:jc w:val="both"/>
      </w:pPr>
      <w:r w:rsidRPr="00134B52">
        <w:t>Pretendents</w:t>
      </w:r>
      <w:r w:rsidRPr="00134B52">
        <w:rPr>
          <w:spacing w:val="-12"/>
        </w:rPr>
        <w:t xml:space="preserve"> </w:t>
      </w:r>
      <w:r w:rsidRPr="00134B52">
        <w:t>apzinās</w:t>
      </w:r>
      <w:r w:rsidRPr="00134B52">
        <w:rPr>
          <w:spacing w:val="-12"/>
        </w:rPr>
        <w:t xml:space="preserve"> </w:t>
      </w:r>
      <w:r w:rsidRPr="00134B52">
        <w:t>savu</w:t>
      </w:r>
      <w:r w:rsidRPr="00134B52">
        <w:rPr>
          <w:spacing w:val="-12"/>
        </w:rPr>
        <w:t xml:space="preserve"> </w:t>
      </w:r>
      <w:r w:rsidRPr="00134B52">
        <w:t>pienākumu</w:t>
      </w:r>
      <w:r w:rsidRPr="00134B52">
        <w:rPr>
          <w:spacing w:val="-12"/>
        </w:rPr>
        <w:t xml:space="preserve"> </w:t>
      </w:r>
      <w:r w:rsidRPr="00134B52">
        <w:t>šajā</w:t>
      </w:r>
      <w:r w:rsidRPr="00134B52">
        <w:rPr>
          <w:spacing w:val="-12"/>
        </w:rPr>
        <w:t xml:space="preserve"> </w:t>
      </w:r>
      <w:r w:rsidRPr="00134B52">
        <w:t>apliecinājumā</w:t>
      </w:r>
      <w:r w:rsidRPr="00134B52">
        <w:rPr>
          <w:spacing w:val="-12"/>
        </w:rPr>
        <w:t xml:space="preserve"> </w:t>
      </w:r>
      <w:r w:rsidRPr="00134B52">
        <w:t>norādīt</w:t>
      </w:r>
      <w:r w:rsidRPr="00134B52">
        <w:rPr>
          <w:spacing w:val="-11"/>
        </w:rPr>
        <w:t xml:space="preserve"> </w:t>
      </w:r>
      <w:r w:rsidRPr="00134B52">
        <w:t>pilnīgu,</w:t>
      </w:r>
      <w:r w:rsidRPr="00134B52">
        <w:rPr>
          <w:spacing w:val="-9"/>
        </w:rPr>
        <w:t xml:space="preserve"> </w:t>
      </w:r>
      <w:r w:rsidRPr="00134B52">
        <w:t>izsmeļošu</w:t>
      </w:r>
      <w:r w:rsidRPr="00134B52">
        <w:rPr>
          <w:spacing w:val="-13"/>
        </w:rPr>
        <w:t xml:space="preserve"> </w:t>
      </w:r>
      <w:r w:rsidRPr="00134B52">
        <w:t>un patiesu</w:t>
      </w:r>
      <w:r w:rsidRPr="00134B52">
        <w:rPr>
          <w:spacing w:val="-2"/>
        </w:rPr>
        <w:t xml:space="preserve"> </w:t>
      </w:r>
      <w:r w:rsidRPr="00134B52">
        <w:t>informāciju.</w:t>
      </w:r>
    </w:p>
    <w:p w14:paraId="08BEEF36" w14:textId="77777777" w:rsidR="00187958" w:rsidRPr="00134B52" w:rsidRDefault="00187958" w:rsidP="00187958">
      <w:pPr>
        <w:widowControl w:val="0"/>
        <w:numPr>
          <w:ilvl w:val="0"/>
          <w:numId w:val="19"/>
        </w:numPr>
        <w:tabs>
          <w:tab w:val="left" w:pos="1113"/>
        </w:tabs>
        <w:autoSpaceDE w:val="0"/>
        <w:autoSpaceDN w:val="0"/>
        <w:ind w:right="173" w:firstLine="708"/>
        <w:jc w:val="both"/>
      </w:pPr>
      <w:r w:rsidRPr="00134B52">
        <w:t>Pretendenta iepirkuma piedāvājumu ir parakstījusi/</w:t>
      </w:r>
      <w:proofErr w:type="spellStart"/>
      <w:r w:rsidRPr="00134B52">
        <w:t>šas</w:t>
      </w:r>
      <w:proofErr w:type="spellEnd"/>
      <w:r w:rsidRPr="00134B52">
        <w:t xml:space="preserve"> pretendenta pilnvarotā/</w:t>
      </w:r>
      <w:proofErr w:type="spellStart"/>
      <w:r w:rsidRPr="00134B52">
        <w:t>ās</w:t>
      </w:r>
      <w:proofErr w:type="spellEnd"/>
      <w:r w:rsidRPr="00134B52">
        <w:t xml:space="preserve"> persona/s.</w:t>
      </w:r>
    </w:p>
    <w:p w14:paraId="1FEBA7B0" w14:textId="77777777" w:rsidR="00187958" w:rsidRPr="00134B52" w:rsidRDefault="00187958" w:rsidP="00187958">
      <w:pPr>
        <w:widowControl w:val="0"/>
        <w:numPr>
          <w:ilvl w:val="0"/>
          <w:numId w:val="19"/>
        </w:numPr>
        <w:tabs>
          <w:tab w:val="left" w:pos="1074"/>
        </w:tabs>
        <w:autoSpaceDE w:val="0"/>
        <w:autoSpaceDN w:val="0"/>
        <w:spacing w:before="3" w:line="276" w:lineRule="exact"/>
        <w:ind w:right="168" w:firstLine="708"/>
        <w:jc w:val="both"/>
      </w:pPr>
      <w:r w:rsidRPr="00134B52">
        <w:t>Pretendents informē, ka ir iesniedzis piedāvājumu neatkarīgi no konkurentiem</w:t>
      </w:r>
      <w:r w:rsidRPr="00134B52">
        <w:rPr>
          <w:position w:val="9"/>
        </w:rPr>
        <w:t xml:space="preserve">1 </w:t>
      </w:r>
      <w:r w:rsidRPr="00134B52">
        <w:t>un bez konsultācijām, līgumiem vai vienošanām. Pretendentam ne ar vienu konkurentu nav bijusi saziņa attiecībā</w:t>
      </w:r>
      <w:r w:rsidRPr="00134B52">
        <w:rPr>
          <w:spacing w:val="-1"/>
        </w:rPr>
        <w:t xml:space="preserve"> </w:t>
      </w:r>
      <w:r w:rsidRPr="00134B52">
        <w:t>uz:</w:t>
      </w:r>
    </w:p>
    <w:p w14:paraId="2E8CBFD7" w14:textId="77777777" w:rsidR="00187958" w:rsidRPr="00134B52" w:rsidRDefault="00187958" w:rsidP="00187958">
      <w:pPr>
        <w:widowControl w:val="0"/>
        <w:numPr>
          <w:ilvl w:val="1"/>
          <w:numId w:val="19"/>
        </w:numPr>
        <w:tabs>
          <w:tab w:val="left" w:pos="1526"/>
        </w:tabs>
        <w:autoSpaceDE w:val="0"/>
        <w:autoSpaceDN w:val="0"/>
        <w:spacing w:line="273" w:lineRule="exact"/>
        <w:ind w:firstLine="10"/>
        <w:jc w:val="both"/>
      </w:pPr>
      <w:r w:rsidRPr="00134B52">
        <w:t>cenām;</w:t>
      </w:r>
    </w:p>
    <w:p w14:paraId="68A857B8" w14:textId="77777777" w:rsidR="00187958" w:rsidRPr="00134B52" w:rsidRDefault="00187958" w:rsidP="00187958">
      <w:pPr>
        <w:widowControl w:val="0"/>
        <w:numPr>
          <w:ilvl w:val="1"/>
          <w:numId w:val="19"/>
        </w:numPr>
        <w:tabs>
          <w:tab w:val="left" w:pos="1526"/>
        </w:tabs>
        <w:autoSpaceDE w:val="0"/>
        <w:autoSpaceDN w:val="0"/>
        <w:ind w:firstLine="10"/>
        <w:jc w:val="both"/>
      </w:pPr>
      <w:r w:rsidRPr="00134B52">
        <w:t>cenas aprēķināšanas metodēm, faktoriem (apstākļiem) vai</w:t>
      </w:r>
      <w:r w:rsidRPr="00134B52">
        <w:rPr>
          <w:spacing w:val="-3"/>
        </w:rPr>
        <w:t xml:space="preserve"> </w:t>
      </w:r>
      <w:r w:rsidRPr="00134B52">
        <w:t>formulām;</w:t>
      </w:r>
    </w:p>
    <w:p w14:paraId="1D3A2C07" w14:textId="77777777" w:rsidR="00187958" w:rsidRPr="00134B52" w:rsidRDefault="00187958" w:rsidP="00187958">
      <w:pPr>
        <w:widowControl w:val="0"/>
        <w:numPr>
          <w:ilvl w:val="1"/>
          <w:numId w:val="19"/>
        </w:numPr>
        <w:tabs>
          <w:tab w:val="left" w:pos="1598"/>
        </w:tabs>
        <w:autoSpaceDE w:val="0"/>
        <w:autoSpaceDN w:val="0"/>
        <w:ind w:right="172"/>
        <w:jc w:val="both"/>
      </w:pPr>
      <w:r w:rsidRPr="00134B52">
        <w:t>nodomu vai lēmumu piedalīties vai nepiedalīties iepirkumā (iesniegt vai neiesniegt piedāvājumu);</w:t>
      </w:r>
      <w:r w:rsidRPr="00134B52">
        <w:rPr>
          <w:spacing w:val="1"/>
        </w:rPr>
        <w:t xml:space="preserve"> </w:t>
      </w:r>
      <w:r w:rsidRPr="00134B52">
        <w:t>vai</w:t>
      </w:r>
    </w:p>
    <w:p w14:paraId="5BB7B786" w14:textId="77777777" w:rsidR="00187958" w:rsidRPr="00134B52" w:rsidRDefault="00187958" w:rsidP="00187958">
      <w:pPr>
        <w:widowControl w:val="0"/>
        <w:numPr>
          <w:ilvl w:val="1"/>
          <w:numId w:val="19"/>
        </w:numPr>
        <w:tabs>
          <w:tab w:val="left" w:pos="1526"/>
        </w:tabs>
        <w:autoSpaceDE w:val="0"/>
        <w:autoSpaceDN w:val="0"/>
        <w:spacing w:before="1"/>
        <w:ind w:firstLine="10"/>
        <w:jc w:val="both"/>
      </w:pPr>
      <w:r w:rsidRPr="00134B52">
        <w:t>tādu piedāvājuma iesniegšanu, kas neatbilst iepirkuma</w:t>
      </w:r>
      <w:r w:rsidRPr="00134B52">
        <w:rPr>
          <w:spacing w:val="-1"/>
        </w:rPr>
        <w:t xml:space="preserve"> </w:t>
      </w:r>
      <w:r w:rsidRPr="00134B52">
        <w:t>prasībām;</w:t>
      </w:r>
    </w:p>
    <w:p w14:paraId="32086540" w14:textId="77777777" w:rsidR="00187958" w:rsidRPr="00134B52" w:rsidRDefault="00187958" w:rsidP="00187958">
      <w:pPr>
        <w:widowControl w:val="0"/>
        <w:numPr>
          <w:ilvl w:val="1"/>
          <w:numId w:val="19"/>
        </w:numPr>
        <w:tabs>
          <w:tab w:val="left" w:pos="1516"/>
        </w:tabs>
        <w:autoSpaceDE w:val="0"/>
        <w:autoSpaceDN w:val="0"/>
        <w:ind w:right="168"/>
        <w:jc w:val="both"/>
      </w:pPr>
      <w:r w:rsidRPr="00134B52">
        <w:t>kvalitāti, apjomu, specifikāciju, izpildes, piegādes vai citiem nosacījumiem, kas risināmi neatkarīgi no konkurentiem, tiem produktiem vai pakalpojumiem, uz ko attiecas šis</w:t>
      </w:r>
      <w:r w:rsidRPr="00134B52">
        <w:rPr>
          <w:spacing w:val="-3"/>
        </w:rPr>
        <w:t xml:space="preserve"> </w:t>
      </w:r>
      <w:r w:rsidRPr="00134B52">
        <w:t>iepirkums.</w:t>
      </w:r>
    </w:p>
    <w:p w14:paraId="07210C5D" w14:textId="77777777" w:rsidR="00187958" w:rsidRPr="00134B52" w:rsidRDefault="00187958" w:rsidP="00187958">
      <w:pPr>
        <w:widowControl w:val="0"/>
        <w:numPr>
          <w:ilvl w:val="0"/>
          <w:numId w:val="19"/>
        </w:numPr>
        <w:tabs>
          <w:tab w:val="left" w:pos="1036"/>
        </w:tabs>
        <w:autoSpaceDE w:val="0"/>
        <w:autoSpaceDN w:val="0"/>
        <w:ind w:right="168" w:firstLine="708"/>
        <w:jc w:val="both"/>
      </w:pPr>
      <w:r w:rsidRPr="00134B52">
        <w:t>Pretendents</w:t>
      </w:r>
      <w:r w:rsidRPr="00134B52">
        <w:rPr>
          <w:spacing w:val="-15"/>
        </w:rPr>
        <w:t xml:space="preserve"> </w:t>
      </w:r>
      <w:r w:rsidRPr="00134B52">
        <w:t>nav</w:t>
      </w:r>
      <w:r w:rsidRPr="00134B52">
        <w:rPr>
          <w:spacing w:val="-16"/>
        </w:rPr>
        <w:t xml:space="preserve"> </w:t>
      </w:r>
      <w:r w:rsidRPr="00134B52">
        <w:t>apzināti,</w:t>
      </w:r>
      <w:r w:rsidRPr="00134B52">
        <w:rPr>
          <w:spacing w:val="-16"/>
        </w:rPr>
        <w:t xml:space="preserve"> </w:t>
      </w:r>
      <w:r w:rsidRPr="00134B52">
        <w:t>tieši</w:t>
      </w:r>
      <w:r w:rsidRPr="00134B52">
        <w:rPr>
          <w:spacing w:val="-15"/>
        </w:rPr>
        <w:t xml:space="preserve"> </w:t>
      </w:r>
      <w:r w:rsidRPr="00134B52">
        <w:t>vai</w:t>
      </w:r>
      <w:r w:rsidRPr="00134B52">
        <w:rPr>
          <w:spacing w:val="-16"/>
        </w:rPr>
        <w:t xml:space="preserve"> </w:t>
      </w:r>
      <w:r w:rsidRPr="00134B52">
        <w:t>netieši</w:t>
      </w:r>
      <w:r w:rsidRPr="00134B52">
        <w:rPr>
          <w:spacing w:val="-13"/>
        </w:rPr>
        <w:t xml:space="preserve"> </w:t>
      </w:r>
      <w:r w:rsidRPr="00134B52">
        <w:t>atklājis</w:t>
      </w:r>
      <w:r w:rsidRPr="00134B52">
        <w:rPr>
          <w:spacing w:val="-13"/>
        </w:rPr>
        <w:t xml:space="preserve"> </w:t>
      </w:r>
      <w:r w:rsidRPr="00134B52">
        <w:t>un</w:t>
      </w:r>
      <w:r w:rsidRPr="00134B52">
        <w:rPr>
          <w:spacing w:val="-16"/>
        </w:rPr>
        <w:t xml:space="preserve"> </w:t>
      </w:r>
      <w:r w:rsidRPr="00134B52">
        <w:t>neatklās</w:t>
      </w:r>
      <w:r w:rsidRPr="00134B52">
        <w:rPr>
          <w:spacing w:val="-15"/>
        </w:rPr>
        <w:t xml:space="preserve"> </w:t>
      </w:r>
      <w:r w:rsidRPr="00134B52">
        <w:t>piedāvājuma</w:t>
      </w:r>
      <w:r w:rsidRPr="00134B52">
        <w:rPr>
          <w:spacing w:val="-12"/>
        </w:rPr>
        <w:t xml:space="preserve"> </w:t>
      </w:r>
      <w:r w:rsidRPr="00134B52">
        <w:t>noteikumus nevienam konkurentam pirms oficiālā piedāvājumu atvēršanas datuma un laika vai līguma slēgšanas tiesību</w:t>
      </w:r>
      <w:r w:rsidRPr="00134B52">
        <w:rPr>
          <w:spacing w:val="-3"/>
        </w:rPr>
        <w:t xml:space="preserve"> </w:t>
      </w:r>
      <w:r w:rsidRPr="00134B52">
        <w:t>piešķiršanas.</w:t>
      </w:r>
    </w:p>
    <w:p w14:paraId="19E40389" w14:textId="77777777" w:rsidR="00187958" w:rsidRPr="00134B52" w:rsidRDefault="00187958" w:rsidP="00187958">
      <w:pPr>
        <w:widowControl w:val="0"/>
        <w:numPr>
          <w:ilvl w:val="0"/>
          <w:numId w:val="19"/>
        </w:numPr>
        <w:tabs>
          <w:tab w:val="left" w:pos="1125"/>
        </w:tabs>
        <w:autoSpaceDE w:val="0"/>
        <w:autoSpaceDN w:val="0"/>
        <w:ind w:right="172" w:firstLine="708"/>
        <w:jc w:val="both"/>
      </w:pPr>
      <w:r w:rsidRPr="00134B52">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134B52">
        <w:rPr>
          <w:spacing w:val="-11"/>
        </w:rPr>
        <w:t xml:space="preserve"> </w:t>
      </w:r>
      <w:r w:rsidRPr="00134B52">
        <w:t>procedūrā.</w:t>
      </w:r>
    </w:p>
    <w:p w14:paraId="5B6857A4" w14:textId="77777777" w:rsidR="00187958" w:rsidRPr="00134B52" w:rsidRDefault="00187958" w:rsidP="00187958">
      <w:pPr>
        <w:widowControl w:val="0"/>
        <w:tabs>
          <w:tab w:val="left" w:pos="1125"/>
        </w:tabs>
        <w:autoSpaceDE w:val="0"/>
        <w:autoSpaceDN w:val="0"/>
        <w:ind w:left="810" w:right="172"/>
        <w:jc w:val="both"/>
      </w:pPr>
    </w:p>
    <w:p w14:paraId="4CF7033F" w14:textId="77777777" w:rsidR="00187958" w:rsidRPr="00134B52" w:rsidRDefault="00187958" w:rsidP="00187958">
      <w:pPr>
        <w:widowControl w:val="0"/>
        <w:tabs>
          <w:tab w:val="left" w:pos="1125"/>
        </w:tabs>
        <w:autoSpaceDE w:val="0"/>
        <w:autoSpaceDN w:val="0"/>
        <w:ind w:left="810" w:right="172"/>
      </w:pPr>
      <w:r w:rsidRPr="00134B52">
        <w:t>/_____________/  Paraksts</w:t>
      </w:r>
    </w:p>
    <w:p w14:paraId="3B446B78" w14:textId="77777777" w:rsidR="00187958" w:rsidRPr="00134B52" w:rsidRDefault="00187958" w:rsidP="00187958">
      <w:pPr>
        <w:widowControl w:val="0"/>
        <w:tabs>
          <w:tab w:val="left" w:pos="1125"/>
        </w:tabs>
        <w:autoSpaceDE w:val="0"/>
        <w:autoSpaceDN w:val="0"/>
        <w:ind w:left="810" w:right="172"/>
      </w:pPr>
    </w:p>
    <w:p w14:paraId="4ADB9D6E" w14:textId="77777777" w:rsidR="00187958" w:rsidRPr="00134B52" w:rsidRDefault="00187958" w:rsidP="00187958">
      <w:pPr>
        <w:widowControl w:val="0"/>
        <w:tabs>
          <w:tab w:val="left" w:pos="1125"/>
        </w:tabs>
        <w:autoSpaceDE w:val="0"/>
        <w:autoSpaceDN w:val="0"/>
        <w:ind w:left="810" w:right="172"/>
      </w:pPr>
      <w:r w:rsidRPr="00134B52">
        <w:t>/_____________/ Datums</w:t>
      </w:r>
    </w:p>
    <w:p w14:paraId="66335FB2" w14:textId="77777777" w:rsidR="00187958" w:rsidRPr="00134B52" w:rsidRDefault="00187958" w:rsidP="00187958">
      <w:pPr>
        <w:widowControl w:val="0"/>
        <w:autoSpaceDE w:val="0"/>
        <w:autoSpaceDN w:val="0"/>
        <w:spacing w:before="86"/>
        <w:ind w:left="102" w:right="315"/>
        <w:rPr>
          <w:position w:val="7"/>
        </w:rPr>
      </w:pPr>
    </w:p>
    <w:p w14:paraId="5BEB2E97" w14:textId="77777777" w:rsidR="00187958" w:rsidRPr="00134B52" w:rsidRDefault="00187958" w:rsidP="00187958">
      <w:pPr>
        <w:widowControl w:val="0"/>
        <w:autoSpaceDE w:val="0"/>
        <w:autoSpaceDN w:val="0"/>
        <w:spacing w:before="86"/>
        <w:ind w:left="102" w:right="315"/>
        <w:rPr>
          <w:position w:val="7"/>
        </w:rPr>
      </w:pPr>
    </w:p>
    <w:p w14:paraId="68674B84" w14:textId="77777777" w:rsidR="00187958" w:rsidRPr="00134B52" w:rsidRDefault="00187958" w:rsidP="00187958">
      <w:pPr>
        <w:widowControl w:val="0"/>
        <w:autoSpaceDE w:val="0"/>
        <w:autoSpaceDN w:val="0"/>
        <w:spacing w:before="86"/>
        <w:ind w:left="102" w:right="315"/>
      </w:pPr>
      <w:r w:rsidRPr="00134B52">
        <w:rPr>
          <w:position w:val="7"/>
        </w:rPr>
        <w:t xml:space="preserve">1 </w:t>
      </w:r>
      <w:r w:rsidRPr="00134B52">
        <w:t>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p w14:paraId="5DC90009" w14:textId="77777777" w:rsidR="00187958" w:rsidRPr="00134B52" w:rsidRDefault="00187958" w:rsidP="00187958">
      <w:pPr>
        <w:widowControl w:val="0"/>
        <w:autoSpaceDE w:val="0"/>
        <w:autoSpaceDN w:val="0"/>
        <w:spacing w:before="96"/>
        <w:outlineLvl w:val="1"/>
      </w:pPr>
    </w:p>
    <w:p w14:paraId="0313477E" w14:textId="77777777" w:rsidR="00187958" w:rsidRPr="00134B52" w:rsidRDefault="00187958" w:rsidP="00187958">
      <w:pPr>
        <w:widowControl w:val="0"/>
        <w:autoSpaceDE w:val="0"/>
        <w:autoSpaceDN w:val="0"/>
        <w:spacing w:before="96"/>
        <w:outlineLvl w:val="1"/>
      </w:pPr>
    </w:p>
    <w:p w14:paraId="7011CF66" w14:textId="77777777" w:rsidR="00684D5D" w:rsidRPr="00134B52" w:rsidRDefault="00684D5D">
      <w:pPr>
        <w:spacing w:line="278" w:lineRule="auto"/>
        <w:rPr>
          <w:rFonts w:eastAsia="MS Gothic"/>
        </w:rPr>
      </w:pPr>
    </w:p>
    <w:p w14:paraId="0920BBE6" w14:textId="77777777" w:rsidR="00EF7404" w:rsidRPr="00134B52" w:rsidRDefault="00EF7404" w:rsidP="00EF7404">
      <w:pPr>
        <w:widowControl w:val="0"/>
        <w:autoSpaceDE w:val="0"/>
        <w:autoSpaceDN w:val="0"/>
        <w:jc w:val="right"/>
        <w:rPr>
          <w:rFonts w:eastAsia="MS Gothic"/>
          <w:b/>
        </w:rPr>
      </w:pPr>
      <w:r w:rsidRPr="00134B52">
        <w:rPr>
          <w:rFonts w:eastAsia="MS Gothic"/>
          <w:b/>
          <w:bCs/>
        </w:rPr>
        <w:br w:type="page"/>
      </w:r>
      <w:r w:rsidRPr="00134B52">
        <w:rPr>
          <w:rFonts w:eastAsia="MS Gothic"/>
          <w:b/>
          <w:bCs/>
        </w:rPr>
        <w:lastRenderedPageBreak/>
        <w:t>Pielikums Nr. 3.</w:t>
      </w:r>
    </w:p>
    <w:p w14:paraId="047C8A58" w14:textId="328FC448" w:rsidR="00EF7404" w:rsidRPr="00134B52" w:rsidRDefault="00EF7404" w:rsidP="00EF7404">
      <w:pPr>
        <w:widowControl w:val="0"/>
        <w:autoSpaceDE w:val="0"/>
        <w:autoSpaceDN w:val="0"/>
        <w:jc w:val="right"/>
        <w:rPr>
          <w:rFonts w:eastAsia="MS Gothic"/>
          <w:b/>
        </w:rPr>
      </w:pPr>
      <w:r w:rsidRPr="00134B52">
        <w:rPr>
          <w:rFonts w:eastAsia="MS Gothic"/>
          <w:b/>
          <w:bCs/>
        </w:rPr>
        <w:t>Finanšu piedāvājums</w:t>
      </w:r>
    </w:p>
    <w:p w14:paraId="47D5292A" w14:textId="77777777" w:rsidR="00EF7404" w:rsidRPr="00134B52" w:rsidRDefault="00EF7404" w:rsidP="00EF7404">
      <w:pPr>
        <w:widowControl w:val="0"/>
        <w:tabs>
          <w:tab w:val="left" w:pos="9228"/>
        </w:tabs>
        <w:autoSpaceDE w:val="0"/>
        <w:autoSpaceDN w:val="0"/>
        <w:ind w:right="116"/>
        <w:jc w:val="right"/>
        <w:rPr>
          <w:b/>
        </w:rPr>
      </w:pPr>
      <w:r w:rsidRPr="00134B52">
        <w:rPr>
          <w:b/>
        </w:rPr>
        <w:t xml:space="preserve">Iepirkumam Nr. </w:t>
      </w:r>
      <w:r w:rsidRPr="00134B52">
        <w:rPr>
          <w:b/>
          <w:bCs/>
        </w:rPr>
        <w:t>DORES 11022026/1/KC</w:t>
      </w:r>
    </w:p>
    <w:p w14:paraId="736F1FB8" w14:textId="57991C74" w:rsidR="00EF7404" w:rsidRPr="00134B52" w:rsidRDefault="00EF7404">
      <w:pPr>
        <w:spacing w:line="278" w:lineRule="auto"/>
        <w:rPr>
          <w:rFonts w:eastAsia="MS Gothic"/>
          <w:b/>
        </w:rPr>
      </w:pPr>
    </w:p>
    <w:p w14:paraId="287C46B8" w14:textId="3D72F7A0" w:rsidR="00EF7404" w:rsidRDefault="00EF7404" w:rsidP="00EF7404">
      <w:pPr>
        <w:spacing w:line="278" w:lineRule="auto"/>
        <w:jc w:val="center"/>
        <w:rPr>
          <w:rFonts w:eastAsia="MS Gothic"/>
          <w:b/>
        </w:rPr>
      </w:pPr>
      <w:r w:rsidRPr="00134B52">
        <w:rPr>
          <w:rFonts w:eastAsia="MS Gothic"/>
          <w:b/>
          <w:bCs/>
        </w:rPr>
        <w:t>FINANŠU PIEDĀVĀJUMS</w:t>
      </w:r>
    </w:p>
    <w:p w14:paraId="0EE24814" w14:textId="77777777" w:rsidR="00720AEE" w:rsidRPr="00134B52" w:rsidRDefault="00720AEE" w:rsidP="00EF7404">
      <w:pPr>
        <w:spacing w:line="278" w:lineRule="auto"/>
        <w:jc w:val="center"/>
        <w:rPr>
          <w:rFonts w:eastAsia="MS Gothic"/>
          <w:b/>
        </w:rPr>
      </w:pPr>
    </w:p>
    <w:p w14:paraId="76C9744F" w14:textId="297FEF97" w:rsidR="002A5B05" w:rsidRPr="00134B52" w:rsidRDefault="002A5B05">
      <w:pPr>
        <w:spacing w:line="278" w:lineRule="auto"/>
        <w:rPr>
          <w:rFonts w:eastAsia="MS Gothic"/>
          <w:b/>
        </w:rPr>
      </w:pPr>
      <w:r w:rsidRPr="00134B52">
        <w:rPr>
          <w:rFonts w:eastAsia="MS Gothic"/>
          <w:b/>
          <w:bCs/>
        </w:rPr>
        <w:t>1. Cenu tabula</w:t>
      </w:r>
    </w:p>
    <w:tbl>
      <w:tblPr>
        <w:tblStyle w:val="TableGrid"/>
        <w:tblW w:w="9421" w:type="dxa"/>
        <w:tblInd w:w="0" w:type="dxa"/>
        <w:tblLook w:val="04A0" w:firstRow="1" w:lastRow="0" w:firstColumn="1" w:lastColumn="0" w:noHBand="0" w:noVBand="1"/>
      </w:tblPr>
      <w:tblGrid>
        <w:gridCol w:w="692"/>
        <w:gridCol w:w="2270"/>
        <w:gridCol w:w="873"/>
        <w:gridCol w:w="1745"/>
        <w:gridCol w:w="1921"/>
        <w:gridCol w:w="1920"/>
      </w:tblGrid>
      <w:tr w:rsidR="00F56E4A" w14:paraId="1B2CA132" w14:textId="77777777" w:rsidTr="00F56E4A">
        <w:trPr>
          <w:trHeight w:val="645"/>
        </w:trPr>
        <w:tc>
          <w:tcPr>
            <w:tcW w:w="692" w:type="dxa"/>
            <w:vAlign w:val="center"/>
          </w:tcPr>
          <w:p w14:paraId="6D260EA0" w14:textId="0CF14854" w:rsidR="00F56E4A" w:rsidRDefault="00F56E4A" w:rsidP="00720AEE">
            <w:pPr>
              <w:spacing w:line="278" w:lineRule="auto"/>
              <w:rPr>
                <w:rFonts w:eastAsia="MS Gothic"/>
                <w:b/>
                <w:bCs/>
                <w:sz w:val="24"/>
                <w:szCs w:val="24"/>
                <w:lang w:val="lv-LV"/>
              </w:rPr>
            </w:pPr>
            <w:r>
              <w:rPr>
                <w:b/>
                <w:bCs/>
                <w:color w:val="000000"/>
              </w:rPr>
              <w:t>Nr.</w:t>
            </w:r>
          </w:p>
        </w:tc>
        <w:tc>
          <w:tcPr>
            <w:tcW w:w="2270" w:type="dxa"/>
            <w:vAlign w:val="center"/>
          </w:tcPr>
          <w:p w14:paraId="680C0F47" w14:textId="1F708780" w:rsidR="00F56E4A" w:rsidRDefault="00F56E4A" w:rsidP="00720AEE">
            <w:pPr>
              <w:spacing w:line="278" w:lineRule="auto"/>
              <w:rPr>
                <w:rFonts w:eastAsia="MS Gothic"/>
                <w:b/>
                <w:bCs/>
                <w:sz w:val="24"/>
                <w:szCs w:val="24"/>
                <w:lang w:val="lv-LV"/>
              </w:rPr>
            </w:pPr>
            <w:proofErr w:type="spellStart"/>
            <w:r>
              <w:rPr>
                <w:b/>
                <w:bCs/>
                <w:color w:val="000000"/>
              </w:rPr>
              <w:t>Materiāla</w:t>
            </w:r>
            <w:proofErr w:type="spellEnd"/>
            <w:r>
              <w:rPr>
                <w:b/>
                <w:bCs/>
                <w:color w:val="000000"/>
              </w:rPr>
              <w:t xml:space="preserve"> </w:t>
            </w:r>
            <w:proofErr w:type="spellStart"/>
            <w:r>
              <w:rPr>
                <w:b/>
                <w:bCs/>
                <w:color w:val="000000"/>
              </w:rPr>
              <w:t>izmērs</w:t>
            </w:r>
            <w:proofErr w:type="spellEnd"/>
          </w:p>
        </w:tc>
        <w:tc>
          <w:tcPr>
            <w:tcW w:w="873" w:type="dxa"/>
            <w:vAlign w:val="center"/>
          </w:tcPr>
          <w:p w14:paraId="31B2FA13" w14:textId="3B0AE9D4" w:rsidR="00F56E4A" w:rsidRDefault="00F56E4A" w:rsidP="00720AEE">
            <w:pPr>
              <w:spacing w:line="278" w:lineRule="auto"/>
              <w:rPr>
                <w:rFonts w:eastAsia="MS Gothic"/>
                <w:b/>
                <w:bCs/>
                <w:sz w:val="24"/>
                <w:szCs w:val="24"/>
                <w:lang w:val="lv-LV"/>
              </w:rPr>
            </w:pPr>
            <w:r>
              <w:rPr>
                <w:b/>
                <w:bCs/>
                <w:color w:val="000000"/>
              </w:rPr>
              <w:t>Suga</w:t>
            </w:r>
          </w:p>
        </w:tc>
        <w:tc>
          <w:tcPr>
            <w:tcW w:w="1745" w:type="dxa"/>
            <w:vAlign w:val="center"/>
          </w:tcPr>
          <w:p w14:paraId="3A30783B" w14:textId="2CB949ED" w:rsidR="00F56E4A" w:rsidRDefault="00F56E4A" w:rsidP="00720AEE">
            <w:pPr>
              <w:spacing w:line="278" w:lineRule="auto"/>
              <w:rPr>
                <w:rFonts w:eastAsia="MS Gothic"/>
                <w:b/>
                <w:bCs/>
                <w:sz w:val="24"/>
                <w:szCs w:val="24"/>
                <w:lang w:val="lv-LV"/>
              </w:rPr>
            </w:pPr>
            <w:r>
              <w:rPr>
                <w:b/>
                <w:bCs/>
                <w:color w:val="000000"/>
              </w:rPr>
              <w:t xml:space="preserve">Plānotais </w:t>
            </w:r>
            <w:proofErr w:type="spellStart"/>
            <w:r>
              <w:rPr>
                <w:b/>
                <w:bCs/>
                <w:color w:val="000000"/>
              </w:rPr>
              <w:t>apjoms</w:t>
            </w:r>
            <w:proofErr w:type="spellEnd"/>
            <w:r>
              <w:rPr>
                <w:b/>
                <w:bCs/>
                <w:color w:val="000000"/>
              </w:rPr>
              <w:t xml:space="preserve"> (m³)</w:t>
            </w:r>
          </w:p>
        </w:tc>
        <w:tc>
          <w:tcPr>
            <w:tcW w:w="1921" w:type="dxa"/>
            <w:vAlign w:val="center"/>
          </w:tcPr>
          <w:p w14:paraId="7081344A" w14:textId="5B55CFC1" w:rsidR="00F56E4A" w:rsidRDefault="00F56E4A" w:rsidP="00720AEE">
            <w:pPr>
              <w:spacing w:line="278" w:lineRule="auto"/>
              <w:rPr>
                <w:rFonts w:eastAsia="MS Gothic"/>
                <w:b/>
                <w:bCs/>
                <w:sz w:val="24"/>
                <w:szCs w:val="24"/>
                <w:lang w:val="lv-LV"/>
              </w:rPr>
            </w:pPr>
            <w:r>
              <w:rPr>
                <w:b/>
                <w:bCs/>
                <w:color w:val="000000"/>
              </w:rPr>
              <w:t>Cena EUR/m³ (bez PVN)</w:t>
            </w:r>
          </w:p>
        </w:tc>
        <w:tc>
          <w:tcPr>
            <w:tcW w:w="1920" w:type="dxa"/>
            <w:vAlign w:val="center"/>
          </w:tcPr>
          <w:p w14:paraId="27BFF851" w14:textId="061003F8" w:rsidR="00F56E4A" w:rsidRDefault="00F56E4A" w:rsidP="00720AEE">
            <w:pPr>
              <w:spacing w:line="278" w:lineRule="auto"/>
              <w:rPr>
                <w:rFonts w:eastAsia="MS Gothic"/>
                <w:b/>
                <w:bCs/>
                <w:sz w:val="24"/>
                <w:szCs w:val="24"/>
                <w:lang w:val="lv-LV"/>
              </w:rPr>
            </w:pPr>
            <w:proofErr w:type="spellStart"/>
            <w:r>
              <w:rPr>
                <w:b/>
                <w:bCs/>
                <w:color w:val="000000"/>
              </w:rPr>
              <w:t>Kopējā</w:t>
            </w:r>
            <w:proofErr w:type="spellEnd"/>
            <w:r>
              <w:rPr>
                <w:b/>
                <w:bCs/>
                <w:color w:val="000000"/>
              </w:rPr>
              <w:t xml:space="preserve"> </w:t>
            </w:r>
            <w:proofErr w:type="spellStart"/>
            <w:r>
              <w:rPr>
                <w:b/>
                <w:bCs/>
                <w:color w:val="000000"/>
              </w:rPr>
              <w:t>cena</w:t>
            </w:r>
            <w:proofErr w:type="spellEnd"/>
            <w:r>
              <w:rPr>
                <w:b/>
                <w:bCs/>
                <w:color w:val="000000"/>
              </w:rPr>
              <w:t xml:space="preserve"> (bez PVN)</w:t>
            </w:r>
          </w:p>
        </w:tc>
      </w:tr>
      <w:tr w:rsidR="00F56E4A" w14:paraId="0A5B4BA3" w14:textId="77777777" w:rsidTr="00F56E4A">
        <w:trPr>
          <w:trHeight w:val="331"/>
        </w:trPr>
        <w:tc>
          <w:tcPr>
            <w:tcW w:w="692" w:type="dxa"/>
            <w:vAlign w:val="center"/>
          </w:tcPr>
          <w:p w14:paraId="1A30BB88" w14:textId="37A5F661" w:rsidR="00F56E4A" w:rsidRDefault="00F56E4A" w:rsidP="00720AEE">
            <w:pPr>
              <w:spacing w:line="278" w:lineRule="auto"/>
              <w:rPr>
                <w:rFonts w:eastAsia="MS Gothic"/>
                <w:b/>
                <w:bCs/>
                <w:sz w:val="24"/>
                <w:szCs w:val="24"/>
                <w:lang w:val="lv-LV"/>
              </w:rPr>
            </w:pPr>
            <w:r>
              <w:rPr>
                <w:color w:val="000000"/>
              </w:rPr>
              <w:t>1</w:t>
            </w:r>
          </w:p>
        </w:tc>
        <w:tc>
          <w:tcPr>
            <w:tcW w:w="2270" w:type="dxa"/>
            <w:vAlign w:val="center"/>
          </w:tcPr>
          <w:p w14:paraId="5A970501" w14:textId="74E9C62B" w:rsidR="00F56E4A" w:rsidRDefault="00F56E4A" w:rsidP="00720AEE">
            <w:pPr>
              <w:spacing w:line="278" w:lineRule="auto"/>
              <w:rPr>
                <w:rFonts w:eastAsia="MS Gothic"/>
                <w:b/>
                <w:bCs/>
                <w:sz w:val="24"/>
                <w:szCs w:val="24"/>
                <w:lang w:val="lv-LV"/>
              </w:rPr>
            </w:pPr>
            <w:r>
              <w:rPr>
                <w:color w:val="000000"/>
              </w:rPr>
              <w:t>47×150, KD12%</w:t>
            </w:r>
          </w:p>
        </w:tc>
        <w:tc>
          <w:tcPr>
            <w:tcW w:w="873" w:type="dxa"/>
            <w:vAlign w:val="center"/>
          </w:tcPr>
          <w:p w14:paraId="6EA7E4D5" w14:textId="47646525" w:rsidR="00F56E4A" w:rsidRDefault="00F56E4A" w:rsidP="00720AEE">
            <w:pPr>
              <w:spacing w:line="278" w:lineRule="auto"/>
              <w:rPr>
                <w:rFonts w:eastAsia="MS Gothic"/>
                <w:b/>
                <w:bCs/>
                <w:sz w:val="24"/>
                <w:szCs w:val="24"/>
                <w:lang w:val="lv-LV"/>
              </w:rPr>
            </w:pPr>
            <w:r>
              <w:rPr>
                <w:color w:val="000000"/>
              </w:rPr>
              <w:t>Egle</w:t>
            </w:r>
          </w:p>
        </w:tc>
        <w:tc>
          <w:tcPr>
            <w:tcW w:w="1745" w:type="dxa"/>
            <w:vAlign w:val="center"/>
          </w:tcPr>
          <w:p w14:paraId="3A02A7AE" w14:textId="6C8FA692" w:rsidR="00F56E4A" w:rsidRDefault="00F56E4A" w:rsidP="00720AEE">
            <w:pPr>
              <w:spacing w:line="278" w:lineRule="auto"/>
              <w:rPr>
                <w:rFonts w:eastAsia="MS Gothic"/>
                <w:b/>
                <w:bCs/>
                <w:sz w:val="24"/>
                <w:szCs w:val="24"/>
                <w:lang w:val="lv-LV"/>
              </w:rPr>
            </w:pPr>
            <w:r>
              <w:t>180-200</w:t>
            </w:r>
          </w:p>
        </w:tc>
        <w:tc>
          <w:tcPr>
            <w:tcW w:w="1921" w:type="dxa"/>
            <w:vAlign w:val="center"/>
          </w:tcPr>
          <w:p w14:paraId="12E7920F" w14:textId="77777777" w:rsidR="00F56E4A" w:rsidRDefault="00F56E4A" w:rsidP="00720AEE">
            <w:pPr>
              <w:spacing w:line="278" w:lineRule="auto"/>
              <w:rPr>
                <w:rFonts w:eastAsia="MS Gothic"/>
                <w:b/>
                <w:bCs/>
                <w:sz w:val="24"/>
                <w:szCs w:val="24"/>
                <w:lang w:val="lv-LV"/>
              </w:rPr>
            </w:pPr>
          </w:p>
        </w:tc>
        <w:tc>
          <w:tcPr>
            <w:tcW w:w="1920" w:type="dxa"/>
            <w:vAlign w:val="center"/>
          </w:tcPr>
          <w:p w14:paraId="58DB06BD" w14:textId="77777777" w:rsidR="00F56E4A" w:rsidRDefault="00F56E4A" w:rsidP="00720AEE">
            <w:pPr>
              <w:spacing w:line="278" w:lineRule="auto"/>
              <w:rPr>
                <w:rFonts w:eastAsia="MS Gothic"/>
                <w:b/>
                <w:bCs/>
                <w:sz w:val="24"/>
                <w:szCs w:val="24"/>
                <w:lang w:val="lv-LV"/>
              </w:rPr>
            </w:pPr>
          </w:p>
        </w:tc>
      </w:tr>
      <w:tr w:rsidR="00F56E4A" w14:paraId="5A296237" w14:textId="77777777" w:rsidTr="00F56E4A">
        <w:trPr>
          <w:trHeight w:val="645"/>
        </w:trPr>
        <w:tc>
          <w:tcPr>
            <w:tcW w:w="692" w:type="dxa"/>
            <w:vAlign w:val="center"/>
          </w:tcPr>
          <w:p w14:paraId="6B715ECA" w14:textId="6F13311D" w:rsidR="00F56E4A" w:rsidRDefault="00F56E4A" w:rsidP="00720AEE">
            <w:pPr>
              <w:spacing w:line="278" w:lineRule="auto"/>
              <w:rPr>
                <w:rFonts w:eastAsia="MS Gothic"/>
                <w:b/>
                <w:bCs/>
                <w:sz w:val="24"/>
                <w:szCs w:val="24"/>
                <w:lang w:val="lv-LV"/>
              </w:rPr>
            </w:pPr>
            <w:r>
              <w:rPr>
                <w:color w:val="000000"/>
              </w:rPr>
              <w:t>2</w:t>
            </w:r>
          </w:p>
        </w:tc>
        <w:tc>
          <w:tcPr>
            <w:tcW w:w="2270" w:type="dxa"/>
            <w:vAlign w:val="center"/>
          </w:tcPr>
          <w:p w14:paraId="774E5C85" w14:textId="04444B9B" w:rsidR="00F56E4A" w:rsidRDefault="00F56E4A" w:rsidP="00720AEE">
            <w:pPr>
              <w:spacing w:line="278" w:lineRule="auto"/>
              <w:rPr>
                <w:rFonts w:eastAsia="MS Gothic"/>
                <w:b/>
                <w:bCs/>
                <w:sz w:val="24"/>
                <w:szCs w:val="24"/>
                <w:lang w:val="lv-LV"/>
              </w:rPr>
            </w:pPr>
            <w:r w:rsidRPr="00720AEE">
              <w:t>47x200</w:t>
            </w:r>
            <w:r>
              <w:t xml:space="preserve">, </w:t>
            </w:r>
            <w:proofErr w:type="spellStart"/>
            <w:r>
              <w:t>svaigi</w:t>
            </w:r>
            <w:proofErr w:type="spellEnd"/>
            <w:r>
              <w:t xml:space="preserve"> </w:t>
            </w:r>
            <w:proofErr w:type="spellStart"/>
            <w:r>
              <w:t>zāģēts</w:t>
            </w:r>
            <w:proofErr w:type="spellEnd"/>
          </w:p>
        </w:tc>
        <w:tc>
          <w:tcPr>
            <w:tcW w:w="873" w:type="dxa"/>
            <w:vAlign w:val="center"/>
          </w:tcPr>
          <w:p w14:paraId="14406529" w14:textId="746E2DB3" w:rsidR="00F56E4A" w:rsidRDefault="00F56E4A" w:rsidP="00720AEE">
            <w:pPr>
              <w:spacing w:line="278" w:lineRule="auto"/>
              <w:rPr>
                <w:rFonts w:eastAsia="MS Gothic"/>
                <w:b/>
                <w:bCs/>
                <w:sz w:val="24"/>
                <w:szCs w:val="24"/>
                <w:lang w:val="lv-LV"/>
              </w:rPr>
            </w:pPr>
            <w:r>
              <w:rPr>
                <w:color w:val="000000"/>
              </w:rPr>
              <w:t>Egle</w:t>
            </w:r>
          </w:p>
        </w:tc>
        <w:tc>
          <w:tcPr>
            <w:tcW w:w="1745" w:type="dxa"/>
            <w:vAlign w:val="center"/>
          </w:tcPr>
          <w:p w14:paraId="05759FB4" w14:textId="6DB487F2" w:rsidR="00F56E4A" w:rsidRDefault="00F56E4A" w:rsidP="00720AEE">
            <w:pPr>
              <w:spacing w:line="278" w:lineRule="auto"/>
              <w:rPr>
                <w:rFonts w:eastAsia="MS Gothic"/>
                <w:b/>
                <w:bCs/>
                <w:sz w:val="24"/>
                <w:szCs w:val="24"/>
                <w:lang w:val="lv-LV"/>
              </w:rPr>
            </w:pPr>
            <w:r>
              <w:t>90-110</w:t>
            </w:r>
          </w:p>
        </w:tc>
        <w:tc>
          <w:tcPr>
            <w:tcW w:w="1921" w:type="dxa"/>
            <w:vAlign w:val="center"/>
          </w:tcPr>
          <w:p w14:paraId="0C7C6CA6" w14:textId="77777777" w:rsidR="00F56E4A" w:rsidRDefault="00F56E4A" w:rsidP="00720AEE">
            <w:pPr>
              <w:spacing w:line="278" w:lineRule="auto"/>
              <w:rPr>
                <w:rFonts w:eastAsia="MS Gothic"/>
                <w:b/>
                <w:bCs/>
                <w:sz w:val="24"/>
                <w:szCs w:val="24"/>
                <w:lang w:val="lv-LV"/>
              </w:rPr>
            </w:pPr>
          </w:p>
        </w:tc>
        <w:tc>
          <w:tcPr>
            <w:tcW w:w="1920" w:type="dxa"/>
            <w:vAlign w:val="center"/>
          </w:tcPr>
          <w:p w14:paraId="1C60CEE2" w14:textId="77777777" w:rsidR="00F56E4A" w:rsidRDefault="00F56E4A" w:rsidP="00720AEE">
            <w:pPr>
              <w:spacing w:line="278" w:lineRule="auto"/>
              <w:rPr>
                <w:rFonts w:eastAsia="MS Gothic"/>
                <w:b/>
                <w:bCs/>
                <w:sz w:val="24"/>
                <w:szCs w:val="24"/>
                <w:lang w:val="lv-LV"/>
              </w:rPr>
            </w:pPr>
          </w:p>
        </w:tc>
      </w:tr>
      <w:tr w:rsidR="00F56E4A" w14:paraId="3611096C" w14:textId="77777777" w:rsidTr="00F56E4A">
        <w:trPr>
          <w:trHeight w:val="313"/>
        </w:trPr>
        <w:tc>
          <w:tcPr>
            <w:tcW w:w="692" w:type="dxa"/>
            <w:vAlign w:val="center"/>
          </w:tcPr>
          <w:p w14:paraId="434C3C85" w14:textId="77777777" w:rsidR="00F56E4A" w:rsidRDefault="00F56E4A" w:rsidP="00720AEE">
            <w:pPr>
              <w:spacing w:line="278" w:lineRule="auto"/>
              <w:rPr>
                <w:color w:val="000000"/>
              </w:rPr>
            </w:pPr>
          </w:p>
        </w:tc>
        <w:tc>
          <w:tcPr>
            <w:tcW w:w="2270" w:type="dxa"/>
            <w:vAlign w:val="center"/>
          </w:tcPr>
          <w:p w14:paraId="5EBA98A6" w14:textId="4D81DFD7" w:rsidR="00F56E4A" w:rsidRDefault="00F56E4A" w:rsidP="00720AEE">
            <w:pPr>
              <w:spacing w:line="278" w:lineRule="auto"/>
              <w:rPr>
                <w:color w:val="000000"/>
              </w:rPr>
            </w:pPr>
            <w:r>
              <w:rPr>
                <w:color w:val="000000"/>
              </w:rPr>
              <w:t>KOPĀ:</w:t>
            </w:r>
          </w:p>
        </w:tc>
        <w:tc>
          <w:tcPr>
            <w:tcW w:w="873" w:type="dxa"/>
            <w:vAlign w:val="center"/>
          </w:tcPr>
          <w:p w14:paraId="377F0C72" w14:textId="77777777" w:rsidR="00F56E4A" w:rsidRDefault="00F56E4A" w:rsidP="00720AEE">
            <w:pPr>
              <w:spacing w:line="278" w:lineRule="auto"/>
              <w:rPr>
                <w:color w:val="000000"/>
              </w:rPr>
            </w:pPr>
          </w:p>
        </w:tc>
        <w:tc>
          <w:tcPr>
            <w:tcW w:w="1745" w:type="dxa"/>
            <w:vAlign w:val="center"/>
          </w:tcPr>
          <w:p w14:paraId="200D39B9" w14:textId="40E1F353" w:rsidR="00F56E4A" w:rsidRDefault="00F56E4A" w:rsidP="00720AEE">
            <w:pPr>
              <w:spacing w:line="278" w:lineRule="auto"/>
              <w:rPr>
                <w:color w:val="000000"/>
              </w:rPr>
            </w:pPr>
            <w:r>
              <w:rPr>
                <w:rStyle w:val="Strong"/>
                <w:rFonts w:eastAsiaTheme="majorEastAsia"/>
                <w:color w:val="000000"/>
              </w:rPr>
              <w:t>m³</w:t>
            </w:r>
          </w:p>
        </w:tc>
        <w:tc>
          <w:tcPr>
            <w:tcW w:w="1921" w:type="dxa"/>
            <w:vAlign w:val="center"/>
          </w:tcPr>
          <w:p w14:paraId="366C2C8C" w14:textId="77777777" w:rsidR="00F56E4A" w:rsidRDefault="00F56E4A" w:rsidP="00720AEE">
            <w:pPr>
              <w:spacing w:line="278" w:lineRule="auto"/>
              <w:rPr>
                <w:rFonts w:eastAsia="MS Gothic"/>
                <w:b/>
                <w:bCs/>
                <w:lang w:val="lv-LV"/>
              </w:rPr>
            </w:pPr>
          </w:p>
        </w:tc>
        <w:tc>
          <w:tcPr>
            <w:tcW w:w="1920" w:type="dxa"/>
            <w:vAlign w:val="center"/>
          </w:tcPr>
          <w:p w14:paraId="6EF5D57E" w14:textId="478A005F" w:rsidR="00F56E4A" w:rsidRDefault="00F56E4A" w:rsidP="00720AEE">
            <w:pPr>
              <w:spacing w:line="278" w:lineRule="auto"/>
              <w:rPr>
                <w:rFonts w:eastAsia="MS Gothic"/>
                <w:b/>
                <w:bCs/>
                <w:lang w:val="lv-LV"/>
              </w:rPr>
            </w:pPr>
            <w:r>
              <w:rPr>
                <w:rFonts w:eastAsia="MS Gothic"/>
                <w:b/>
                <w:bCs/>
                <w:lang w:val="lv-LV"/>
              </w:rPr>
              <w:t>EUR</w:t>
            </w:r>
          </w:p>
        </w:tc>
      </w:tr>
    </w:tbl>
    <w:p w14:paraId="08C5B4E9" w14:textId="77777777" w:rsidR="00720AEE" w:rsidRPr="00134B52" w:rsidRDefault="00720AEE">
      <w:pPr>
        <w:spacing w:line="278" w:lineRule="auto"/>
        <w:rPr>
          <w:rFonts w:eastAsia="MS Gothic"/>
          <w:b/>
        </w:rPr>
      </w:pPr>
    </w:p>
    <w:p w14:paraId="1E428FA6" w14:textId="2EF16D3E" w:rsidR="002A5B05" w:rsidRDefault="002A5B05" w:rsidP="00CA3185">
      <w:pPr>
        <w:spacing w:line="278" w:lineRule="auto"/>
        <w:jc w:val="both"/>
        <w:rPr>
          <w:rFonts w:eastAsia="MS Gothic"/>
        </w:rPr>
      </w:pPr>
      <w:r w:rsidRPr="00134B52">
        <w:rPr>
          <w:rFonts w:eastAsia="MS Gothic"/>
        </w:rPr>
        <w:t>Pasūtītājs patur tiesības līguma darbības laikā pasūtīt papildu, nepārsniedzot maksimālo līgumcenu.</w:t>
      </w:r>
    </w:p>
    <w:p w14:paraId="3ED80EBE" w14:textId="77777777" w:rsidR="00720AEE" w:rsidRPr="00134B52" w:rsidRDefault="00720AEE">
      <w:pPr>
        <w:spacing w:line="278" w:lineRule="auto"/>
        <w:rPr>
          <w:rFonts w:eastAsia="MS Gothic"/>
        </w:rPr>
      </w:pPr>
    </w:p>
    <w:p w14:paraId="26B70772" w14:textId="3604BA6C" w:rsidR="002A5B05" w:rsidRPr="00134B52" w:rsidRDefault="002A5B05">
      <w:pPr>
        <w:spacing w:line="278" w:lineRule="auto"/>
        <w:rPr>
          <w:rFonts w:eastAsia="MS Gothic"/>
          <w:b/>
        </w:rPr>
      </w:pPr>
      <w:r w:rsidRPr="00134B52">
        <w:rPr>
          <w:rFonts w:eastAsia="MS Gothic"/>
          <w:b/>
          <w:bCs/>
        </w:rPr>
        <w:t>2. Papildus nosacījumi</w:t>
      </w:r>
    </w:p>
    <w:p w14:paraId="47696072" w14:textId="77777777" w:rsidR="002A5B05" w:rsidRPr="00134B52" w:rsidRDefault="002A5B05" w:rsidP="002A5B05">
      <w:pPr>
        <w:pStyle w:val="NormalWeb"/>
        <w:numPr>
          <w:ilvl w:val="0"/>
          <w:numId w:val="41"/>
        </w:numPr>
      </w:pPr>
      <w:proofErr w:type="spellStart"/>
      <w:r w:rsidRPr="00134B52">
        <w:t>Cenā</w:t>
      </w:r>
      <w:proofErr w:type="spellEnd"/>
      <w:r w:rsidRPr="00134B52">
        <w:t xml:space="preserve"> </w:t>
      </w:r>
      <w:proofErr w:type="spellStart"/>
      <w:r w:rsidRPr="00134B52">
        <w:t>iekļautas</w:t>
      </w:r>
      <w:proofErr w:type="spellEnd"/>
      <w:r w:rsidRPr="00134B52">
        <w:t xml:space="preserve"> visas </w:t>
      </w:r>
      <w:proofErr w:type="spellStart"/>
      <w:r w:rsidRPr="00134B52">
        <w:t>izmaksas</w:t>
      </w:r>
      <w:proofErr w:type="spellEnd"/>
      <w:r w:rsidRPr="00134B52">
        <w:t xml:space="preserve"> (transports, </w:t>
      </w:r>
      <w:proofErr w:type="spellStart"/>
      <w:r w:rsidRPr="00134B52">
        <w:t>iekraušana</w:t>
      </w:r>
      <w:proofErr w:type="spellEnd"/>
      <w:r w:rsidRPr="00134B52">
        <w:t xml:space="preserve">, </w:t>
      </w:r>
      <w:proofErr w:type="spellStart"/>
      <w:r w:rsidRPr="00134B52">
        <w:t>izkraušana</w:t>
      </w:r>
      <w:proofErr w:type="spellEnd"/>
      <w:r w:rsidRPr="00134B52">
        <w:t xml:space="preserve"> </w:t>
      </w:r>
      <w:proofErr w:type="spellStart"/>
      <w:r w:rsidRPr="00134B52">
        <w:t>u.c.</w:t>
      </w:r>
      <w:proofErr w:type="spellEnd"/>
      <w:r w:rsidRPr="00134B52">
        <w:t>)</w:t>
      </w:r>
    </w:p>
    <w:p w14:paraId="3CB4FA49" w14:textId="77777777" w:rsidR="002A5B05" w:rsidRPr="00134B52" w:rsidRDefault="002A5B05" w:rsidP="002A5B05">
      <w:pPr>
        <w:pStyle w:val="NormalWeb"/>
        <w:numPr>
          <w:ilvl w:val="0"/>
          <w:numId w:val="41"/>
        </w:numPr>
      </w:pPr>
      <w:proofErr w:type="spellStart"/>
      <w:r w:rsidRPr="00134B52">
        <w:t>Piegāde</w:t>
      </w:r>
      <w:proofErr w:type="spellEnd"/>
      <w:r w:rsidRPr="00134B52">
        <w:t xml:space="preserve"> DAP – _______________________</w:t>
      </w:r>
    </w:p>
    <w:p w14:paraId="2282D23F" w14:textId="3BF83924" w:rsidR="002A5B05" w:rsidRPr="00134B52" w:rsidRDefault="002A5B05" w:rsidP="002A5B05">
      <w:pPr>
        <w:pStyle w:val="NormalWeb"/>
        <w:numPr>
          <w:ilvl w:val="0"/>
          <w:numId w:val="41"/>
        </w:numPr>
      </w:pPr>
      <w:proofErr w:type="spellStart"/>
      <w:r w:rsidRPr="00134B52">
        <w:t>Maksājumu</w:t>
      </w:r>
      <w:proofErr w:type="spellEnd"/>
      <w:r w:rsidRPr="00134B52">
        <w:t xml:space="preserve"> </w:t>
      </w:r>
      <w:proofErr w:type="spellStart"/>
      <w:r w:rsidRPr="00134B52">
        <w:t>termiņš</w:t>
      </w:r>
      <w:proofErr w:type="spellEnd"/>
      <w:r w:rsidRPr="00134B52">
        <w:t xml:space="preserve">: ___ </w:t>
      </w:r>
      <w:proofErr w:type="spellStart"/>
      <w:r w:rsidRPr="00134B52">
        <w:t>dienas</w:t>
      </w:r>
      <w:proofErr w:type="spellEnd"/>
    </w:p>
    <w:p w14:paraId="0FC88CDD" w14:textId="24877F9F" w:rsidR="002A5B05" w:rsidRPr="00134B52" w:rsidRDefault="002A5B05" w:rsidP="002A5B05"/>
    <w:p w14:paraId="1BD0A2D3" w14:textId="77777777" w:rsidR="002A5B05" w:rsidRPr="00134B52" w:rsidRDefault="002A5B05" w:rsidP="002A5B05">
      <w:pPr>
        <w:pStyle w:val="Heading3"/>
        <w:rPr>
          <w:rFonts w:ascii="Times New Roman" w:hAnsi="Times New Roman" w:cs="Times New Roman"/>
          <w:b/>
          <w:bCs/>
          <w:color w:val="auto"/>
          <w:sz w:val="24"/>
          <w:szCs w:val="24"/>
        </w:rPr>
      </w:pPr>
      <w:r w:rsidRPr="00134B52">
        <w:rPr>
          <w:rFonts w:ascii="Times New Roman" w:hAnsi="Times New Roman" w:cs="Times New Roman"/>
          <w:b/>
          <w:bCs/>
          <w:color w:val="auto"/>
          <w:sz w:val="24"/>
          <w:szCs w:val="24"/>
        </w:rPr>
        <w:t xml:space="preserve">3. </w:t>
      </w:r>
      <w:proofErr w:type="spellStart"/>
      <w:r w:rsidRPr="00134B52">
        <w:rPr>
          <w:rFonts w:ascii="Times New Roman" w:hAnsi="Times New Roman" w:cs="Times New Roman"/>
          <w:b/>
          <w:bCs/>
          <w:color w:val="auto"/>
          <w:sz w:val="24"/>
          <w:szCs w:val="24"/>
        </w:rPr>
        <w:t>Līguma</w:t>
      </w:r>
      <w:proofErr w:type="spellEnd"/>
      <w:r w:rsidRPr="00134B52">
        <w:rPr>
          <w:rFonts w:ascii="Times New Roman" w:hAnsi="Times New Roman" w:cs="Times New Roman"/>
          <w:b/>
          <w:bCs/>
          <w:color w:val="auto"/>
          <w:sz w:val="24"/>
          <w:szCs w:val="24"/>
        </w:rPr>
        <w:t xml:space="preserve"> </w:t>
      </w:r>
      <w:proofErr w:type="spellStart"/>
      <w:r w:rsidRPr="00134B52">
        <w:rPr>
          <w:rFonts w:ascii="Times New Roman" w:hAnsi="Times New Roman" w:cs="Times New Roman"/>
          <w:b/>
          <w:bCs/>
          <w:color w:val="auto"/>
          <w:sz w:val="24"/>
          <w:szCs w:val="24"/>
        </w:rPr>
        <w:t>cena</w:t>
      </w:r>
      <w:proofErr w:type="spellEnd"/>
    </w:p>
    <w:p w14:paraId="2E033665" w14:textId="77777777" w:rsidR="002A5B05" w:rsidRPr="00134B52" w:rsidRDefault="002A5B05" w:rsidP="002A5B05">
      <w:pPr>
        <w:pStyle w:val="NormalWeb"/>
      </w:pPr>
      <w:proofErr w:type="spellStart"/>
      <w:r w:rsidRPr="00134B52">
        <w:t>Kopējā</w:t>
      </w:r>
      <w:proofErr w:type="spellEnd"/>
      <w:r w:rsidRPr="00134B52">
        <w:t xml:space="preserve"> </w:t>
      </w:r>
      <w:proofErr w:type="spellStart"/>
      <w:r w:rsidRPr="00134B52">
        <w:t>piedāvājuma</w:t>
      </w:r>
      <w:proofErr w:type="spellEnd"/>
      <w:r w:rsidRPr="00134B52">
        <w:t xml:space="preserve"> </w:t>
      </w:r>
      <w:proofErr w:type="spellStart"/>
      <w:r w:rsidRPr="00134B52">
        <w:t>cena</w:t>
      </w:r>
      <w:proofErr w:type="spellEnd"/>
      <w:r w:rsidRPr="00134B52">
        <w:t xml:space="preserve"> bez PVN: __________ EUR</w:t>
      </w:r>
      <w:r w:rsidRPr="00134B52">
        <w:br/>
        <w:t>PVN: __________ EUR</w:t>
      </w:r>
      <w:r w:rsidRPr="00134B52">
        <w:br/>
      </w:r>
      <w:proofErr w:type="spellStart"/>
      <w:r w:rsidRPr="00134B52">
        <w:t>Kopā</w:t>
      </w:r>
      <w:proofErr w:type="spellEnd"/>
      <w:r w:rsidRPr="00134B52">
        <w:t xml:space="preserve"> </w:t>
      </w:r>
      <w:proofErr w:type="spellStart"/>
      <w:r w:rsidRPr="00134B52">
        <w:t>ar</w:t>
      </w:r>
      <w:proofErr w:type="spellEnd"/>
      <w:r w:rsidRPr="00134B52">
        <w:t xml:space="preserve"> PVN: __________ EUR</w:t>
      </w:r>
    </w:p>
    <w:p w14:paraId="4C4A8DF1" w14:textId="77777777" w:rsidR="002A5B05" w:rsidRPr="00134B52" w:rsidRDefault="002A5B05" w:rsidP="002A5B05">
      <w:pPr>
        <w:pStyle w:val="NormalWeb"/>
      </w:pPr>
      <w:r w:rsidRPr="00134B52">
        <w:t xml:space="preserve">Pretendents </w:t>
      </w:r>
      <w:proofErr w:type="spellStart"/>
      <w:r w:rsidRPr="00134B52">
        <w:t>apliecina</w:t>
      </w:r>
      <w:proofErr w:type="spellEnd"/>
      <w:r w:rsidRPr="00134B52">
        <w:t xml:space="preserve">, ka </w:t>
      </w:r>
      <w:proofErr w:type="spellStart"/>
      <w:r w:rsidRPr="00134B52">
        <w:t>piedāvātā</w:t>
      </w:r>
      <w:proofErr w:type="spellEnd"/>
      <w:r w:rsidRPr="00134B52">
        <w:t xml:space="preserve"> </w:t>
      </w:r>
      <w:proofErr w:type="spellStart"/>
      <w:r w:rsidRPr="00134B52">
        <w:t>cena</w:t>
      </w:r>
      <w:proofErr w:type="spellEnd"/>
      <w:r w:rsidRPr="00134B52">
        <w:t xml:space="preserve"> </w:t>
      </w:r>
      <w:proofErr w:type="spellStart"/>
      <w:r w:rsidRPr="00134B52">
        <w:t>ir</w:t>
      </w:r>
      <w:proofErr w:type="spellEnd"/>
      <w:r w:rsidRPr="00134B52">
        <w:t xml:space="preserve"> </w:t>
      </w:r>
      <w:proofErr w:type="spellStart"/>
      <w:r w:rsidRPr="00134B52">
        <w:t>spēkā</w:t>
      </w:r>
      <w:proofErr w:type="spellEnd"/>
      <w:r w:rsidRPr="00134B52">
        <w:t xml:space="preserve"> </w:t>
      </w:r>
      <w:proofErr w:type="spellStart"/>
      <w:r w:rsidRPr="00134B52">
        <w:t>visu</w:t>
      </w:r>
      <w:proofErr w:type="spellEnd"/>
      <w:r w:rsidRPr="00134B52">
        <w:t xml:space="preserve"> </w:t>
      </w:r>
      <w:proofErr w:type="spellStart"/>
      <w:r w:rsidRPr="00134B52">
        <w:t>piedāvājuma</w:t>
      </w:r>
      <w:proofErr w:type="spellEnd"/>
      <w:r w:rsidRPr="00134B52">
        <w:t xml:space="preserve"> </w:t>
      </w:r>
      <w:proofErr w:type="spellStart"/>
      <w:r w:rsidRPr="00134B52">
        <w:t>derīguma</w:t>
      </w:r>
      <w:proofErr w:type="spellEnd"/>
      <w:r w:rsidRPr="00134B52">
        <w:t xml:space="preserve"> </w:t>
      </w:r>
      <w:proofErr w:type="spellStart"/>
      <w:r w:rsidRPr="00134B52">
        <w:t>termiņu</w:t>
      </w:r>
      <w:proofErr w:type="spellEnd"/>
      <w:r w:rsidRPr="00134B52">
        <w:t>.</w:t>
      </w:r>
    </w:p>
    <w:p w14:paraId="61CB98B7" w14:textId="77777777" w:rsidR="002A5B05" w:rsidRPr="00134B52" w:rsidRDefault="002A5B05">
      <w:pPr>
        <w:spacing w:line="278" w:lineRule="auto"/>
        <w:rPr>
          <w:rFonts w:eastAsia="MS Gothic"/>
          <w:b/>
        </w:rPr>
      </w:pPr>
    </w:p>
    <w:p w14:paraId="4AF9BAEE" w14:textId="77777777" w:rsidR="00EF7404" w:rsidRPr="00134B52" w:rsidRDefault="00EF7404">
      <w:pPr>
        <w:spacing w:line="278" w:lineRule="auto"/>
        <w:rPr>
          <w:rFonts w:eastAsia="MS Gothic"/>
          <w:b/>
        </w:rPr>
      </w:pPr>
    </w:p>
    <w:p w14:paraId="2F0E8320" w14:textId="77777777" w:rsidR="00EF7404" w:rsidRPr="00134B52" w:rsidRDefault="00EF7404" w:rsidP="00EF7404">
      <w:pPr>
        <w:spacing w:after="240"/>
        <w:jc w:val="both"/>
      </w:pPr>
      <w:r w:rsidRPr="00134B52">
        <w:t xml:space="preserve">Ja Pasūtītāja tehniskajā specifikācijā norādīts konkrēts Pakalpojumu, standarta nosaukums vai marka, pretendents var piedāvāt ekvivalentu Pakalpojumu, marku vai atbilstību ekvivalentiem standartiem, kas atbilst tehniskajā specifikācijā norādītās preces prasībām. </w:t>
      </w:r>
      <w:r w:rsidRPr="00134B52">
        <w:rPr>
          <w:b/>
          <w:u w:val="single"/>
        </w:rPr>
        <w:t>Pretendenta Piedāvājumā nedrīkst būt vairāki tehniskie vai finanšu piedāvājumu varianti.</w:t>
      </w:r>
      <w:r w:rsidRPr="00134B52">
        <w:rPr>
          <w:b/>
          <w:u w:val="single"/>
        </w:rPr>
        <w:br/>
      </w:r>
      <w:r w:rsidRPr="00134B52">
        <w:rPr>
          <w:iCs/>
        </w:rPr>
        <w:t xml:space="preserve">** Finanšu piedāvājumā norādītajās cenās </w:t>
      </w:r>
      <w:r w:rsidRPr="00134B52">
        <w:t>jāiekļauj visas izmaksas, kas attiecas un ir saistītas ar Līguma izpildi, tajā skaitā visi ar Pakalpojumu piegādes veikšanu saistītie izdevumi, arī transporta izdevumi un visi Latvijas Republikas normatīvajos aktos paredzētie nodokļi, izņemot pievienotās vērtības nodokli (turpmāk – PVN). Finanšu piedāvājumā cenas norādāmas bez PVN.</w:t>
      </w:r>
    </w:p>
    <w:p w14:paraId="5AC92B61" w14:textId="77777777" w:rsidR="00EF7404" w:rsidRPr="00134B52" w:rsidRDefault="00EF7404" w:rsidP="00EF7404">
      <w:pPr>
        <w:spacing w:after="240"/>
        <w:jc w:val="both"/>
      </w:pPr>
    </w:p>
    <w:p w14:paraId="72921063" w14:textId="77777777" w:rsidR="00EF7404" w:rsidRPr="00134B52" w:rsidRDefault="00EF7404" w:rsidP="00EF7404">
      <w:pPr>
        <w:pStyle w:val="ListParagraph"/>
        <w:numPr>
          <w:ilvl w:val="0"/>
          <w:numId w:val="40"/>
        </w:numPr>
        <w:spacing w:after="240" w:line="240" w:lineRule="auto"/>
        <w:jc w:val="both"/>
        <w:rPr>
          <w:rFonts w:ascii="Times New Roman" w:hAnsi="Times New Roman" w:cs="Times New Roman"/>
          <w:sz w:val="24"/>
          <w:szCs w:val="24"/>
          <w:lang w:val="lv-LV"/>
        </w:rPr>
      </w:pPr>
      <w:r w:rsidRPr="00134B52">
        <w:rPr>
          <w:rFonts w:ascii="Times New Roman" w:hAnsi="Times New Roman" w:cs="Times New Roman"/>
          <w:iCs/>
          <w:sz w:val="24"/>
          <w:szCs w:val="24"/>
          <w:lang w:val="lv-LV"/>
        </w:rPr>
        <w:lastRenderedPageBreak/>
        <w:t xml:space="preserve">Finanšu piedāvājumā norādītajās cenās </w:t>
      </w:r>
      <w:r w:rsidRPr="00134B52">
        <w:rPr>
          <w:rFonts w:ascii="Times New Roman" w:hAnsi="Times New Roman" w:cs="Times New Roman"/>
          <w:sz w:val="24"/>
          <w:szCs w:val="24"/>
          <w:lang w:val="lv-LV"/>
        </w:rPr>
        <w:t>jāiekļauj visas izmaksas, kas attiecas un ir saistītas ar Līguma izpildi, tajā skaitā visi ar pakalpojumu piegādes veikšanu saistītie izdevumi, arī transporta izdevumi un visi Latvijas Republikas normatīvajos aktos paredzētie nodokļi, izņemot pievienotās vērtības nodokli (turpmāk – PVN). Finanšu piedāvājumā cenas norādāmas bez PVN.</w:t>
      </w:r>
    </w:p>
    <w:p w14:paraId="688B923C" w14:textId="77777777" w:rsidR="00EF7404" w:rsidRPr="00134B52" w:rsidRDefault="00EF7404" w:rsidP="00EF7404">
      <w:pPr>
        <w:pStyle w:val="ListParagraph"/>
        <w:numPr>
          <w:ilvl w:val="0"/>
          <w:numId w:val="40"/>
        </w:numPr>
        <w:suppressAutoHyphens/>
        <w:spacing w:before="100" w:beforeAutospacing="1" w:after="100" w:afterAutospacing="1"/>
        <w:jc w:val="both"/>
        <w:rPr>
          <w:rFonts w:ascii="Times New Roman" w:hAnsi="Times New Roman" w:cs="Times New Roman"/>
          <w:bCs/>
          <w:sz w:val="24"/>
          <w:szCs w:val="24"/>
          <w:lang w:val="lv-LV"/>
        </w:rPr>
      </w:pPr>
      <w:r w:rsidRPr="00134B52">
        <w:rPr>
          <w:rFonts w:ascii="Times New Roman" w:hAnsi="Times New Roman" w:cs="Times New Roman"/>
          <w:w w:val="105"/>
          <w:sz w:val="24"/>
          <w:szCs w:val="24"/>
          <w:lang w:val="lv-LV"/>
        </w:rPr>
        <w:t>Visām</w:t>
      </w:r>
      <w:r w:rsidRPr="00134B52">
        <w:rPr>
          <w:rFonts w:ascii="Times New Roman" w:hAnsi="Times New Roman" w:cs="Times New Roman"/>
          <w:spacing w:val="-6"/>
          <w:w w:val="105"/>
          <w:sz w:val="24"/>
          <w:szCs w:val="24"/>
          <w:lang w:val="lv-LV"/>
        </w:rPr>
        <w:t xml:space="preserve"> </w:t>
      </w:r>
      <w:r w:rsidRPr="00134B52">
        <w:rPr>
          <w:rFonts w:ascii="Times New Roman" w:hAnsi="Times New Roman" w:cs="Times New Roman"/>
          <w:w w:val="105"/>
          <w:sz w:val="24"/>
          <w:szCs w:val="24"/>
          <w:lang w:val="lv-LV"/>
        </w:rPr>
        <w:t>izmaksām</w:t>
      </w:r>
      <w:r w:rsidRPr="00134B52">
        <w:rPr>
          <w:rFonts w:ascii="Times New Roman" w:hAnsi="Times New Roman" w:cs="Times New Roman"/>
          <w:spacing w:val="6"/>
          <w:w w:val="105"/>
          <w:sz w:val="24"/>
          <w:szCs w:val="24"/>
          <w:lang w:val="lv-LV"/>
        </w:rPr>
        <w:t xml:space="preserve"> </w:t>
      </w:r>
      <w:r w:rsidRPr="00134B52">
        <w:rPr>
          <w:rFonts w:ascii="Times New Roman" w:hAnsi="Times New Roman" w:cs="Times New Roman"/>
          <w:w w:val="105"/>
          <w:sz w:val="24"/>
          <w:szCs w:val="24"/>
          <w:lang w:val="lv-LV"/>
        </w:rPr>
        <w:t>jābūt</w:t>
      </w:r>
      <w:r w:rsidRPr="00134B52">
        <w:rPr>
          <w:rFonts w:ascii="Times New Roman" w:hAnsi="Times New Roman" w:cs="Times New Roman"/>
          <w:spacing w:val="-11"/>
          <w:w w:val="105"/>
          <w:sz w:val="24"/>
          <w:szCs w:val="24"/>
          <w:lang w:val="lv-LV"/>
        </w:rPr>
        <w:t xml:space="preserve"> </w:t>
      </w:r>
      <w:r w:rsidRPr="00134B52">
        <w:rPr>
          <w:rFonts w:ascii="Times New Roman" w:hAnsi="Times New Roman" w:cs="Times New Roman"/>
          <w:w w:val="105"/>
          <w:sz w:val="24"/>
          <w:szCs w:val="24"/>
          <w:lang w:val="lv-LV"/>
        </w:rPr>
        <w:t>uzrādītām</w:t>
      </w:r>
      <w:r w:rsidRPr="00134B52">
        <w:rPr>
          <w:rFonts w:ascii="Times New Roman" w:hAnsi="Times New Roman" w:cs="Times New Roman"/>
          <w:spacing w:val="6"/>
          <w:w w:val="105"/>
          <w:sz w:val="24"/>
          <w:szCs w:val="24"/>
          <w:lang w:val="lv-LV"/>
        </w:rPr>
        <w:t xml:space="preserve"> </w:t>
      </w:r>
      <w:proofErr w:type="spellStart"/>
      <w:r w:rsidRPr="00134B52">
        <w:rPr>
          <w:rFonts w:ascii="Times New Roman" w:hAnsi="Times New Roman" w:cs="Times New Roman"/>
          <w:w w:val="105"/>
          <w:sz w:val="24"/>
          <w:szCs w:val="24"/>
          <w:lang w:val="lv-LV"/>
        </w:rPr>
        <w:t>euro</w:t>
      </w:r>
      <w:proofErr w:type="spellEnd"/>
      <w:r w:rsidRPr="00134B52">
        <w:rPr>
          <w:rFonts w:ascii="Times New Roman" w:hAnsi="Times New Roman" w:cs="Times New Roman"/>
          <w:spacing w:val="-9"/>
          <w:w w:val="105"/>
          <w:sz w:val="24"/>
          <w:szCs w:val="24"/>
          <w:lang w:val="lv-LV"/>
        </w:rPr>
        <w:t xml:space="preserve"> </w:t>
      </w:r>
      <w:r w:rsidRPr="00134B52">
        <w:rPr>
          <w:rFonts w:ascii="Times New Roman" w:hAnsi="Times New Roman" w:cs="Times New Roman"/>
          <w:w w:val="105"/>
          <w:sz w:val="24"/>
          <w:szCs w:val="24"/>
          <w:lang w:val="lv-LV"/>
        </w:rPr>
        <w:t>(EUR)</w:t>
      </w:r>
      <w:r w:rsidRPr="00134B52">
        <w:rPr>
          <w:rFonts w:ascii="Times New Roman" w:hAnsi="Times New Roman" w:cs="Times New Roman"/>
          <w:spacing w:val="3"/>
          <w:w w:val="105"/>
          <w:sz w:val="24"/>
          <w:szCs w:val="24"/>
          <w:lang w:val="lv-LV"/>
        </w:rPr>
        <w:t xml:space="preserve"> </w:t>
      </w:r>
      <w:r w:rsidRPr="00134B52">
        <w:rPr>
          <w:rFonts w:ascii="Times New Roman" w:hAnsi="Times New Roman" w:cs="Times New Roman"/>
          <w:w w:val="105"/>
          <w:sz w:val="24"/>
          <w:szCs w:val="24"/>
          <w:lang w:val="lv-LV"/>
        </w:rPr>
        <w:t>ar</w:t>
      </w:r>
      <w:r w:rsidRPr="00134B52">
        <w:rPr>
          <w:rFonts w:ascii="Times New Roman" w:hAnsi="Times New Roman" w:cs="Times New Roman"/>
          <w:spacing w:val="-5"/>
          <w:w w:val="105"/>
          <w:sz w:val="24"/>
          <w:szCs w:val="24"/>
          <w:lang w:val="lv-LV"/>
        </w:rPr>
        <w:t xml:space="preserve"> </w:t>
      </w:r>
      <w:r w:rsidRPr="00134B52">
        <w:rPr>
          <w:rFonts w:ascii="Times New Roman" w:hAnsi="Times New Roman" w:cs="Times New Roman"/>
          <w:w w:val="105"/>
          <w:sz w:val="24"/>
          <w:szCs w:val="24"/>
          <w:lang w:val="lv-LV"/>
        </w:rPr>
        <w:t>divām</w:t>
      </w:r>
      <w:r w:rsidRPr="00134B52">
        <w:rPr>
          <w:rFonts w:ascii="Times New Roman" w:hAnsi="Times New Roman" w:cs="Times New Roman"/>
          <w:spacing w:val="-6"/>
          <w:w w:val="105"/>
          <w:sz w:val="24"/>
          <w:szCs w:val="24"/>
          <w:lang w:val="lv-LV"/>
        </w:rPr>
        <w:t xml:space="preserve"> </w:t>
      </w:r>
      <w:r w:rsidRPr="00134B52">
        <w:rPr>
          <w:rFonts w:ascii="Times New Roman" w:hAnsi="Times New Roman" w:cs="Times New Roman"/>
          <w:w w:val="105"/>
          <w:sz w:val="24"/>
          <w:szCs w:val="24"/>
          <w:lang w:val="lv-LV"/>
        </w:rPr>
        <w:t>decimālzīmēm</w:t>
      </w:r>
      <w:r w:rsidRPr="00134B52">
        <w:rPr>
          <w:rFonts w:ascii="Times New Roman" w:hAnsi="Times New Roman" w:cs="Times New Roman"/>
          <w:spacing w:val="18"/>
          <w:w w:val="105"/>
          <w:sz w:val="24"/>
          <w:szCs w:val="24"/>
          <w:lang w:val="lv-LV"/>
        </w:rPr>
        <w:t xml:space="preserve"> </w:t>
      </w:r>
      <w:r w:rsidRPr="00134B52">
        <w:rPr>
          <w:rFonts w:ascii="Times New Roman" w:hAnsi="Times New Roman" w:cs="Times New Roman"/>
          <w:w w:val="105"/>
          <w:sz w:val="24"/>
          <w:szCs w:val="24"/>
          <w:lang w:val="lv-LV"/>
        </w:rPr>
        <w:t>aiz</w:t>
      </w:r>
      <w:r w:rsidRPr="00134B52">
        <w:rPr>
          <w:rFonts w:ascii="Times New Roman" w:hAnsi="Times New Roman" w:cs="Times New Roman"/>
          <w:spacing w:val="-8"/>
          <w:w w:val="105"/>
          <w:sz w:val="24"/>
          <w:szCs w:val="24"/>
          <w:lang w:val="lv-LV"/>
        </w:rPr>
        <w:t xml:space="preserve"> </w:t>
      </w:r>
      <w:r w:rsidRPr="00134B52">
        <w:rPr>
          <w:rFonts w:ascii="Times New Roman" w:hAnsi="Times New Roman" w:cs="Times New Roman"/>
          <w:w w:val="105"/>
          <w:sz w:val="24"/>
          <w:szCs w:val="24"/>
          <w:lang w:val="lv-LV"/>
        </w:rPr>
        <w:t>komata.</w:t>
      </w:r>
    </w:p>
    <w:p w14:paraId="4D75F3C5" w14:textId="77777777" w:rsidR="00EF7404" w:rsidRPr="00134B52" w:rsidRDefault="00EF7404" w:rsidP="00EF7404">
      <w:pPr>
        <w:pStyle w:val="ListParagraph"/>
        <w:numPr>
          <w:ilvl w:val="0"/>
          <w:numId w:val="40"/>
        </w:numPr>
        <w:spacing w:after="240" w:line="240" w:lineRule="auto"/>
        <w:jc w:val="both"/>
        <w:rPr>
          <w:rFonts w:ascii="Times New Roman" w:hAnsi="Times New Roman" w:cs="Times New Roman"/>
          <w:sz w:val="24"/>
          <w:szCs w:val="24"/>
          <w:lang w:val="lv-LV"/>
        </w:rPr>
      </w:pPr>
      <w:r w:rsidRPr="00134B52">
        <w:rPr>
          <w:rFonts w:ascii="Times New Roman" w:hAnsi="Times New Roman" w:cs="Times New Roman"/>
          <w:bCs/>
          <w:sz w:val="24"/>
          <w:szCs w:val="24"/>
          <w:lang w:val="lv-LV"/>
        </w:rPr>
        <w:t>Pretendents apliecina, ka piedāvājumā iekļautie darbi, piegādes un pakalpojumi tiks veikti pilnā apjomā un atbilstoši iepirkuma dokumentācijā noteiktajām prasībām, tostarp Tehniskajai specifikācijai, un ka piedāvājumā ir ietvertas visas Tehniskajā specifikācijā noteiktās sadaļas un prasības.</w:t>
      </w:r>
    </w:p>
    <w:p w14:paraId="41159C97" w14:textId="77777777" w:rsidR="00EF7404" w:rsidRPr="00134B52" w:rsidRDefault="00EF7404" w:rsidP="00EF7404">
      <w:pPr>
        <w:spacing w:after="240"/>
        <w:jc w:val="both"/>
      </w:pPr>
    </w:p>
    <w:p w14:paraId="75252664" w14:textId="77777777" w:rsidR="00EF7404" w:rsidRPr="00134B52" w:rsidRDefault="00EF7404" w:rsidP="00EF7404">
      <w:r w:rsidRPr="00134B52">
        <w:t>Pretendents (pretendenta pilnvarotā persona):</w:t>
      </w:r>
    </w:p>
    <w:p w14:paraId="2D3ECCDB" w14:textId="77777777" w:rsidR="00EF7404" w:rsidRPr="00134B52" w:rsidRDefault="00EF7404" w:rsidP="00EF7404"/>
    <w:p w14:paraId="5D45B111" w14:textId="77777777" w:rsidR="00EF7404" w:rsidRPr="00134B52" w:rsidRDefault="00EF7404" w:rsidP="00EF7404">
      <w:r w:rsidRPr="00134B52">
        <w:t xml:space="preserve">_________________________                _______________        _________________                   </w:t>
      </w:r>
      <w:r w:rsidRPr="00134B52">
        <w:tab/>
        <w:t xml:space="preserve"> </w:t>
      </w:r>
      <w:r w:rsidRPr="00134B52">
        <w:rPr>
          <w:i/>
        </w:rPr>
        <w:t>/vārds, uzvārds/</w:t>
      </w:r>
      <w:r w:rsidRPr="00134B52">
        <w:t xml:space="preserve"> </w:t>
      </w:r>
      <w:r w:rsidRPr="00134B52">
        <w:tab/>
      </w:r>
      <w:r w:rsidRPr="00134B52">
        <w:tab/>
      </w:r>
      <w:r w:rsidRPr="00134B52">
        <w:rPr>
          <w:i/>
        </w:rPr>
        <w:t xml:space="preserve">               /amats/                            /paraksts/   </w:t>
      </w:r>
      <w:r w:rsidRPr="00134B52">
        <w:rPr>
          <w:i/>
        </w:rPr>
        <w:tab/>
      </w:r>
      <w:r w:rsidRPr="00134B52">
        <w:t xml:space="preserve"> </w:t>
      </w:r>
    </w:p>
    <w:p w14:paraId="55A6CC44" w14:textId="77777777" w:rsidR="00EF7404" w:rsidRPr="00134B52" w:rsidRDefault="00EF7404" w:rsidP="00EF7404"/>
    <w:p w14:paraId="7AF7268A" w14:textId="77777777" w:rsidR="00EF7404" w:rsidRPr="00134B52" w:rsidRDefault="00EF7404" w:rsidP="00EF7404">
      <w:r w:rsidRPr="00134B52">
        <w:t>____________________ 2026. gada ___.________________</w:t>
      </w:r>
    </w:p>
    <w:p w14:paraId="768E742A" w14:textId="77777777" w:rsidR="00EF7404" w:rsidRPr="00134B52" w:rsidRDefault="00EF7404" w:rsidP="00EF7404">
      <w:pPr>
        <w:tabs>
          <w:tab w:val="left" w:pos="3060"/>
        </w:tabs>
        <w:rPr>
          <w:i/>
        </w:rPr>
      </w:pPr>
      <w:r w:rsidRPr="00134B52">
        <w:rPr>
          <w:i/>
        </w:rPr>
        <w:t xml:space="preserve">            /vieta/  </w:t>
      </w:r>
      <w:r w:rsidRPr="00134B52">
        <w:rPr>
          <w:i/>
        </w:rPr>
        <w:tab/>
      </w:r>
      <w:r w:rsidRPr="00134B52">
        <w:rPr>
          <w:i/>
        </w:rPr>
        <w:tab/>
        <w:t>/datums/</w:t>
      </w:r>
    </w:p>
    <w:p w14:paraId="2F5A7CD0" w14:textId="6FEC981F" w:rsidR="00EF7404" w:rsidRPr="00134B52" w:rsidRDefault="00EF7404" w:rsidP="00EF7404">
      <w:pPr>
        <w:spacing w:line="278" w:lineRule="auto"/>
        <w:rPr>
          <w:b/>
        </w:rPr>
      </w:pPr>
      <w:r w:rsidRPr="00134B52">
        <w:rPr>
          <w:rFonts w:eastAsia="MS Gothic"/>
        </w:rPr>
        <w:br w:type="page"/>
      </w:r>
    </w:p>
    <w:p w14:paraId="47C35A4D" w14:textId="3F36B8B6" w:rsidR="00BA4EC8" w:rsidRPr="00134B52" w:rsidRDefault="00684D5D" w:rsidP="0020538F">
      <w:pPr>
        <w:widowControl w:val="0"/>
        <w:autoSpaceDE w:val="0"/>
        <w:autoSpaceDN w:val="0"/>
        <w:jc w:val="right"/>
        <w:rPr>
          <w:rFonts w:eastAsia="MS Gothic"/>
          <w:b/>
        </w:rPr>
      </w:pPr>
      <w:r w:rsidRPr="00134B52">
        <w:rPr>
          <w:rFonts w:eastAsia="MS Gothic"/>
          <w:b/>
          <w:bCs/>
        </w:rPr>
        <w:lastRenderedPageBreak/>
        <w:t xml:space="preserve">Pielikums Nr. </w:t>
      </w:r>
      <w:r w:rsidR="00EF7404" w:rsidRPr="00134B52">
        <w:rPr>
          <w:rFonts w:eastAsia="MS Gothic"/>
          <w:b/>
          <w:bCs/>
        </w:rPr>
        <w:t>4</w:t>
      </w:r>
      <w:r w:rsidRPr="00134B52">
        <w:rPr>
          <w:rFonts w:eastAsia="MS Gothic"/>
          <w:b/>
          <w:bCs/>
        </w:rPr>
        <w:t>.</w:t>
      </w:r>
    </w:p>
    <w:p w14:paraId="0C611D82" w14:textId="71153F8F" w:rsidR="0020538F" w:rsidRPr="00134B52" w:rsidRDefault="00BA4EC8" w:rsidP="00BA4EC8">
      <w:pPr>
        <w:widowControl w:val="0"/>
        <w:tabs>
          <w:tab w:val="left" w:pos="9228"/>
        </w:tabs>
        <w:autoSpaceDE w:val="0"/>
        <w:autoSpaceDN w:val="0"/>
        <w:ind w:right="116"/>
        <w:jc w:val="right"/>
        <w:rPr>
          <w:b/>
        </w:rPr>
      </w:pPr>
      <w:r w:rsidRPr="00134B52">
        <w:rPr>
          <w:b/>
        </w:rPr>
        <w:t xml:space="preserve">Iepirkumam Nr. </w:t>
      </w:r>
      <w:r w:rsidR="002F0121" w:rsidRPr="00134B52">
        <w:rPr>
          <w:b/>
          <w:bCs/>
        </w:rPr>
        <w:t>DORES 11022026/1/KC</w:t>
      </w:r>
    </w:p>
    <w:p w14:paraId="68BE97F2" w14:textId="6C477504" w:rsidR="00DE430B" w:rsidRPr="00134B52" w:rsidRDefault="00684D5D" w:rsidP="0020538F">
      <w:pPr>
        <w:widowControl w:val="0"/>
        <w:autoSpaceDE w:val="0"/>
        <w:autoSpaceDN w:val="0"/>
        <w:jc w:val="right"/>
        <w:rPr>
          <w:rFonts w:eastAsia="MS Gothic"/>
          <w:b/>
        </w:rPr>
      </w:pPr>
      <w:r w:rsidRPr="00134B52">
        <w:rPr>
          <w:rFonts w:eastAsia="MS Gothic"/>
          <w:b/>
          <w:bCs/>
        </w:rPr>
        <w:t>Līguma paraugs</w:t>
      </w:r>
    </w:p>
    <w:p w14:paraId="3C5DD3EE" w14:textId="77777777" w:rsidR="00092C5B" w:rsidRPr="00134B52" w:rsidRDefault="00092C5B" w:rsidP="00684D5D">
      <w:pPr>
        <w:jc w:val="center"/>
        <w:rPr>
          <w:b/>
        </w:rPr>
      </w:pPr>
    </w:p>
    <w:p w14:paraId="78ADB0CD" w14:textId="4CB2E636" w:rsidR="00684D5D" w:rsidRPr="00134B52" w:rsidRDefault="00684D5D" w:rsidP="00684D5D">
      <w:pPr>
        <w:jc w:val="center"/>
        <w:rPr>
          <w:i/>
        </w:rPr>
      </w:pPr>
      <w:r w:rsidRPr="00134B52">
        <w:rPr>
          <w:b/>
        </w:rPr>
        <w:t>IEPIRKUMA LĪGUMS Nr.</w:t>
      </w:r>
      <w:r w:rsidRPr="00134B52">
        <w:t xml:space="preserve"> </w:t>
      </w:r>
      <w:r w:rsidR="002F0121" w:rsidRPr="00134B52">
        <w:rPr>
          <w:b/>
          <w:bCs/>
        </w:rPr>
        <w:t>______</w:t>
      </w:r>
    </w:p>
    <w:p w14:paraId="3A6494AB" w14:textId="77777777" w:rsidR="00684D5D" w:rsidRPr="00134B52" w:rsidRDefault="00684D5D" w:rsidP="00684D5D">
      <w:pPr>
        <w:jc w:val="both"/>
      </w:pPr>
    </w:p>
    <w:p w14:paraId="3FA8490D" w14:textId="5F2F2376" w:rsidR="00684D5D" w:rsidRPr="00134B52" w:rsidRDefault="00684D5D" w:rsidP="00684D5D">
      <w:pPr>
        <w:jc w:val="both"/>
      </w:pPr>
      <w:r w:rsidRPr="00134B52">
        <w:t>Vieta</w:t>
      </w:r>
      <w:r w:rsidRPr="00134B52">
        <w:tab/>
      </w:r>
      <w:r w:rsidRPr="00134B52">
        <w:tab/>
      </w:r>
      <w:r w:rsidRPr="00134B52">
        <w:tab/>
      </w:r>
      <w:r w:rsidRPr="00134B52">
        <w:tab/>
      </w:r>
      <w:r w:rsidRPr="00134B52">
        <w:tab/>
      </w:r>
      <w:r w:rsidRPr="00134B52">
        <w:tab/>
        <w:t>xx.</w:t>
      </w:r>
      <w:r w:rsidR="002F0121" w:rsidRPr="00134B52">
        <w:t>xx</w:t>
      </w:r>
      <w:r w:rsidRPr="00134B52">
        <w:t>.202</w:t>
      </w:r>
      <w:r w:rsidR="002F0121" w:rsidRPr="00134B52">
        <w:t>6</w:t>
      </w:r>
      <w:r w:rsidRPr="00134B52">
        <w:t>.</w:t>
      </w:r>
      <w:r w:rsidRPr="00134B52">
        <w:tab/>
      </w:r>
    </w:p>
    <w:p w14:paraId="360744E6" w14:textId="77777777" w:rsidR="00684D5D" w:rsidRPr="00134B52" w:rsidRDefault="00684D5D" w:rsidP="00684D5D">
      <w:pPr>
        <w:jc w:val="both"/>
      </w:pPr>
    </w:p>
    <w:p w14:paraId="4FEB08D7" w14:textId="77777777" w:rsidR="00684D5D" w:rsidRPr="00134B52" w:rsidRDefault="00684D5D" w:rsidP="00684D5D">
      <w:pPr>
        <w:pStyle w:val="BodyText"/>
        <w:rPr>
          <w:sz w:val="24"/>
          <w:szCs w:val="24"/>
          <w:lang w:val="lv-LV"/>
        </w:rPr>
      </w:pPr>
      <w:r w:rsidRPr="00134B52">
        <w:rPr>
          <w:b/>
          <w:sz w:val="24"/>
          <w:szCs w:val="24"/>
          <w:lang w:val="lv-LV"/>
        </w:rPr>
        <w:t>SIA “</w:t>
      </w:r>
      <w:proofErr w:type="spellStart"/>
      <w:r w:rsidRPr="00134B52">
        <w:rPr>
          <w:b/>
          <w:sz w:val="24"/>
          <w:szCs w:val="24"/>
          <w:lang w:val="lv-LV"/>
        </w:rPr>
        <w:t>xxxxx</w:t>
      </w:r>
      <w:proofErr w:type="spellEnd"/>
      <w:r w:rsidRPr="00134B52">
        <w:rPr>
          <w:b/>
          <w:sz w:val="24"/>
          <w:szCs w:val="24"/>
          <w:lang w:val="lv-LV"/>
        </w:rPr>
        <w:t>”</w:t>
      </w:r>
      <w:r w:rsidRPr="00134B52">
        <w:rPr>
          <w:sz w:val="24"/>
          <w:szCs w:val="24"/>
          <w:lang w:val="lv-LV"/>
        </w:rPr>
        <w:t xml:space="preserve"> (turpmāk tekstā – Pasūtītājs), tās valdes priekšsēdētāja Vārds Uzvārds personā, kurš rīkojas uz statūtu pamata, no vienas puses, un </w:t>
      </w:r>
    </w:p>
    <w:p w14:paraId="06BEFF6B" w14:textId="5E23FB56" w:rsidR="00684D5D" w:rsidRPr="00134B52" w:rsidRDefault="00684D5D" w:rsidP="00684D5D">
      <w:pPr>
        <w:pStyle w:val="BodyText"/>
        <w:rPr>
          <w:sz w:val="24"/>
          <w:szCs w:val="24"/>
          <w:lang w:val="lv-LV"/>
        </w:rPr>
      </w:pPr>
      <w:r w:rsidRPr="00134B52">
        <w:rPr>
          <w:b/>
          <w:sz w:val="24"/>
          <w:szCs w:val="24"/>
          <w:lang w:val="lv-LV"/>
        </w:rPr>
        <w:t>”</w:t>
      </w:r>
      <w:r w:rsidRPr="00134B52">
        <w:rPr>
          <w:sz w:val="24"/>
          <w:szCs w:val="24"/>
          <w:lang w:val="lv-LV"/>
        </w:rPr>
        <w:t>, (turpmāk tekstā – Izpildītājs, pielikumos dēvēts arī par Piegādātāju), tās valdes locekļa</w:t>
      </w:r>
      <w:r w:rsidR="001B758B" w:rsidRPr="00134B52">
        <w:rPr>
          <w:b/>
          <w:sz w:val="24"/>
          <w:szCs w:val="24"/>
          <w:lang w:val="lv-LV"/>
        </w:rPr>
        <w:t xml:space="preserve"> </w:t>
      </w:r>
      <w:r w:rsidRPr="00134B52">
        <w:rPr>
          <w:sz w:val="24"/>
          <w:szCs w:val="24"/>
          <w:lang w:val="lv-LV"/>
        </w:rPr>
        <w:t xml:space="preserve"> personā, kurš rīkojas uz nolikuma pamata, no otras puses, </w:t>
      </w:r>
    </w:p>
    <w:p w14:paraId="68596125" w14:textId="77777777" w:rsidR="00684D5D" w:rsidRPr="00134B52" w:rsidRDefault="00684D5D" w:rsidP="00684D5D">
      <w:pPr>
        <w:pStyle w:val="BodyText"/>
        <w:rPr>
          <w:sz w:val="24"/>
          <w:szCs w:val="24"/>
          <w:lang w:val="lv-LV"/>
        </w:rPr>
      </w:pPr>
      <w:r w:rsidRPr="00134B52">
        <w:rPr>
          <w:sz w:val="24"/>
          <w:szCs w:val="24"/>
          <w:lang w:val="lv-LV"/>
        </w:rPr>
        <w:t>turpmāk tekstā - Pasūtītājs un Izpildītājs, katrs atsevišķi saukts “Līdzējs”, bet abi kopā “Līdzēji”, noslēdz sekojoša satura līgumu, turpmāk tekstā “Līgums”:</w:t>
      </w:r>
    </w:p>
    <w:p w14:paraId="47F0A7E6" w14:textId="77777777" w:rsidR="00684D5D" w:rsidRPr="00134B52" w:rsidRDefault="00684D5D" w:rsidP="00684D5D">
      <w:pPr>
        <w:pStyle w:val="BodyText"/>
        <w:ind w:firstLine="360"/>
        <w:rPr>
          <w:sz w:val="24"/>
          <w:szCs w:val="24"/>
          <w:lang w:val="lv-LV"/>
        </w:rPr>
      </w:pPr>
    </w:p>
    <w:p w14:paraId="76660C20" w14:textId="77777777" w:rsidR="00684D5D" w:rsidRPr="00134B52" w:rsidRDefault="00684D5D" w:rsidP="00684D5D">
      <w:pPr>
        <w:numPr>
          <w:ilvl w:val="0"/>
          <w:numId w:val="21"/>
        </w:numPr>
        <w:jc w:val="center"/>
        <w:rPr>
          <w:b/>
        </w:rPr>
      </w:pPr>
      <w:r w:rsidRPr="00134B52">
        <w:rPr>
          <w:b/>
        </w:rPr>
        <w:t>LĪGUMA PRIEKŠMETS</w:t>
      </w:r>
    </w:p>
    <w:p w14:paraId="43EC2534" w14:textId="18E9D059" w:rsidR="00684D5D" w:rsidRPr="00134B52" w:rsidRDefault="00684D5D" w:rsidP="002F0121">
      <w:pPr>
        <w:numPr>
          <w:ilvl w:val="1"/>
          <w:numId w:val="22"/>
        </w:numPr>
        <w:tabs>
          <w:tab w:val="left" w:pos="567"/>
        </w:tabs>
        <w:jc w:val="both"/>
        <w:rPr>
          <w:b/>
        </w:rPr>
      </w:pPr>
      <w:r w:rsidRPr="00134B52">
        <w:t xml:space="preserve">Līgums tiek slēgts, pamatojoties uz Izpildītāja iesniegto piedāvājumu, atsaucoties uz 20xx. gada xx. </w:t>
      </w:r>
      <w:proofErr w:type="spellStart"/>
      <w:r w:rsidRPr="00134B52">
        <w:t>xxxxxx</w:t>
      </w:r>
      <w:proofErr w:type="spellEnd"/>
      <w:r w:rsidRPr="00134B52">
        <w:t xml:space="preserve"> Iepirkumu uzraudzības biroja mājas lapā publicēto paziņojumu par iepirkumu: </w:t>
      </w:r>
      <w:r w:rsidRPr="00134B52">
        <w:rPr>
          <w:b/>
          <w:bCs/>
        </w:rPr>
        <w:t>“</w:t>
      </w:r>
      <w:r w:rsidR="002F0121" w:rsidRPr="00134B52">
        <w:rPr>
          <w:b/>
          <w:bCs/>
        </w:rPr>
        <w:t xml:space="preserve">Materiālu piegāde Inovatīva līmēto </w:t>
      </w:r>
      <w:proofErr w:type="spellStart"/>
      <w:r w:rsidR="002F0121" w:rsidRPr="00134B52">
        <w:rPr>
          <w:b/>
          <w:bCs/>
        </w:rPr>
        <w:t>frēzbaļķu</w:t>
      </w:r>
      <w:proofErr w:type="spellEnd"/>
      <w:r w:rsidR="002F0121" w:rsidRPr="00134B52">
        <w:rPr>
          <w:b/>
          <w:bCs/>
        </w:rPr>
        <w:t xml:space="preserve"> tehnoloģijas pētniecības projekta īstenošanai SIA “DORES FABRIKA”</w:t>
      </w:r>
      <w:r w:rsidRPr="00134B52">
        <w:rPr>
          <w:b/>
          <w:bCs/>
        </w:rPr>
        <w:t>”</w:t>
      </w:r>
      <w:r w:rsidR="002F0121" w:rsidRPr="00134B52">
        <w:rPr>
          <w:b/>
          <w:bCs/>
        </w:rPr>
        <w:t>,</w:t>
      </w:r>
      <w:r w:rsidRPr="00134B52">
        <w:rPr>
          <w:b/>
          <w:bCs/>
        </w:rPr>
        <w:t xml:space="preserve"> ID Nr. </w:t>
      </w:r>
      <w:r w:rsidR="002F0121" w:rsidRPr="00134B52">
        <w:rPr>
          <w:b/>
          <w:bCs/>
        </w:rPr>
        <w:t>DORES 11022026/1/KC</w:t>
      </w:r>
      <w:r w:rsidR="003848C4" w:rsidRPr="00134B52">
        <w:rPr>
          <w:b/>
          <w:bCs/>
        </w:rPr>
        <w:t>,</w:t>
      </w:r>
    </w:p>
    <w:p w14:paraId="555C2637" w14:textId="05F49DE1" w:rsidR="00684D5D" w:rsidRPr="00134B52" w:rsidRDefault="00684D5D" w:rsidP="00684D5D">
      <w:pPr>
        <w:numPr>
          <w:ilvl w:val="1"/>
          <w:numId w:val="22"/>
        </w:numPr>
        <w:tabs>
          <w:tab w:val="left" w:pos="567"/>
        </w:tabs>
        <w:ind w:left="567" w:hanging="567"/>
        <w:jc w:val="both"/>
      </w:pPr>
      <w:r w:rsidRPr="00134B52">
        <w:t xml:space="preserve">Pasūtītājs uzdod, bet Izpildītājs apņemas veikt </w:t>
      </w:r>
      <w:r w:rsidR="00FF08D8" w:rsidRPr="00134B52">
        <w:t>izejmateriāla piegādi</w:t>
      </w:r>
      <w:r w:rsidRPr="00134B52">
        <w:t>, kas noteikti Līguma Pielikumā Nr.1 – Iepirkuma priekšmeta tehniskā specifikācija, atbilstoši Izpildītāja iesniegtajam piedāvājumam, turpmāk – „</w:t>
      </w:r>
      <w:r w:rsidR="00826FA1" w:rsidRPr="00134B52">
        <w:t>P</w:t>
      </w:r>
      <w:r w:rsidR="00B60A5E" w:rsidRPr="00134B52">
        <w:t>i</w:t>
      </w:r>
      <w:r w:rsidR="00826FA1" w:rsidRPr="00134B52">
        <w:t>egādi</w:t>
      </w:r>
      <w:r w:rsidRPr="00134B52">
        <w:t>”.</w:t>
      </w:r>
    </w:p>
    <w:p w14:paraId="4B32DC27" w14:textId="580D380B" w:rsidR="00684D5D" w:rsidRPr="00134B52" w:rsidRDefault="00684D5D" w:rsidP="00684D5D">
      <w:pPr>
        <w:numPr>
          <w:ilvl w:val="1"/>
          <w:numId w:val="22"/>
        </w:numPr>
        <w:tabs>
          <w:tab w:val="left" w:pos="567"/>
        </w:tabs>
        <w:ind w:left="567" w:hanging="567"/>
        <w:jc w:val="both"/>
      </w:pPr>
      <w:r w:rsidRPr="00134B52">
        <w:t xml:space="preserve">Veicot </w:t>
      </w:r>
      <w:r w:rsidR="002A3BAC" w:rsidRPr="00134B52">
        <w:t>Piegādi</w:t>
      </w:r>
      <w:r w:rsidRPr="00134B52">
        <w:t>, Izpildītājs izmanto savu</w:t>
      </w:r>
      <w:r w:rsidR="00B60A5E" w:rsidRPr="00134B52">
        <w:t xml:space="preserve">s </w:t>
      </w:r>
      <w:r w:rsidRPr="00134B52">
        <w:t>tehniskos līdzekļus. Pasūtītājs apņemas pieņemt no Izpildītāja saskaņā ar Līgumu izpildīto</w:t>
      </w:r>
      <w:r w:rsidR="00FF08D8" w:rsidRPr="00134B52">
        <w:t xml:space="preserve"> Piegādes apjomu </w:t>
      </w:r>
      <w:r w:rsidRPr="00134B52">
        <w:t xml:space="preserve">un samaksāt par tiem Līgumā noteiktajā apjomā un kārtībā. </w:t>
      </w:r>
    </w:p>
    <w:p w14:paraId="7934ABA4" w14:textId="6DC63947" w:rsidR="00684D5D" w:rsidRPr="00134B52" w:rsidRDefault="00684D5D" w:rsidP="00684D5D">
      <w:pPr>
        <w:numPr>
          <w:ilvl w:val="1"/>
          <w:numId w:val="22"/>
        </w:numPr>
        <w:tabs>
          <w:tab w:val="left" w:pos="567"/>
        </w:tabs>
        <w:ind w:left="567" w:hanging="567"/>
        <w:jc w:val="both"/>
      </w:pPr>
      <w:r w:rsidRPr="00134B52">
        <w:t xml:space="preserve">Līguma priekšmets tiek finansēts SIA „Mežu Nozares Kompetences centrs” un „Centrālā finanšu un līgumu aģentūra” noslēgtā līguma </w:t>
      </w:r>
      <w:r w:rsidRPr="00134B52">
        <w:rPr>
          <w:b/>
          <w:bCs/>
        </w:rPr>
        <w:t xml:space="preserve">Nr. </w:t>
      </w:r>
      <w:r w:rsidR="00A522EF" w:rsidRPr="00134B52">
        <w:rPr>
          <w:b/>
          <w:bCs/>
        </w:rPr>
        <w:t xml:space="preserve">1.2.1.2.i.2/1/24/A/CFLA/001 </w:t>
      </w:r>
      <w:r w:rsidRPr="00134B52">
        <w:rPr>
          <w:bCs/>
        </w:rPr>
        <w:t xml:space="preserve">ietvaros. </w:t>
      </w:r>
      <w:r w:rsidRPr="00134B52">
        <w:rPr>
          <w:b/>
          <w:bCs/>
        </w:rPr>
        <w:t xml:space="preserve"> </w:t>
      </w:r>
    </w:p>
    <w:p w14:paraId="6778195B" w14:textId="77777777" w:rsidR="00684D5D" w:rsidRPr="00134B52" w:rsidRDefault="00684D5D" w:rsidP="00684D5D">
      <w:pPr>
        <w:tabs>
          <w:tab w:val="left" w:pos="567"/>
        </w:tabs>
        <w:ind w:left="567" w:hanging="567"/>
        <w:jc w:val="both"/>
      </w:pPr>
    </w:p>
    <w:p w14:paraId="0571AFDF" w14:textId="2C2C136C" w:rsidR="00684D5D" w:rsidRPr="00134B52" w:rsidRDefault="00FF08D8" w:rsidP="00684D5D">
      <w:pPr>
        <w:numPr>
          <w:ilvl w:val="0"/>
          <w:numId w:val="21"/>
        </w:numPr>
        <w:jc w:val="center"/>
        <w:rPr>
          <w:b/>
        </w:rPr>
      </w:pPr>
      <w:r w:rsidRPr="00134B52">
        <w:rPr>
          <w:b/>
        </w:rPr>
        <w:t>PIEGĀDES</w:t>
      </w:r>
      <w:r w:rsidR="00684D5D" w:rsidRPr="00134B52">
        <w:rPr>
          <w:b/>
        </w:rPr>
        <w:t xml:space="preserve"> IZPILDES TERMIŅI</w:t>
      </w:r>
    </w:p>
    <w:p w14:paraId="7574C27E" w14:textId="47F0B5FC" w:rsidR="00684D5D" w:rsidRPr="00134B52" w:rsidRDefault="00FF08D8" w:rsidP="00684D5D">
      <w:pPr>
        <w:numPr>
          <w:ilvl w:val="1"/>
          <w:numId w:val="23"/>
        </w:numPr>
        <w:tabs>
          <w:tab w:val="left" w:pos="567"/>
        </w:tabs>
        <w:ind w:left="567" w:hanging="567"/>
        <w:jc w:val="both"/>
      </w:pPr>
      <w:r w:rsidRPr="00134B52">
        <w:t>Piegādes</w:t>
      </w:r>
      <w:r w:rsidR="00684D5D" w:rsidRPr="00134B52">
        <w:t xml:space="preserve"> izpildes apjoms un termiņi tiek noteikti Līdzēju saskaņotos </w:t>
      </w:r>
      <w:r w:rsidR="00826FA1" w:rsidRPr="00134B52">
        <w:t xml:space="preserve">Piegādes grafiku </w:t>
      </w:r>
      <w:r w:rsidR="00F02DDC">
        <w:t>_____</w:t>
      </w:r>
      <w:r w:rsidR="00684D5D" w:rsidRPr="00134B52">
        <w:t xml:space="preserve"> (saskaņā ar </w:t>
      </w:r>
      <w:r w:rsidR="00F02DDC">
        <w:t>_______</w:t>
      </w:r>
      <w:r w:rsidR="00684D5D" w:rsidRPr="00134B52">
        <w:t xml:space="preserve">). </w:t>
      </w:r>
    </w:p>
    <w:p w14:paraId="1B565CBA" w14:textId="4E0D777D" w:rsidR="00684D5D" w:rsidRPr="00134B52" w:rsidRDefault="00684D5D" w:rsidP="00684D5D">
      <w:pPr>
        <w:numPr>
          <w:ilvl w:val="1"/>
          <w:numId w:val="23"/>
        </w:numPr>
        <w:tabs>
          <w:tab w:val="left" w:pos="567"/>
        </w:tabs>
        <w:ind w:left="567" w:hanging="567"/>
        <w:jc w:val="both"/>
      </w:pPr>
      <w:r w:rsidRPr="00134B52">
        <w:t xml:space="preserve">Paveikto </w:t>
      </w:r>
      <w:r w:rsidR="00FF08D8" w:rsidRPr="00134B52">
        <w:t>Piegādes</w:t>
      </w:r>
      <w:r w:rsidRPr="00134B52">
        <w:t xml:space="preserve"> izpildi apliecina savstarpēji parakstītais pieņemšanas nodošanas akts</w:t>
      </w:r>
      <w:r w:rsidR="00F02DDC">
        <w:t>.</w:t>
      </w:r>
    </w:p>
    <w:p w14:paraId="5B301646" w14:textId="07DA1BF6" w:rsidR="00684D5D" w:rsidRPr="00134B52" w:rsidRDefault="00684D5D" w:rsidP="00684D5D">
      <w:pPr>
        <w:numPr>
          <w:ilvl w:val="1"/>
          <w:numId w:val="23"/>
        </w:numPr>
        <w:tabs>
          <w:tab w:val="left" w:pos="567"/>
        </w:tabs>
        <w:ind w:left="567" w:hanging="567"/>
        <w:jc w:val="both"/>
      </w:pPr>
      <w:r w:rsidRPr="00134B52">
        <w:t xml:space="preserve">Galīgais </w:t>
      </w:r>
      <w:r w:rsidR="00FF08D8" w:rsidRPr="00134B52">
        <w:t>Piegādes</w:t>
      </w:r>
      <w:r w:rsidRPr="00134B52">
        <w:t xml:space="preserve"> izpildes termiņš – 20xx. gada xx. </w:t>
      </w:r>
      <w:proofErr w:type="spellStart"/>
      <w:r w:rsidRPr="00134B52">
        <w:t>xxxxxxx</w:t>
      </w:r>
      <w:proofErr w:type="spellEnd"/>
      <w:r w:rsidRPr="00134B52">
        <w:t>.</w:t>
      </w:r>
    </w:p>
    <w:p w14:paraId="5ED358F0" w14:textId="77777777" w:rsidR="00684D5D" w:rsidRPr="00134B52" w:rsidRDefault="00684D5D" w:rsidP="00684D5D">
      <w:pPr>
        <w:tabs>
          <w:tab w:val="left" w:pos="567"/>
        </w:tabs>
        <w:ind w:left="567"/>
        <w:jc w:val="both"/>
      </w:pPr>
    </w:p>
    <w:p w14:paraId="6D07E366" w14:textId="77777777" w:rsidR="00684D5D" w:rsidRPr="00134B52" w:rsidRDefault="00684D5D" w:rsidP="00684D5D">
      <w:pPr>
        <w:numPr>
          <w:ilvl w:val="0"/>
          <w:numId w:val="21"/>
        </w:numPr>
        <w:jc w:val="center"/>
      </w:pPr>
      <w:r w:rsidRPr="00134B52">
        <w:rPr>
          <w:b/>
        </w:rPr>
        <w:t>LĪGUMA CENA UN NORĒĶINI</w:t>
      </w:r>
    </w:p>
    <w:p w14:paraId="62ABB5B1" w14:textId="71A1FFB2" w:rsidR="00684D5D" w:rsidRPr="00134B52" w:rsidRDefault="00684D5D" w:rsidP="00684D5D">
      <w:pPr>
        <w:numPr>
          <w:ilvl w:val="1"/>
          <w:numId w:val="26"/>
        </w:numPr>
        <w:tabs>
          <w:tab w:val="left" w:pos="567"/>
        </w:tabs>
        <w:jc w:val="both"/>
      </w:pPr>
      <w:r w:rsidRPr="00134B52">
        <w:t xml:space="preserve">Līguma cena par </w:t>
      </w:r>
      <w:r w:rsidR="002A3BAC" w:rsidRPr="00134B52">
        <w:t>izejmateriāla apjomu</w:t>
      </w:r>
      <w:r w:rsidRPr="00134B52">
        <w:t xml:space="preserve"> ir </w:t>
      </w:r>
      <w:r w:rsidRPr="00134B52">
        <w:rPr>
          <w:b/>
          <w:bCs/>
        </w:rPr>
        <w:t>€</w:t>
      </w:r>
      <w:r w:rsidRPr="00134B52">
        <w:t xml:space="preserve"> </w:t>
      </w:r>
      <w:r w:rsidRPr="00134B52">
        <w:rPr>
          <w:b/>
        </w:rPr>
        <w:t>+ PVN</w:t>
      </w:r>
      <w:r w:rsidRPr="00134B52">
        <w:t>.</w:t>
      </w:r>
    </w:p>
    <w:p w14:paraId="70662808" w14:textId="1A94A905" w:rsidR="00684D5D" w:rsidRPr="00134B52" w:rsidRDefault="00684D5D" w:rsidP="00684D5D">
      <w:pPr>
        <w:numPr>
          <w:ilvl w:val="1"/>
          <w:numId w:val="26"/>
        </w:numPr>
        <w:tabs>
          <w:tab w:val="left" w:pos="567"/>
        </w:tabs>
        <w:ind w:left="567" w:hanging="567"/>
        <w:jc w:val="both"/>
      </w:pPr>
      <w:r w:rsidRPr="00134B52">
        <w:t xml:space="preserve">Izpildīto </w:t>
      </w:r>
      <w:r w:rsidR="00B60A5E" w:rsidRPr="00134B52">
        <w:t>Piegādi</w:t>
      </w:r>
      <w:r w:rsidRPr="00134B52">
        <w:t xml:space="preserve"> apmaksa tiek veikta 1</w:t>
      </w:r>
      <w:r w:rsidR="00B60A5E" w:rsidRPr="00134B52">
        <w:t>5</w:t>
      </w:r>
      <w:r w:rsidRPr="00134B52">
        <w:t xml:space="preserve"> (</w:t>
      </w:r>
      <w:r w:rsidR="00B60A5E" w:rsidRPr="00134B52">
        <w:t>Piecpadsmit</w:t>
      </w:r>
      <w:r w:rsidRPr="00134B52">
        <w:t>) dienu laikā pēc attiecīgā</w:t>
      </w:r>
      <w:r w:rsidR="002B4531" w:rsidRPr="00134B52">
        <w:t>s</w:t>
      </w:r>
      <w:r w:rsidRPr="00134B52">
        <w:t xml:space="preserve"> </w:t>
      </w:r>
      <w:r w:rsidR="002B4531" w:rsidRPr="00134B52">
        <w:t>Piegādes</w:t>
      </w:r>
      <w:r w:rsidRPr="00134B52">
        <w:t xml:space="preserve"> pieņemšanas – nodošanas akta parakstīšanas un attiecīga Izpildītāja rēķina saņemšanas.</w:t>
      </w:r>
    </w:p>
    <w:p w14:paraId="0BA6343C" w14:textId="77777777" w:rsidR="00684D5D" w:rsidRPr="00134B52" w:rsidRDefault="00684D5D" w:rsidP="00684D5D">
      <w:pPr>
        <w:tabs>
          <w:tab w:val="left" w:pos="567"/>
        </w:tabs>
        <w:jc w:val="both"/>
      </w:pPr>
    </w:p>
    <w:p w14:paraId="424AD7A5" w14:textId="77777777" w:rsidR="002B4531" w:rsidRPr="00134B52" w:rsidRDefault="002B4531" w:rsidP="00684D5D">
      <w:pPr>
        <w:tabs>
          <w:tab w:val="left" w:pos="567"/>
        </w:tabs>
        <w:jc w:val="both"/>
      </w:pPr>
    </w:p>
    <w:p w14:paraId="442C28CA" w14:textId="77777777" w:rsidR="002B4531" w:rsidRPr="00134B52" w:rsidRDefault="002B4531" w:rsidP="00684D5D">
      <w:pPr>
        <w:tabs>
          <w:tab w:val="left" w:pos="567"/>
        </w:tabs>
        <w:jc w:val="both"/>
      </w:pPr>
    </w:p>
    <w:p w14:paraId="5B10EA69" w14:textId="1292F836" w:rsidR="002B4531" w:rsidRPr="00134B52" w:rsidRDefault="00FF08D8" w:rsidP="00182072">
      <w:pPr>
        <w:numPr>
          <w:ilvl w:val="0"/>
          <w:numId w:val="21"/>
        </w:numPr>
        <w:jc w:val="center"/>
        <w:rPr>
          <w:b/>
        </w:rPr>
      </w:pPr>
      <w:r w:rsidRPr="00134B52">
        <w:rPr>
          <w:b/>
        </w:rPr>
        <w:t>PIEGĀDES APJOMA</w:t>
      </w:r>
      <w:r w:rsidR="00684D5D" w:rsidRPr="00134B52">
        <w:rPr>
          <w:b/>
        </w:rPr>
        <w:t xml:space="preserve"> NODOŠANAS UN PIEŅEMŠANAS KĀRTĪBA</w:t>
      </w:r>
    </w:p>
    <w:p w14:paraId="4FE512D1" w14:textId="3FD2CD33" w:rsidR="00684D5D" w:rsidRPr="00134B52" w:rsidRDefault="00684D5D" w:rsidP="00684D5D">
      <w:pPr>
        <w:numPr>
          <w:ilvl w:val="1"/>
          <w:numId w:val="24"/>
        </w:numPr>
        <w:tabs>
          <w:tab w:val="left" w:pos="567"/>
        </w:tabs>
        <w:ind w:left="567" w:hanging="567"/>
        <w:jc w:val="both"/>
      </w:pPr>
      <w:r w:rsidRPr="00134B52">
        <w:t xml:space="preserve">Izpildītājs nodod un Pasūtītājs pieņem iepriekšējā periodā izpildīto </w:t>
      </w:r>
      <w:r w:rsidR="00F148CD" w:rsidRPr="00134B52">
        <w:t>Piegādes apjomu</w:t>
      </w:r>
      <w:r w:rsidRPr="00134B52">
        <w:t xml:space="preserve"> Pusēm parakstot starpposma pieņemšanas – nodošanas aktu.</w:t>
      </w:r>
    </w:p>
    <w:p w14:paraId="220FBF23" w14:textId="132F6D33" w:rsidR="00684D5D" w:rsidRPr="00134B52" w:rsidRDefault="00635E2C" w:rsidP="00684D5D">
      <w:pPr>
        <w:numPr>
          <w:ilvl w:val="1"/>
          <w:numId w:val="24"/>
        </w:numPr>
        <w:tabs>
          <w:tab w:val="left" w:pos="567"/>
        </w:tabs>
        <w:ind w:left="567" w:hanging="567"/>
        <w:jc w:val="both"/>
      </w:pPr>
      <w:r w:rsidRPr="00134B52">
        <w:t>Piegāde</w:t>
      </w:r>
      <w:r w:rsidR="00684D5D" w:rsidRPr="00134B52">
        <w:t xml:space="preserve"> tiek pieņemt</w:t>
      </w:r>
      <w:r w:rsidRPr="00134B52">
        <w:t>a,</w:t>
      </w:r>
      <w:r w:rsidR="00684D5D" w:rsidRPr="00134B52">
        <w:t xml:space="preserve"> ja Izpildītājs ir </w:t>
      </w:r>
      <w:r w:rsidRPr="00134B52">
        <w:t xml:space="preserve">piegādājis </w:t>
      </w:r>
      <w:r w:rsidR="00684D5D" w:rsidRPr="00134B52">
        <w:t>Pasūtītājam</w:t>
      </w:r>
      <w:r w:rsidRPr="00134B52">
        <w:t xml:space="preserve"> apjomu</w:t>
      </w:r>
      <w:r w:rsidR="00684D5D" w:rsidRPr="00134B52">
        <w:t xml:space="preserve"> atbilstoši šī Līguma </w:t>
      </w:r>
      <w:r w:rsidRPr="00134B52">
        <w:t>piegādes grafikam (1.tab.).</w:t>
      </w:r>
    </w:p>
    <w:p w14:paraId="512458B6" w14:textId="3DA5766F" w:rsidR="00684D5D" w:rsidRPr="00134B52" w:rsidRDefault="00684D5D" w:rsidP="00684D5D">
      <w:pPr>
        <w:numPr>
          <w:ilvl w:val="1"/>
          <w:numId w:val="24"/>
        </w:numPr>
        <w:tabs>
          <w:tab w:val="left" w:pos="567"/>
        </w:tabs>
        <w:ind w:left="567" w:hanging="567"/>
        <w:jc w:val="both"/>
      </w:pPr>
      <w:r w:rsidRPr="00134B52">
        <w:lastRenderedPageBreak/>
        <w:t>Ja pieņemot attiecīgo</w:t>
      </w:r>
      <w:r w:rsidR="00635E2C" w:rsidRPr="00134B52">
        <w:t xml:space="preserve"> apjomu</w:t>
      </w:r>
      <w:r w:rsidRPr="00134B52">
        <w:t xml:space="preserve">, Pasūtītājs konstatē, ka </w:t>
      </w:r>
      <w:r w:rsidR="00635E2C" w:rsidRPr="00134B52">
        <w:t xml:space="preserve">piegādātā </w:t>
      </w:r>
      <w:proofErr w:type="spellStart"/>
      <w:r w:rsidR="00635E2C" w:rsidRPr="00134B52">
        <w:t>izemateriāla</w:t>
      </w:r>
      <w:proofErr w:type="spellEnd"/>
      <w:r w:rsidRPr="00134B52">
        <w:t xml:space="preserve"> kvalitāte neatbilst Līguma noteikumiem, Izpildītājam ir jānovērš konstatētie trūkumi un attiecīgie </w:t>
      </w:r>
      <w:r w:rsidR="000339DB" w:rsidRPr="00134B52">
        <w:t xml:space="preserve">Piegādes apjomi </w:t>
      </w:r>
      <w:r w:rsidRPr="00134B52">
        <w:t xml:space="preserve">tiek pieņemti un pieņemšanas - nodošanas akts tiek parakstīts pēc trūkumu novēršanas. </w:t>
      </w:r>
    </w:p>
    <w:p w14:paraId="7A6C2464" w14:textId="7DA767DA" w:rsidR="00684D5D" w:rsidRPr="00134B52" w:rsidRDefault="00684D5D" w:rsidP="00684D5D">
      <w:pPr>
        <w:numPr>
          <w:ilvl w:val="1"/>
          <w:numId w:val="24"/>
        </w:numPr>
        <w:tabs>
          <w:tab w:val="left" w:pos="567"/>
        </w:tabs>
        <w:ind w:left="567" w:hanging="567"/>
        <w:jc w:val="both"/>
      </w:pPr>
      <w:r w:rsidRPr="00134B52">
        <w:t>Ja Pasūtītājs atklāj trūkumus</w:t>
      </w:r>
      <w:r w:rsidR="000339DB" w:rsidRPr="00134B52">
        <w:t xml:space="preserve"> Piegādes </w:t>
      </w:r>
      <w:r w:rsidRPr="00134B52">
        <w:t xml:space="preserve">izpildē pēc pieņemšanas – nodošanas akta parakstīšanas, Izpildītājam ir pienākums novērst konstatētos trūkumus </w:t>
      </w:r>
      <w:r w:rsidR="000339DB" w:rsidRPr="00134B52">
        <w:t xml:space="preserve">Izejmateriāla </w:t>
      </w:r>
      <w:proofErr w:type="spellStart"/>
      <w:r w:rsidR="000339DB" w:rsidRPr="00134B52">
        <w:t>PIegādē</w:t>
      </w:r>
      <w:proofErr w:type="spellEnd"/>
      <w:r w:rsidRPr="00134B52">
        <w:t xml:space="preserve"> Pušu saskaņotajos termiņos, pretējā gadījumā Izpildītājam ir pienākums atmaksāt Pasūtītājam saņemto summu par attiecīgā </w:t>
      </w:r>
      <w:r w:rsidR="006F2A36" w:rsidRPr="00134B52">
        <w:t>izejmateriāla Piegādi.</w:t>
      </w:r>
      <w:r w:rsidRPr="00134B52">
        <w:t xml:space="preserve"> </w:t>
      </w:r>
    </w:p>
    <w:p w14:paraId="21BD0E36" w14:textId="77777777" w:rsidR="00684D5D" w:rsidRPr="00134B52" w:rsidRDefault="00684D5D" w:rsidP="00684D5D">
      <w:pPr>
        <w:ind w:left="360"/>
        <w:jc w:val="both"/>
      </w:pPr>
    </w:p>
    <w:p w14:paraId="5B31118F" w14:textId="0250AD74" w:rsidR="006F2A36" w:rsidRPr="00134B52" w:rsidRDefault="00684D5D" w:rsidP="00182072">
      <w:pPr>
        <w:numPr>
          <w:ilvl w:val="0"/>
          <w:numId w:val="21"/>
        </w:numPr>
        <w:jc w:val="center"/>
        <w:rPr>
          <w:b/>
        </w:rPr>
      </w:pPr>
      <w:r w:rsidRPr="00134B52">
        <w:rPr>
          <w:b/>
        </w:rPr>
        <w:t>LĪDZĒJU TIESĪBAS UN PIENĀKUMI</w:t>
      </w:r>
    </w:p>
    <w:p w14:paraId="0B6C1D0C" w14:textId="77777777" w:rsidR="00684D5D" w:rsidRPr="00134B52" w:rsidRDefault="00684D5D" w:rsidP="00684D5D">
      <w:pPr>
        <w:numPr>
          <w:ilvl w:val="1"/>
          <w:numId w:val="25"/>
        </w:numPr>
        <w:tabs>
          <w:tab w:val="left" w:pos="567"/>
        </w:tabs>
        <w:ind w:left="567" w:hanging="567"/>
        <w:jc w:val="both"/>
      </w:pPr>
      <w:r w:rsidRPr="00134B52">
        <w:t>Pasūtītājam ir tiesības kontrolēt Līguma noteikumu izpildi.</w:t>
      </w:r>
    </w:p>
    <w:p w14:paraId="4E22DC98" w14:textId="60A1617E" w:rsidR="00684D5D" w:rsidRPr="00134B52" w:rsidRDefault="00684D5D" w:rsidP="003A2205">
      <w:pPr>
        <w:numPr>
          <w:ilvl w:val="1"/>
          <w:numId w:val="25"/>
        </w:numPr>
        <w:tabs>
          <w:tab w:val="left" w:pos="567"/>
        </w:tabs>
        <w:ind w:left="567" w:hanging="567"/>
        <w:jc w:val="both"/>
      </w:pPr>
      <w:r w:rsidRPr="00134B52">
        <w:t>Pasūtītājam ir tiesības vienpusēji izbeigt Līgumu jebkurā laikā, ja 1.4.punktā minētais līgums tiek lauzts vai jebkādu citu iemeslu dēļ zaudē spēku.</w:t>
      </w:r>
    </w:p>
    <w:p w14:paraId="2A758125" w14:textId="77777777" w:rsidR="00684D5D" w:rsidRPr="00134B52" w:rsidRDefault="00684D5D" w:rsidP="00684D5D">
      <w:pPr>
        <w:numPr>
          <w:ilvl w:val="1"/>
          <w:numId w:val="25"/>
        </w:numPr>
        <w:tabs>
          <w:tab w:val="left" w:pos="567"/>
        </w:tabs>
        <w:ind w:left="567" w:hanging="567"/>
        <w:jc w:val="both"/>
      </w:pPr>
      <w:r w:rsidRPr="00134B52">
        <w:t>Abiem Līdzējiem ir tiesības vienpusēji lauzt Līgumu, ja otrs Līdzējs nepilda Līguma noteikumus un pārkāpumu nav novērsis 10 (desmit) darba dienu laikā no brīdinājuma saņemšanas.</w:t>
      </w:r>
    </w:p>
    <w:p w14:paraId="78E83EAE" w14:textId="2E3C9AB5" w:rsidR="00684D5D" w:rsidRPr="00134B52" w:rsidRDefault="00684D5D" w:rsidP="00684D5D">
      <w:pPr>
        <w:numPr>
          <w:ilvl w:val="1"/>
          <w:numId w:val="25"/>
        </w:numPr>
        <w:tabs>
          <w:tab w:val="left" w:pos="567"/>
        </w:tabs>
        <w:ind w:left="567" w:hanging="567"/>
        <w:jc w:val="both"/>
      </w:pPr>
      <w:r w:rsidRPr="00134B52">
        <w:t xml:space="preserve">Līguma priekšlaicīgas laušanas gadījumā Līdzēji sastāda aktu, kurā tiek norādīts faktiski </w:t>
      </w:r>
      <w:r w:rsidR="00FF08D8" w:rsidRPr="00134B52">
        <w:t xml:space="preserve">Piegādes </w:t>
      </w:r>
      <w:r w:rsidRPr="00134B52">
        <w:t xml:space="preserve">vērtība. Samaksu par faktiski izpildītājiem </w:t>
      </w:r>
      <w:r w:rsidR="00FF08D8" w:rsidRPr="00134B52">
        <w:t>Piegādes</w:t>
      </w:r>
      <w:r w:rsidR="00990D56" w:rsidRPr="00134B52">
        <w:t xml:space="preserve"> apjomiem</w:t>
      </w:r>
      <w:r w:rsidRPr="00134B52">
        <w:t xml:space="preserve"> Pasūtītājs veic šajā Līgumā noteiktajā kārtībā. Izpildītājam ir pienākums iesniegt Pasūtītājam apliecinājumu, ka Izpildītāja grāmatvedības politikā ir iestrādāti šādi vienoti principi:</w:t>
      </w:r>
    </w:p>
    <w:p w14:paraId="00B99C0A" w14:textId="77777777" w:rsidR="00684D5D" w:rsidRPr="00134B52" w:rsidRDefault="00684D5D" w:rsidP="00684D5D">
      <w:pPr>
        <w:numPr>
          <w:ilvl w:val="2"/>
          <w:numId w:val="25"/>
        </w:numPr>
        <w:tabs>
          <w:tab w:val="left" w:pos="709"/>
        </w:tabs>
        <w:jc w:val="both"/>
      </w:pPr>
      <w:r w:rsidRPr="00134B52">
        <w:t>Finanšu plūsmu nodalīšanas principi grāmatvedībā;</w:t>
      </w:r>
    </w:p>
    <w:p w14:paraId="6BA3E4CD" w14:textId="77777777" w:rsidR="00684D5D" w:rsidRPr="00134B52" w:rsidRDefault="00684D5D" w:rsidP="00684D5D">
      <w:pPr>
        <w:numPr>
          <w:ilvl w:val="2"/>
          <w:numId w:val="25"/>
        </w:numPr>
        <w:tabs>
          <w:tab w:val="left" w:pos="709"/>
        </w:tabs>
        <w:jc w:val="both"/>
      </w:pPr>
      <w:r w:rsidRPr="00134B52">
        <w:t>Ieņēmumu un izmaksu uzskaites principi atbilstoši veiktajām saimnieciskajām darbībām un darbībām, kas nav saimnieciskas darbības;</w:t>
      </w:r>
    </w:p>
    <w:p w14:paraId="1401E117" w14:textId="77777777" w:rsidR="00684D5D" w:rsidRPr="00134B52" w:rsidRDefault="00684D5D" w:rsidP="00684D5D">
      <w:pPr>
        <w:numPr>
          <w:ilvl w:val="1"/>
          <w:numId w:val="25"/>
        </w:numPr>
        <w:tabs>
          <w:tab w:val="left" w:pos="567"/>
        </w:tabs>
        <w:ind w:left="567" w:hanging="567"/>
        <w:jc w:val="both"/>
      </w:pPr>
      <w:r w:rsidRPr="00134B52">
        <w:t>Izpildītājam ir pienākums skaidri nodalīt finanšu plūsmas, kuras veido Pasūtītāja pasūtītie pakalpojumi, no finanšu plūsmām, kas saistītas ar citām Izpildītāja saimnieciskajām darbībām un darbībām, kas nav saimnieciskā darbība.</w:t>
      </w:r>
    </w:p>
    <w:p w14:paraId="2724F2A5" w14:textId="54BB87DF" w:rsidR="00684D5D" w:rsidRPr="00134B52" w:rsidRDefault="00684D5D" w:rsidP="00684D5D">
      <w:pPr>
        <w:numPr>
          <w:ilvl w:val="1"/>
          <w:numId w:val="25"/>
        </w:numPr>
        <w:tabs>
          <w:tab w:val="left" w:pos="567"/>
        </w:tabs>
        <w:ind w:left="567" w:hanging="567"/>
        <w:jc w:val="both"/>
      </w:pPr>
      <w:r w:rsidRPr="00134B52">
        <w:t xml:space="preserve">Par saskaņotā pasūtījuma izpildes termiņu neievērošanu, ja Izpildītājs nav novērsis termiņa kavējumu arī 15 (piecpadsmit) dienu laikā no Pasūtītāja  atgādinājuma saņemšanas, Izpildītājs maksā Pasūtītājam līgumsodu 0,1 % apmērā no kavēto </w:t>
      </w:r>
      <w:r w:rsidR="00990D56" w:rsidRPr="00134B52">
        <w:t>Piegādes</w:t>
      </w:r>
      <w:r w:rsidRPr="00134B52">
        <w:t xml:space="preserve"> summas par katru nokavēto dienu, bet kopā ne vairāk par 10% no kavēt</w:t>
      </w:r>
      <w:r w:rsidR="00A900B2" w:rsidRPr="00134B52">
        <w:t xml:space="preserve">a Piegādes apjoma </w:t>
      </w:r>
      <w:r w:rsidRPr="00134B52">
        <w:t>summas.</w:t>
      </w:r>
    </w:p>
    <w:p w14:paraId="4F7D5BC3" w14:textId="271C2918" w:rsidR="00684D5D" w:rsidRPr="00134B52" w:rsidRDefault="00684D5D" w:rsidP="00684D5D">
      <w:pPr>
        <w:numPr>
          <w:ilvl w:val="1"/>
          <w:numId w:val="25"/>
        </w:numPr>
        <w:tabs>
          <w:tab w:val="left" w:pos="567"/>
        </w:tabs>
        <w:ind w:left="567" w:hanging="567"/>
        <w:jc w:val="both"/>
      </w:pPr>
      <w:r w:rsidRPr="00134B52">
        <w:t xml:space="preserve">Līgumu var grozīt, apturēt uz nenoteiktu laiku vai pārtraukt pēc Līdzēju savstarpējas rakstiskas vienošanās, kas pievienojama Līgumam kā tā neatņemama sastāvdaļa un kurā jānorāda faktiski </w:t>
      </w:r>
      <w:r w:rsidR="00A900B2" w:rsidRPr="00134B52">
        <w:t>piegādātais</w:t>
      </w:r>
      <w:r w:rsidRPr="00134B52">
        <w:t xml:space="preserve"> apjom</w:t>
      </w:r>
      <w:r w:rsidR="00A900B2" w:rsidRPr="00134B52">
        <w:t>s</w:t>
      </w:r>
      <w:r w:rsidRPr="00134B52">
        <w:t xml:space="preserve"> un tā vērtība līdz</w:t>
      </w:r>
      <w:r w:rsidR="00182072" w:rsidRPr="00134B52">
        <w:t xml:space="preserve"> Piegādes</w:t>
      </w:r>
      <w:r w:rsidRPr="00134B52">
        <w:t xml:space="preserve"> pārtraukšanas brīdim.</w:t>
      </w:r>
    </w:p>
    <w:p w14:paraId="17362E0B" w14:textId="77777777" w:rsidR="00684D5D" w:rsidRPr="00134B52" w:rsidRDefault="00684D5D" w:rsidP="00684D5D">
      <w:pPr>
        <w:numPr>
          <w:ilvl w:val="1"/>
          <w:numId w:val="25"/>
        </w:numPr>
        <w:tabs>
          <w:tab w:val="left" w:pos="567"/>
        </w:tabs>
        <w:ind w:left="567" w:hanging="567"/>
        <w:jc w:val="both"/>
      </w:pPr>
      <w:r w:rsidRPr="00134B52">
        <w:t>Nepieciešamības gadījumā Līguma grozīšanas ierosinātājs otram Līdzējam iesniedz noteiktus priekšlikumus, uz kuriem jāatbild ne vēlāk kā 10 (desmit) dienu laikā. Ja Līdzēji nevienojas, domstarpības tiek izskatītas Latvijas Republikas normatīvajos aktos noteiktajā kārtībā.</w:t>
      </w:r>
    </w:p>
    <w:p w14:paraId="14912C8C" w14:textId="77777777" w:rsidR="00684D5D" w:rsidRPr="00134B52" w:rsidRDefault="00684D5D" w:rsidP="00684D5D">
      <w:pPr>
        <w:ind w:left="360"/>
        <w:jc w:val="both"/>
      </w:pPr>
    </w:p>
    <w:p w14:paraId="436F12A3" w14:textId="77777777" w:rsidR="00182072" w:rsidRPr="00134B52" w:rsidRDefault="00182072" w:rsidP="00684D5D">
      <w:pPr>
        <w:ind w:left="360"/>
        <w:jc w:val="both"/>
      </w:pPr>
    </w:p>
    <w:p w14:paraId="2066B474" w14:textId="77777777" w:rsidR="00684D5D" w:rsidRPr="00134B52" w:rsidRDefault="00684D5D" w:rsidP="00684D5D">
      <w:pPr>
        <w:numPr>
          <w:ilvl w:val="0"/>
          <w:numId w:val="21"/>
        </w:numPr>
        <w:jc w:val="center"/>
        <w:rPr>
          <w:b/>
        </w:rPr>
      </w:pPr>
      <w:r w:rsidRPr="00134B52">
        <w:rPr>
          <w:b/>
        </w:rPr>
        <w:t>NEPĀRVARAMA VARA</w:t>
      </w:r>
    </w:p>
    <w:p w14:paraId="1F258575" w14:textId="77777777" w:rsidR="00684D5D" w:rsidRPr="00134B52" w:rsidRDefault="00684D5D" w:rsidP="00684D5D">
      <w:pPr>
        <w:numPr>
          <w:ilvl w:val="1"/>
          <w:numId w:val="27"/>
        </w:numPr>
        <w:tabs>
          <w:tab w:val="left" w:pos="567"/>
        </w:tabs>
        <w:ind w:left="567" w:hanging="567"/>
        <w:jc w:val="both"/>
      </w:pPr>
      <w:r w:rsidRPr="00134B52">
        <w:t>Līdzēji tiek atbrīvoti no atbildības par daļēju vai pilnīgu Līgumā paredzēto saistību neizpildi, ja tiem par iemeslu bijuši sekojoši nepārvarami apstākļi:</w:t>
      </w:r>
    </w:p>
    <w:p w14:paraId="7D7D9FA2" w14:textId="77777777" w:rsidR="00684D5D" w:rsidRPr="00134B52" w:rsidRDefault="00684D5D" w:rsidP="00684D5D">
      <w:pPr>
        <w:numPr>
          <w:ilvl w:val="2"/>
          <w:numId w:val="27"/>
        </w:numPr>
        <w:tabs>
          <w:tab w:val="left" w:pos="709"/>
        </w:tabs>
        <w:jc w:val="both"/>
      </w:pPr>
      <w:r w:rsidRPr="00134B52">
        <w:t>karadarbība vai tās draudi, militārs iebrukums vai cits ārvalstu naidīgs akts;</w:t>
      </w:r>
    </w:p>
    <w:p w14:paraId="57620AA7" w14:textId="77777777" w:rsidR="00684D5D" w:rsidRPr="00134B52" w:rsidRDefault="00684D5D" w:rsidP="00684D5D">
      <w:pPr>
        <w:numPr>
          <w:ilvl w:val="2"/>
          <w:numId w:val="27"/>
        </w:numPr>
        <w:tabs>
          <w:tab w:val="left" w:pos="709"/>
        </w:tabs>
        <w:jc w:val="both"/>
      </w:pPr>
      <w:r w:rsidRPr="00134B52">
        <w:t>sacelšanās, revolūcija, dumpji, varas sagrābšana vai pilsoņu karš;</w:t>
      </w:r>
    </w:p>
    <w:p w14:paraId="673F8BCC" w14:textId="77777777" w:rsidR="00684D5D" w:rsidRPr="00134B52" w:rsidRDefault="00684D5D" w:rsidP="00684D5D">
      <w:pPr>
        <w:numPr>
          <w:ilvl w:val="2"/>
          <w:numId w:val="27"/>
        </w:numPr>
        <w:tabs>
          <w:tab w:val="left" w:pos="709"/>
        </w:tabs>
        <w:jc w:val="both"/>
      </w:pPr>
      <w:r w:rsidRPr="00134B52">
        <w:t>radiācija, jonizācija, radioaktīvais piesārņojums, piesārņojums ar sprāgstvielām vai citām bīstamām vielām;</w:t>
      </w:r>
    </w:p>
    <w:p w14:paraId="0BE2F6DE" w14:textId="77777777" w:rsidR="00684D5D" w:rsidRPr="00134B52" w:rsidRDefault="00684D5D" w:rsidP="00684D5D">
      <w:pPr>
        <w:numPr>
          <w:ilvl w:val="2"/>
          <w:numId w:val="27"/>
        </w:numPr>
        <w:tabs>
          <w:tab w:val="left" w:pos="709"/>
        </w:tabs>
        <w:jc w:val="both"/>
      </w:pPr>
      <w:r w:rsidRPr="00134B52">
        <w:t>zemestrīce, vētras, plūdi un citas postošas dabas parādības;</w:t>
      </w:r>
    </w:p>
    <w:p w14:paraId="1D254964" w14:textId="0B135A59" w:rsidR="00684D5D" w:rsidRPr="00134B52" w:rsidRDefault="00684D5D" w:rsidP="00684D5D">
      <w:pPr>
        <w:numPr>
          <w:ilvl w:val="2"/>
          <w:numId w:val="27"/>
        </w:numPr>
        <w:tabs>
          <w:tab w:val="left" w:pos="709"/>
        </w:tabs>
        <w:jc w:val="both"/>
      </w:pPr>
      <w:r w:rsidRPr="00134B52">
        <w:lastRenderedPageBreak/>
        <w:t xml:space="preserve">citi no Līdzējiem neatkarīgi un iepriekš neparedzami apstākļi, kas kavē </w:t>
      </w:r>
      <w:r w:rsidR="00990D56" w:rsidRPr="00134B52">
        <w:t>Piegādes</w:t>
      </w:r>
      <w:r w:rsidRPr="00134B52">
        <w:t xml:space="preserve"> izpildi vai padara to neiespējamu.</w:t>
      </w:r>
    </w:p>
    <w:p w14:paraId="3A7D3148" w14:textId="77777777" w:rsidR="00684D5D" w:rsidRPr="00134B52" w:rsidRDefault="00684D5D" w:rsidP="00684D5D">
      <w:pPr>
        <w:numPr>
          <w:ilvl w:val="1"/>
          <w:numId w:val="27"/>
        </w:numPr>
        <w:tabs>
          <w:tab w:val="left" w:pos="567"/>
        </w:tabs>
        <w:ind w:left="567" w:hanging="567"/>
        <w:jc w:val="both"/>
      </w:pPr>
      <w:r w:rsidRPr="00134B52">
        <w:t xml:space="preserve">Iestājoties nepārvaramas varas apstākļiem, Līdzējiem ir pienākums ne vēlāk kā 2 (divu) darba dienu laikā pēc minēto iemeslu konstatēšanas iesniegt </w:t>
      </w:r>
      <w:proofErr w:type="spellStart"/>
      <w:r w:rsidRPr="00134B52">
        <w:t>rakstveidā</w:t>
      </w:r>
      <w:proofErr w:type="spellEnd"/>
      <w:r w:rsidRPr="00134B52">
        <w:t xml:space="preserve"> paziņojumu otram Līdzējam. Paziņojumā jāraksturo apstākļi, kā arī jāsniedz to ietekmes vērtējums attiecībā uz savu saistību izpildi saskaņā ar šo Līgumu. Paziņojumā jānorāda paredzamais līgumsaistību izpildes turpinājuma termiņš.</w:t>
      </w:r>
    </w:p>
    <w:p w14:paraId="6FD87A95" w14:textId="1B5D0F6C" w:rsidR="00684D5D" w:rsidRPr="00134B52" w:rsidRDefault="00684D5D" w:rsidP="00684D5D">
      <w:pPr>
        <w:numPr>
          <w:ilvl w:val="1"/>
          <w:numId w:val="27"/>
        </w:numPr>
        <w:tabs>
          <w:tab w:val="left" w:pos="567"/>
        </w:tabs>
        <w:ind w:left="567" w:hanging="567"/>
        <w:jc w:val="both"/>
      </w:pPr>
      <w:r w:rsidRPr="00134B52">
        <w:t xml:space="preserve">Līdzēji var vienpusēji izbeigt šo Līgumu, ja nepārvaramas varas apstākļi turpinās ilgāk par 1 (vienu) kalendāro mēnesi. Šādā gadījumā neviens no Līdzējiem nav tiesīgs pieprasīt tādejādi radušos zaudējumu atlīdzību. Ja Līgums tiek izbeigts nepārvaramas varas apstākļu dēļ, Pasūtītājs norēķinās ar Izpildītāju tikai par faktiski izpildītajiem </w:t>
      </w:r>
      <w:r w:rsidR="00990D56" w:rsidRPr="00134B52">
        <w:t>Piegādes apjomu</w:t>
      </w:r>
      <w:r w:rsidRPr="00134B52">
        <w:t>.</w:t>
      </w:r>
    </w:p>
    <w:p w14:paraId="5EE3A7C1" w14:textId="77777777" w:rsidR="00684D5D" w:rsidRPr="00134B52" w:rsidRDefault="00684D5D" w:rsidP="00684D5D">
      <w:pPr>
        <w:numPr>
          <w:ilvl w:val="1"/>
          <w:numId w:val="27"/>
        </w:numPr>
        <w:tabs>
          <w:tab w:val="left" w:pos="567"/>
        </w:tabs>
        <w:ind w:left="567" w:hanging="567"/>
        <w:jc w:val="both"/>
      </w:pPr>
      <w:r w:rsidRPr="00134B52">
        <w:t>Nepārvaramas varas apstākļiem beidzoties, Līdzējam, kurš pirmais ir konstatējis minēto apstākļu izbeigšanos, ir pienākums nekavējoties iesniegt otram Līdzējam rakstisku paziņojumu.</w:t>
      </w:r>
    </w:p>
    <w:p w14:paraId="5EA77A3E" w14:textId="77777777" w:rsidR="00684D5D" w:rsidRPr="00134B52" w:rsidRDefault="00684D5D" w:rsidP="00684D5D">
      <w:pPr>
        <w:jc w:val="both"/>
      </w:pPr>
    </w:p>
    <w:p w14:paraId="5A098246" w14:textId="77777777" w:rsidR="00684D5D" w:rsidRPr="00134B52" w:rsidRDefault="00684D5D" w:rsidP="00684D5D">
      <w:pPr>
        <w:numPr>
          <w:ilvl w:val="0"/>
          <w:numId w:val="21"/>
        </w:numPr>
        <w:jc w:val="center"/>
        <w:rPr>
          <w:b/>
        </w:rPr>
      </w:pPr>
      <w:r w:rsidRPr="00134B52">
        <w:rPr>
          <w:b/>
        </w:rPr>
        <w:t>CITI NOTEIKUMI</w:t>
      </w:r>
    </w:p>
    <w:p w14:paraId="39D7AAE5" w14:textId="77777777" w:rsidR="00684D5D" w:rsidRPr="00134B52" w:rsidRDefault="00684D5D" w:rsidP="00684D5D">
      <w:pPr>
        <w:numPr>
          <w:ilvl w:val="1"/>
          <w:numId w:val="28"/>
        </w:numPr>
        <w:tabs>
          <w:tab w:val="left" w:pos="567"/>
        </w:tabs>
        <w:ind w:left="567" w:hanging="567"/>
        <w:jc w:val="both"/>
      </w:pPr>
      <w:r w:rsidRPr="00134B52">
        <w:t>Jautājumi, kuri nav tieši atrunāti šī Līguma tekstā, tiek risināti saskaņā ar Latvijas Republikā spēkā esošiem normatīvajiem aktiem.</w:t>
      </w:r>
    </w:p>
    <w:p w14:paraId="21C3E983" w14:textId="77777777" w:rsidR="00684D5D" w:rsidRPr="00134B52" w:rsidRDefault="00684D5D" w:rsidP="00684D5D">
      <w:pPr>
        <w:numPr>
          <w:ilvl w:val="1"/>
          <w:numId w:val="28"/>
        </w:numPr>
        <w:tabs>
          <w:tab w:val="left" w:pos="567"/>
        </w:tabs>
        <w:ind w:left="567" w:hanging="567"/>
        <w:jc w:val="both"/>
      </w:pPr>
      <w:r w:rsidRPr="00134B52">
        <w:t>Par jebkurām izmaiņām Līdzēju rekvizītos un citā būtiskā informācijā Līdzēji nekavējoties paziņo viens otram.</w:t>
      </w:r>
    </w:p>
    <w:p w14:paraId="73E203A7" w14:textId="77777777" w:rsidR="00684D5D" w:rsidRPr="00134B52" w:rsidRDefault="00684D5D" w:rsidP="00684D5D">
      <w:pPr>
        <w:numPr>
          <w:ilvl w:val="1"/>
          <w:numId w:val="28"/>
        </w:numPr>
        <w:tabs>
          <w:tab w:val="left" w:pos="567"/>
        </w:tabs>
        <w:ind w:left="567" w:hanging="567"/>
        <w:jc w:val="both"/>
      </w:pPr>
      <w:r w:rsidRPr="00134B52">
        <w:t>Jebkādas izmaiņas Līgumā un tā dokumentos tiks uzskatītas par spēkā esošām, ja tās būs noformētas rakstiski un tās būs parakstījuši abi Līdzēji.</w:t>
      </w:r>
    </w:p>
    <w:p w14:paraId="40B31F4B" w14:textId="5E23F86E" w:rsidR="00684D5D" w:rsidRPr="00134B52" w:rsidRDefault="00684D5D" w:rsidP="00684D5D">
      <w:pPr>
        <w:numPr>
          <w:ilvl w:val="1"/>
          <w:numId w:val="28"/>
        </w:numPr>
        <w:tabs>
          <w:tab w:val="left" w:pos="567"/>
        </w:tabs>
        <w:ind w:left="567" w:hanging="567"/>
        <w:jc w:val="both"/>
      </w:pPr>
      <w:r w:rsidRPr="00134B52">
        <w:t xml:space="preserve">Līguma darbības laikā un vismaz 10 gadus pēc Līguma izpildes Līdzēji apņemas neizpaust trešajām personām konfidenciālo informāciju, ko satur šis Līgums un kas tiek iegūta, pildot šo Līgumu, t.sk. tehniska un komerciāla rakstura informāciju par otra Līdzēja </w:t>
      </w:r>
      <w:r w:rsidR="00990D56" w:rsidRPr="00134B52">
        <w:t>Piegādi</w:t>
      </w:r>
      <w:r w:rsidRPr="00134B52">
        <w:t>. Šajā punktā noteiktais neattiecas uz gadījumiem, kad informācijas izpaušanu paredz Latvijas Republikas normatīvie akti, tajā skaitā informāciju likumīgi pieprasa kompetentas valsts institūcijas, vai no Līguma vai citas Līdzēju vienošanās nepārprotami izriet vēlme kādu noteiktu informāciju padarīt publiski pieejamu.</w:t>
      </w:r>
    </w:p>
    <w:p w14:paraId="32C46361" w14:textId="77777777" w:rsidR="00684D5D" w:rsidRPr="00134B52" w:rsidRDefault="00684D5D" w:rsidP="00684D5D">
      <w:pPr>
        <w:numPr>
          <w:ilvl w:val="1"/>
          <w:numId w:val="28"/>
        </w:numPr>
        <w:tabs>
          <w:tab w:val="left" w:pos="567"/>
        </w:tabs>
        <w:ind w:left="567" w:hanging="567"/>
        <w:jc w:val="both"/>
      </w:pPr>
      <w:r w:rsidRPr="00134B52">
        <w:t>Līguma ietvaros radīto Izpildītājs apņemas neizmantot savās komercdarbības interesēs.</w:t>
      </w:r>
    </w:p>
    <w:p w14:paraId="33253FA1" w14:textId="77777777" w:rsidR="00684D5D" w:rsidRPr="00134B52" w:rsidRDefault="00684D5D" w:rsidP="00684D5D">
      <w:pPr>
        <w:numPr>
          <w:ilvl w:val="1"/>
          <w:numId w:val="28"/>
        </w:numPr>
        <w:tabs>
          <w:tab w:val="left" w:pos="567"/>
        </w:tabs>
        <w:ind w:left="567" w:hanging="567"/>
        <w:jc w:val="both"/>
      </w:pPr>
      <w:r w:rsidRPr="00134B52">
        <w:t>Līguma ietvaros radītais intelektuālais īpašums pieder Pasūtītājam.</w:t>
      </w:r>
    </w:p>
    <w:p w14:paraId="3706D097" w14:textId="77777777" w:rsidR="00684D5D" w:rsidRPr="00134B52" w:rsidRDefault="00684D5D" w:rsidP="00684D5D">
      <w:pPr>
        <w:numPr>
          <w:ilvl w:val="1"/>
          <w:numId w:val="28"/>
        </w:numPr>
        <w:tabs>
          <w:tab w:val="left" w:pos="567"/>
        </w:tabs>
        <w:ind w:left="567" w:hanging="567"/>
        <w:jc w:val="both"/>
      </w:pPr>
      <w:r w:rsidRPr="00134B52">
        <w:t>Līdzēji vienojas, ka šī Līguma izpilde ir obligāts noteikums visiem Līdzēju tiesību un saistību pārņēmējiem.</w:t>
      </w:r>
    </w:p>
    <w:p w14:paraId="1B7D072D" w14:textId="77777777" w:rsidR="00684D5D" w:rsidRPr="00134B52" w:rsidRDefault="00684D5D" w:rsidP="00684D5D">
      <w:pPr>
        <w:numPr>
          <w:ilvl w:val="1"/>
          <w:numId w:val="28"/>
        </w:numPr>
        <w:tabs>
          <w:tab w:val="left" w:pos="567"/>
        </w:tabs>
        <w:ind w:left="567" w:hanging="567"/>
        <w:jc w:val="both"/>
      </w:pPr>
      <w:r w:rsidRPr="00134B52">
        <w:t>Izpildītājs bez iepriekšējas Pasūtītāja rakstiskas piekrišanas nedrīkst cedēt prasījuma tiesības kas izriet no šī Līguma, kā arī pārjaunot Līgumu. Jebkāda cesija vai pārjaunojums bez iepriekšējas Pasūtītāja rakstiskas piekrišanas nerada citam nekādas tiesības, tajā skaitā tiesības uz rīcību pret Pasūtītāju.</w:t>
      </w:r>
    </w:p>
    <w:p w14:paraId="2689066B" w14:textId="77777777" w:rsidR="00684D5D" w:rsidRPr="00134B52" w:rsidRDefault="00684D5D" w:rsidP="00684D5D">
      <w:pPr>
        <w:numPr>
          <w:ilvl w:val="1"/>
          <w:numId w:val="28"/>
        </w:numPr>
        <w:tabs>
          <w:tab w:val="left" w:pos="567"/>
        </w:tabs>
        <w:ind w:left="567" w:hanging="567"/>
        <w:jc w:val="both"/>
      </w:pPr>
      <w:r w:rsidRPr="00134B52">
        <w:t>Līdzēji veiks visus nepieciešamos pasākumus, lai strīdus un domstarpības, kas var rasties, pildot šo Līgumu, atrisinātu sarunu ceļā. Gadījumā, ja Līdzēji šādā veidā nevienosies, strīdi un domstarpības tiks risinātas Latvijas Republikas tiesās tiesību aktos noteiktajā kārtībā.</w:t>
      </w:r>
    </w:p>
    <w:p w14:paraId="71C7EBC5" w14:textId="77777777" w:rsidR="00684D5D" w:rsidRPr="00134B52" w:rsidRDefault="00684D5D" w:rsidP="00684D5D">
      <w:pPr>
        <w:numPr>
          <w:ilvl w:val="1"/>
          <w:numId w:val="28"/>
        </w:numPr>
        <w:tabs>
          <w:tab w:val="left" w:pos="567"/>
        </w:tabs>
        <w:ind w:left="567" w:hanging="567"/>
        <w:jc w:val="both"/>
      </w:pPr>
      <w:r w:rsidRPr="00134B52">
        <w:t xml:space="preserve">Līgums ir izstrādāts un parakstīts, piedaloties abiem Līdzējiem, 2 eksemplāros ar vienādu juridisku spēku – pa 1 eksemplāram katram Līdzējam. </w:t>
      </w:r>
    </w:p>
    <w:p w14:paraId="1DACC78D" w14:textId="5D158D08" w:rsidR="00684D5D" w:rsidRPr="00134B52" w:rsidRDefault="00684D5D" w:rsidP="00684D5D"/>
    <w:p w14:paraId="08701DC1" w14:textId="77777777" w:rsidR="00684D5D" w:rsidRPr="00134B52" w:rsidRDefault="00684D5D" w:rsidP="00684D5D">
      <w:pPr>
        <w:jc w:val="both"/>
      </w:pPr>
    </w:p>
    <w:p w14:paraId="50322B10" w14:textId="77777777" w:rsidR="00684D5D" w:rsidRPr="00134B52" w:rsidRDefault="00684D5D" w:rsidP="00684D5D">
      <w:pPr>
        <w:numPr>
          <w:ilvl w:val="0"/>
          <w:numId w:val="21"/>
        </w:numPr>
        <w:jc w:val="center"/>
        <w:rPr>
          <w:b/>
        </w:rPr>
      </w:pPr>
      <w:r w:rsidRPr="00134B52">
        <w:rPr>
          <w:b/>
        </w:rPr>
        <w:t>NOBEIGUMA NOTEIKUMI</w:t>
      </w:r>
    </w:p>
    <w:p w14:paraId="2FAAD643" w14:textId="77777777" w:rsidR="00684D5D" w:rsidRPr="00134B52" w:rsidRDefault="00684D5D" w:rsidP="00684D5D">
      <w:pPr>
        <w:numPr>
          <w:ilvl w:val="1"/>
          <w:numId w:val="29"/>
        </w:numPr>
        <w:tabs>
          <w:tab w:val="left" w:pos="567"/>
        </w:tabs>
        <w:ind w:left="567" w:hanging="567"/>
        <w:jc w:val="both"/>
      </w:pPr>
      <w:r w:rsidRPr="00134B52">
        <w:t>Līgums stājas spēkā no brīža, kad to parakstījuši abi Līdzēji.</w:t>
      </w:r>
    </w:p>
    <w:p w14:paraId="47EA8CD3" w14:textId="77777777" w:rsidR="00684D5D" w:rsidRPr="00134B52" w:rsidRDefault="00684D5D" w:rsidP="00684D5D">
      <w:pPr>
        <w:numPr>
          <w:ilvl w:val="1"/>
          <w:numId w:val="29"/>
        </w:numPr>
        <w:tabs>
          <w:tab w:val="left" w:pos="567"/>
        </w:tabs>
        <w:ind w:left="567" w:hanging="567"/>
        <w:jc w:val="both"/>
      </w:pPr>
      <w:r w:rsidRPr="00134B52">
        <w:lastRenderedPageBreak/>
        <w:t>Līgums, tā visi esošie un turpmākie pielikumi tiek sastādīti un parakstīti divos eksemplāros un ir ar vienādu juridisko spēku.</w:t>
      </w:r>
    </w:p>
    <w:p w14:paraId="0C29553E" w14:textId="77777777" w:rsidR="00684D5D" w:rsidRPr="00134B52" w:rsidRDefault="00684D5D" w:rsidP="00684D5D">
      <w:pPr>
        <w:jc w:val="both"/>
      </w:pPr>
    </w:p>
    <w:p w14:paraId="28B7F627" w14:textId="77777777" w:rsidR="00684D5D" w:rsidRPr="00134B52" w:rsidRDefault="00684D5D" w:rsidP="00684D5D">
      <w:pPr>
        <w:numPr>
          <w:ilvl w:val="0"/>
          <w:numId w:val="21"/>
        </w:numPr>
        <w:jc w:val="center"/>
        <w:rPr>
          <w:b/>
        </w:rPr>
      </w:pPr>
      <w:r w:rsidRPr="00134B52">
        <w:rPr>
          <w:b/>
        </w:rPr>
        <w:t>LĪDZĒJU JURIDISKĀS ADRESES UN REKVIZĪTI</w:t>
      </w:r>
    </w:p>
    <w:tbl>
      <w:tblPr>
        <w:tblW w:w="8789" w:type="dxa"/>
        <w:tblLook w:val="01E0" w:firstRow="1" w:lastRow="1" w:firstColumn="1" w:lastColumn="1" w:noHBand="0" w:noVBand="0"/>
      </w:tblPr>
      <w:tblGrid>
        <w:gridCol w:w="4398"/>
        <w:gridCol w:w="4391"/>
      </w:tblGrid>
      <w:tr w:rsidR="00134B52" w:rsidRPr="00134B52" w14:paraId="48EF1981" w14:textId="77777777" w:rsidTr="00D75D52">
        <w:tc>
          <w:tcPr>
            <w:tcW w:w="4398" w:type="dxa"/>
          </w:tcPr>
          <w:p w14:paraId="346B0CB6" w14:textId="77777777" w:rsidR="00684D5D" w:rsidRPr="00134B52" w:rsidRDefault="00684D5D" w:rsidP="00D75D52">
            <w:r w:rsidRPr="00134B52">
              <w:t>SIA “xxx”</w:t>
            </w:r>
          </w:p>
          <w:p w14:paraId="09D37418" w14:textId="77777777" w:rsidR="00684D5D" w:rsidRPr="00134B52" w:rsidRDefault="00684D5D" w:rsidP="00D75D52">
            <w:r w:rsidRPr="00134B52">
              <w:t>Reģ.nr.: xxx</w:t>
            </w:r>
          </w:p>
          <w:p w14:paraId="10196542" w14:textId="77777777" w:rsidR="00684D5D" w:rsidRPr="00134B52" w:rsidRDefault="00684D5D" w:rsidP="00D75D52">
            <w:r w:rsidRPr="00134B52">
              <w:t>Adrese: xxx</w:t>
            </w:r>
          </w:p>
          <w:p w14:paraId="394E52B8" w14:textId="77777777" w:rsidR="00684D5D" w:rsidRPr="00134B52" w:rsidRDefault="00684D5D" w:rsidP="00D75D52">
            <w:pPr>
              <w:jc w:val="both"/>
            </w:pPr>
            <w:proofErr w:type="spellStart"/>
            <w:r w:rsidRPr="00134B52">
              <w:rPr>
                <w:lang w:val="de-DE"/>
              </w:rPr>
              <w:t>Banka</w:t>
            </w:r>
            <w:proofErr w:type="spellEnd"/>
            <w:r w:rsidRPr="00134B52">
              <w:rPr>
                <w:lang w:val="de-DE"/>
              </w:rPr>
              <w:t xml:space="preserve">: </w:t>
            </w:r>
            <w:r w:rsidRPr="00134B52">
              <w:t>xxx</w:t>
            </w:r>
          </w:p>
          <w:p w14:paraId="0CC82A19" w14:textId="77777777" w:rsidR="00684D5D" w:rsidRPr="00134B52" w:rsidRDefault="00684D5D" w:rsidP="00D75D52">
            <w:proofErr w:type="spellStart"/>
            <w:r w:rsidRPr="00134B52">
              <w:rPr>
                <w:lang w:val="de-DE"/>
              </w:rPr>
              <w:t>Konts</w:t>
            </w:r>
            <w:proofErr w:type="spellEnd"/>
            <w:r w:rsidRPr="00134B52">
              <w:rPr>
                <w:lang w:val="de-DE"/>
              </w:rPr>
              <w:t xml:space="preserve">: </w:t>
            </w:r>
            <w:r w:rsidRPr="00134B52">
              <w:t>xxx</w:t>
            </w:r>
          </w:p>
          <w:p w14:paraId="7603BEF8" w14:textId="77777777" w:rsidR="00684D5D" w:rsidRPr="00134B52" w:rsidRDefault="00684D5D" w:rsidP="00D75D52">
            <w:pPr>
              <w:rPr>
                <w:b/>
              </w:rPr>
            </w:pPr>
          </w:p>
          <w:p w14:paraId="08C231A6" w14:textId="77777777" w:rsidR="00684D5D" w:rsidRPr="00134B52" w:rsidRDefault="00684D5D" w:rsidP="00D75D52">
            <w:pPr>
              <w:rPr>
                <w:b/>
              </w:rPr>
            </w:pPr>
          </w:p>
          <w:p w14:paraId="1CF76308" w14:textId="77777777" w:rsidR="00684D5D" w:rsidRPr="00134B52" w:rsidRDefault="00684D5D" w:rsidP="00D75D52">
            <w:pPr>
              <w:rPr>
                <w:b/>
              </w:rPr>
            </w:pPr>
          </w:p>
        </w:tc>
        <w:tc>
          <w:tcPr>
            <w:tcW w:w="4391" w:type="dxa"/>
          </w:tcPr>
          <w:p w14:paraId="12F4806A" w14:textId="77777777" w:rsidR="00684D5D" w:rsidRPr="00134B52" w:rsidRDefault="00684D5D" w:rsidP="00684D5D">
            <w:pPr>
              <w:rPr>
                <w:b/>
              </w:rPr>
            </w:pPr>
          </w:p>
        </w:tc>
      </w:tr>
      <w:tr w:rsidR="00720AEE" w:rsidRPr="00134B52" w14:paraId="61C43530" w14:textId="77777777" w:rsidTr="00D75D52">
        <w:tc>
          <w:tcPr>
            <w:tcW w:w="4398" w:type="dxa"/>
          </w:tcPr>
          <w:p w14:paraId="17B25025" w14:textId="77777777" w:rsidR="00684D5D" w:rsidRPr="00134B52" w:rsidRDefault="00684D5D" w:rsidP="00D75D52">
            <w:proofErr w:type="spellStart"/>
            <w:r w:rsidRPr="00134B52">
              <w:t>V.Uzvārds</w:t>
            </w:r>
            <w:proofErr w:type="spellEnd"/>
            <w:r w:rsidRPr="00134B52">
              <w:t xml:space="preserve"> __________________________</w:t>
            </w:r>
          </w:p>
          <w:p w14:paraId="2EB94C99" w14:textId="77777777" w:rsidR="00684D5D" w:rsidRPr="00134B52" w:rsidRDefault="00684D5D" w:rsidP="00D75D52"/>
          <w:p w14:paraId="15BC430E" w14:textId="77777777" w:rsidR="00684D5D" w:rsidRPr="00134B52" w:rsidRDefault="00684D5D" w:rsidP="00D75D52"/>
          <w:p w14:paraId="72652FC6" w14:textId="77777777" w:rsidR="00684D5D" w:rsidRPr="00134B52" w:rsidRDefault="00684D5D" w:rsidP="00D75D52"/>
        </w:tc>
        <w:tc>
          <w:tcPr>
            <w:tcW w:w="4391" w:type="dxa"/>
          </w:tcPr>
          <w:p w14:paraId="2EE6A7E8" w14:textId="11826032" w:rsidR="00684D5D" w:rsidRPr="00134B52" w:rsidRDefault="00684D5D" w:rsidP="00D75D52">
            <w:pPr>
              <w:jc w:val="both"/>
            </w:pPr>
            <w:r w:rsidRPr="00134B52">
              <w:t>_________________________</w:t>
            </w:r>
          </w:p>
        </w:tc>
      </w:tr>
    </w:tbl>
    <w:p w14:paraId="3F395E56" w14:textId="77777777" w:rsidR="00684D5D" w:rsidRPr="00134B52" w:rsidRDefault="00684D5D" w:rsidP="00720AEE"/>
    <w:sectPr w:rsidR="00684D5D" w:rsidRPr="00134B52" w:rsidSect="00F23FD4">
      <w:pgSz w:w="12240" w:h="15840"/>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D0A5F" w14:textId="77777777" w:rsidR="00C3034D" w:rsidRDefault="00C3034D" w:rsidP="00351EC2">
      <w:r>
        <w:separator/>
      </w:r>
    </w:p>
  </w:endnote>
  <w:endnote w:type="continuationSeparator" w:id="0">
    <w:p w14:paraId="2DB9D14E" w14:textId="77777777" w:rsidR="00C3034D" w:rsidRDefault="00C3034D" w:rsidP="00351EC2">
      <w:r>
        <w:continuationSeparator/>
      </w:r>
    </w:p>
  </w:endnote>
  <w:endnote w:type="continuationNotice" w:id="1">
    <w:p w14:paraId="1AAC220B" w14:textId="77777777" w:rsidR="00C3034D" w:rsidRDefault="00C303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72716" w14:textId="77777777" w:rsidR="00C3034D" w:rsidRDefault="00C3034D" w:rsidP="00351EC2">
      <w:r>
        <w:separator/>
      </w:r>
    </w:p>
  </w:footnote>
  <w:footnote w:type="continuationSeparator" w:id="0">
    <w:p w14:paraId="1F96E41D" w14:textId="77777777" w:rsidR="00C3034D" w:rsidRDefault="00C3034D" w:rsidP="00351EC2">
      <w:r>
        <w:continuationSeparator/>
      </w:r>
    </w:p>
  </w:footnote>
  <w:footnote w:type="continuationNotice" w:id="1">
    <w:p w14:paraId="49159647" w14:textId="77777777" w:rsidR="00C3034D" w:rsidRDefault="00C303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2"/>
    <w:multiLevelType w:val="multilevel"/>
    <w:tmpl w:val="FFFFFFFF"/>
    <w:lvl w:ilvl="0">
      <w:start w:val="1"/>
      <w:numFmt w:val="decimal"/>
      <w:lvlText w:val="%1."/>
      <w:lvlJc w:val="left"/>
      <w:pPr>
        <w:ind w:left="309" w:hanging="200"/>
      </w:pPr>
      <w:rPr>
        <w:rFonts w:ascii="Times New Roman" w:hAnsi="Times New Roman" w:cs="Times New Roman"/>
        <w:b/>
        <w:bCs/>
        <w:i w:val="0"/>
        <w:iCs w:val="0"/>
        <w:spacing w:val="-1"/>
        <w:w w:val="100"/>
        <w:sz w:val="20"/>
        <w:szCs w:val="20"/>
      </w:rPr>
    </w:lvl>
    <w:lvl w:ilvl="1">
      <w:numFmt w:val="bullet"/>
      <w:lvlText w:val="-"/>
      <w:lvlJc w:val="left"/>
      <w:pPr>
        <w:ind w:left="829" w:hanging="360"/>
      </w:pPr>
      <w:rPr>
        <w:rFonts w:ascii="Times New Roman" w:hAnsi="Times New Roman" w:cs="Times New Roman"/>
        <w:b w:val="0"/>
        <w:bCs w:val="0"/>
        <w:i w:val="0"/>
        <w:iCs w:val="0"/>
        <w:spacing w:val="0"/>
        <w:w w:val="100"/>
        <w:sz w:val="20"/>
        <w:szCs w:val="20"/>
      </w:rPr>
    </w:lvl>
    <w:lvl w:ilvl="2">
      <w:numFmt w:val="bullet"/>
      <w:lvlText w:val="•"/>
      <w:lvlJc w:val="left"/>
      <w:pPr>
        <w:ind w:left="1791" w:hanging="360"/>
      </w:pPr>
    </w:lvl>
    <w:lvl w:ilvl="3">
      <w:numFmt w:val="bullet"/>
      <w:lvlText w:val="•"/>
      <w:lvlJc w:val="left"/>
      <w:pPr>
        <w:ind w:left="2763" w:hanging="360"/>
      </w:pPr>
    </w:lvl>
    <w:lvl w:ilvl="4">
      <w:numFmt w:val="bullet"/>
      <w:lvlText w:val="•"/>
      <w:lvlJc w:val="left"/>
      <w:pPr>
        <w:ind w:left="3735" w:hanging="360"/>
      </w:pPr>
    </w:lvl>
    <w:lvl w:ilvl="5">
      <w:numFmt w:val="bullet"/>
      <w:lvlText w:val="•"/>
      <w:lvlJc w:val="left"/>
      <w:pPr>
        <w:ind w:left="4706" w:hanging="360"/>
      </w:pPr>
    </w:lvl>
    <w:lvl w:ilvl="6">
      <w:numFmt w:val="bullet"/>
      <w:lvlText w:val="•"/>
      <w:lvlJc w:val="left"/>
      <w:pPr>
        <w:ind w:left="5678" w:hanging="360"/>
      </w:pPr>
    </w:lvl>
    <w:lvl w:ilvl="7">
      <w:numFmt w:val="bullet"/>
      <w:lvlText w:val="•"/>
      <w:lvlJc w:val="left"/>
      <w:pPr>
        <w:ind w:left="6650" w:hanging="360"/>
      </w:pPr>
    </w:lvl>
    <w:lvl w:ilvl="8">
      <w:numFmt w:val="bullet"/>
      <w:lvlText w:val="•"/>
      <w:lvlJc w:val="left"/>
      <w:pPr>
        <w:ind w:left="7622" w:hanging="360"/>
      </w:pPr>
    </w:lvl>
  </w:abstractNum>
  <w:abstractNum w:abstractNumId="1" w15:restartNumberingAfterBreak="0">
    <w:nsid w:val="04FA22A7"/>
    <w:multiLevelType w:val="hybridMultilevel"/>
    <w:tmpl w:val="3C22621A"/>
    <w:lvl w:ilvl="0" w:tplc="98D24F4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70038CA"/>
    <w:multiLevelType w:val="multilevel"/>
    <w:tmpl w:val="B8F65638"/>
    <w:lvl w:ilvl="0">
      <w:start w:val="3"/>
      <w:numFmt w:val="decimal"/>
      <w:lvlText w:val="%1."/>
      <w:lvlJc w:val="left"/>
      <w:pPr>
        <w:tabs>
          <w:tab w:val="num" w:pos="600"/>
        </w:tabs>
        <w:ind w:left="600" w:hanging="600"/>
      </w:pPr>
    </w:lvl>
    <w:lvl w:ilvl="1">
      <w:start w:val="10"/>
      <w:numFmt w:val="decimal"/>
      <w:lvlText w:val="%1.%2."/>
      <w:lvlJc w:val="left"/>
      <w:pPr>
        <w:tabs>
          <w:tab w:val="num" w:pos="600"/>
        </w:tabs>
        <w:ind w:left="600" w:hanging="60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76A27A3"/>
    <w:multiLevelType w:val="multilevel"/>
    <w:tmpl w:val="818C50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5F20FE"/>
    <w:multiLevelType w:val="hybridMultilevel"/>
    <w:tmpl w:val="AA7251B2"/>
    <w:lvl w:ilvl="0" w:tplc="9EEE8588">
      <w:start w:val="1"/>
      <w:numFmt w:val="decimal"/>
      <w:lvlText w:val="%1."/>
      <w:lvlJc w:val="left"/>
      <w:pPr>
        <w:ind w:left="789" w:hanging="228"/>
      </w:pPr>
      <w:rPr>
        <w:rFonts w:ascii="Times New Roman" w:eastAsia="Times New Roman" w:hAnsi="Times New Roman" w:cs="Times New Roman" w:hint="default"/>
        <w:w w:val="102"/>
        <w:sz w:val="22"/>
        <w:szCs w:val="22"/>
        <w:lang w:val="lv-LV" w:eastAsia="en-US" w:bidi="ar-SA"/>
      </w:rPr>
    </w:lvl>
    <w:lvl w:ilvl="1" w:tplc="39E20382">
      <w:numFmt w:val="bullet"/>
      <w:lvlText w:val=""/>
      <w:lvlJc w:val="left"/>
      <w:pPr>
        <w:ind w:left="528" w:hanging="276"/>
      </w:pPr>
      <w:rPr>
        <w:rFonts w:ascii="Symbol" w:eastAsia="Symbol" w:hAnsi="Symbol" w:cs="Symbol" w:hint="default"/>
        <w:w w:val="102"/>
        <w:sz w:val="22"/>
        <w:szCs w:val="22"/>
        <w:lang w:val="lv-LV" w:eastAsia="en-US" w:bidi="ar-SA"/>
      </w:rPr>
    </w:lvl>
    <w:lvl w:ilvl="2" w:tplc="EB8A8D78">
      <w:numFmt w:val="bullet"/>
      <w:lvlText w:val="•"/>
      <w:lvlJc w:val="left"/>
      <w:pPr>
        <w:ind w:left="1757" w:hanging="276"/>
      </w:pPr>
      <w:rPr>
        <w:lang w:val="lv-LV" w:eastAsia="en-US" w:bidi="ar-SA"/>
      </w:rPr>
    </w:lvl>
    <w:lvl w:ilvl="3" w:tplc="A4C4752A">
      <w:numFmt w:val="bullet"/>
      <w:lvlText w:val="•"/>
      <w:lvlJc w:val="left"/>
      <w:pPr>
        <w:ind w:left="2735" w:hanging="276"/>
      </w:pPr>
      <w:rPr>
        <w:lang w:val="lv-LV" w:eastAsia="en-US" w:bidi="ar-SA"/>
      </w:rPr>
    </w:lvl>
    <w:lvl w:ilvl="4" w:tplc="4246DE48">
      <w:numFmt w:val="bullet"/>
      <w:lvlText w:val="•"/>
      <w:lvlJc w:val="left"/>
      <w:pPr>
        <w:ind w:left="3713" w:hanging="276"/>
      </w:pPr>
      <w:rPr>
        <w:lang w:val="lv-LV" w:eastAsia="en-US" w:bidi="ar-SA"/>
      </w:rPr>
    </w:lvl>
    <w:lvl w:ilvl="5" w:tplc="FE5C95B2">
      <w:numFmt w:val="bullet"/>
      <w:lvlText w:val="•"/>
      <w:lvlJc w:val="left"/>
      <w:pPr>
        <w:ind w:left="4691" w:hanging="276"/>
      </w:pPr>
      <w:rPr>
        <w:lang w:val="lv-LV" w:eastAsia="en-US" w:bidi="ar-SA"/>
      </w:rPr>
    </w:lvl>
    <w:lvl w:ilvl="6" w:tplc="77A20BC8">
      <w:numFmt w:val="bullet"/>
      <w:lvlText w:val="•"/>
      <w:lvlJc w:val="left"/>
      <w:pPr>
        <w:ind w:left="5668" w:hanging="276"/>
      </w:pPr>
      <w:rPr>
        <w:lang w:val="lv-LV" w:eastAsia="en-US" w:bidi="ar-SA"/>
      </w:rPr>
    </w:lvl>
    <w:lvl w:ilvl="7" w:tplc="4036BF0A">
      <w:numFmt w:val="bullet"/>
      <w:lvlText w:val="•"/>
      <w:lvlJc w:val="left"/>
      <w:pPr>
        <w:ind w:left="6646" w:hanging="276"/>
      </w:pPr>
      <w:rPr>
        <w:lang w:val="lv-LV" w:eastAsia="en-US" w:bidi="ar-SA"/>
      </w:rPr>
    </w:lvl>
    <w:lvl w:ilvl="8" w:tplc="74F8F3C6">
      <w:numFmt w:val="bullet"/>
      <w:lvlText w:val="•"/>
      <w:lvlJc w:val="left"/>
      <w:pPr>
        <w:ind w:left="7624" w:hanging="276"/>
      </w:pPr>
      <w:rPr>
        <w:lang w:val="lv-LV" w:eastAsia="en-US" w:bidi="ar-SA"/>
      </w:rPr>
    </w:lvl>
  </w:abstractNum>
  <w:abstractNum w:abstractNumId="5" w15:restartNumberingAfterBreak="0">
    <w:nsid w:val="0E9C2E74"/>
    <w:multiLevelType w:val="hybridMultilevel"/>
    <w:tmpl w:val="50B22B24"/>
    <w:lvl w:ilvl="0" w:tplc="E63C0806">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47A46A7"/>
    <w:multiLevelType w:val="hybridMultilevel"/>
    <w:tmpl w:val="5BDEAE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6544C5F"/>
    <w:multiLevelType w:val="hybridMultilevel"/>
    <w:tmpl w:val="1DFA5D62"/>
    <w:lvl w:ilvl="0" w:tplc="EB8A8D78">
      <w:numFmt w:val="bullet"/>
      <w:lvlText w:val="•"/>
      <w:lvlJc w:val="left"/>
      <w:pPr>
        <w:ind w:left="720" w:hanging="360"/>
      </w:pPr>
      <w:rPr>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65D11A6"/>
    <w:multiLevelType w:val="hybridMultilevel"/>
    <w:tmpl w:val="835A8394"/>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Times New Roman"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Times New Roman"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Times New Roman" w:hint="default"/>
      </w:rPr>
    </w:lvl>
    <w:lvl w:ilvl="8" w:tplc="04090005">
      <w:start w:val="1"/>
      <w:numFmt w:val="bullet"/>
      <w:lvlText w:val=""/>
      <w:lvlJc w:val="left"/>
      <w:pPr>
        <w:ind w:left="6906" w:hanging="360"/>
      </w:pPr>
      <w:rPr>
        <w:rFonts w:ascii="Wingdings" w:hAnsi="Wingdings" w:hint="default"/>
      </w:rPr>
    </w:lvl>
  </w:abstractNum>
  <w:abstractNum w:abstractNumId="9" w15:restartNumberingAfterBreak="0">
    <w:nsid w:val="1DA876C3"/>
    <w:multiLevelType w:val="multilevel"/>
    <w:tmpl w:val="E3E8C0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B14DAB"/>
    <w:multiLevelType w:val="multilevel"/>
    <w:tmpl w:val="AE70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0D4632"/>
    <w:multiLevelType w:val="multilevel"/>
    <w:tmpl w:val="5E02CFEE"/>
    <w:lvl w:ilvl="0">
      <w:start w:val="2"/>
      <w:numFmt w:val="decimal"/>
      <w:lvlText w:val="%1"/>
      <w:lvlJc w:val="left"/>
      <w:pPr>
        <w:ind w:left="360" w:hanging="360"/>
      </w:pPr>
      <w:rPr>
        <w:rFonts w:hint="default"/>
      </w:rPr>
    </w:lvl>
    <w:lvl w:ilvl="1">
      <w:start w:val="1"/>
      <w:numFmt w:val="decimal"/>
      <w:lvlText w:val="%1.%2"/>
      <w:lvlJc w:val="left"/>
      <w:pPr>
        <w:ind w:left="774" w:hanging="360"/>
      </w:pPr>
      <w:rPr>
        <w:rFonts w:hint="default"/>
      </w:rPr>
    </w:lvl>
    <w:lvl w:ilvl="2">
      <w:start w:val="1"/>
      <w:numFmt w:val="decimal"/>
      <w:lvlText w:val="%1.%2.%3"/>
      <w:lvlJc w:val="left"/>
      <w:pPr>
        <w:ind w:left="1548" w:hanging="720"/>
      </w:pPr>
      <w:rPr>
        <w:rFonts w:hint="default"/>
      </w:rPr>
    </w:lvl>
    <w:lvl w:ilvl="3">
      <w:start w:val="1"/>
      <w:numFmt w:val="decimal"/>
      <w:lvlText w:val="%1.%2.%3.%4"/>
      <w:lvlJc w:val="left"/>
      <w:pPr>
        <w:ind w:left="1962" w:hanging="720"/>
      </w:pPr>
      <w:rPr>
        <w:rFonts w:hint="default"/>
      </w:rPr>
    </w:lvl>
    <w:lvl w:ilvl="4">
      <w:start w:val="1"/>
      <w:numFmt w:val="decimal"/>
      <w:lvlText w:val="%1.%2.%3.%4.%5"/>
      <w:lvlJc w:val="left"/>
      <w:pPr>
        <w:ind w:left="2376" w:hanging="720"/>
      </w:pPr>
      <w:rPr>
        <w:rFonts w:hint="default"/>
      </w:rPr>
    </w:lvl>
    <w:lvl w:ilvl="5">
      <w:start w:val="1"/>
      <w:numFmt w:val="decimal"/>
      <w:lvlText w:val="%1.%2.%3.%4.%5.%6"/>
      <w:lvlJc w:val="left"/>
      <w:pPr>
        <w:ind w:left="3150" w:hanging="1080"/>
      </w:pPr>
      <w:rPr>
        <w:rFonts w:hint="default"/>
      </w:rPr>
    </w:lvl>
    <w:lvl w:ilvl="6">
      <w:start w:val="1"/>
      <w:numFmt w:val="decimal"/>
      <w:lvlText w:val="%1.%2.%3.%4.%5.%6.%7"/>
      <w:lvlJc w:val="left"/>
      <w:pPr>
        <w:ind w:left="3564" w:hanging="1080"/>
      </w:pPr>
      <w:rPr>
        <w:rFonts w:hint="default"/>
      </w:rPr>
    </w:lvl>
    <w:lvl w:ilvl="7">
      <w:start w:val="1"/>
      <w:numFmt w:val="decimal"/>
      <w:lvlText w:val="%1.%2.%3.%4.%5.%6.%7.%8"/>
      <w:lvlJc w:val="left"/>
      <w:pPr>
        <w:ind w:left="4338" w:hanging="1440"/>
      </w:pPr>
      <w:rPr>
        <w:rFonts w:hint="default"/>
      </w:rPr>
    </w:lvl>
    <w:lvl w:ilvl="8">
      <w:start w:val="1"/>
      <w:numFmt w:val="decimal"/>
      <w:lvlText w:val="%1.%2.%3.%4.%5.%6.%7.%8.%9"/>
      <w:lvlJc w:val="left"/>
      <w:pPr>
        <w:ind w:left="4752" w:hanging="1440"/>
      </w:pPr>
      <w:rPr>
        <w:rFonts w:hint="default"/>
      </w:rPr>
    </w:lvl>
  </w:abstractNum>
  <w:abstractNum w:abstractNumId="12" w15:restartNumberingAfterBreak="0">
    <w:nsid w:val="29DF7EAB"/>
    <w:multiLevelType w:val="multilevel"/>
    <w:tmpl w:val="1200CAA6"/>
    <w:lvl w:ilvl="0">
      <w:start w:val="1"/>
      <w:numFmt w:val="decimal"/>
      <w:lvlText w:val="%1."/>
      <w:lvlJc w:val="left"/>
      <w:pPr>
        <w:ind w:left="102" w:hanging="240"/>
      </w:pPr>
      <w:rPr>
        <w:rFonts w:ascii="Times New Roman" w:eastAsia="Times New Roman" w:hAnsi="Times New Roman" w:cs="Times New Roman" w:hint="default"/>
        <w:spacing w:val="-2"/>
        <w:w w:val="99"/>
        <w:sz w:val="24"/>
        <w:szCs w:val="24"/>
      </w:rPr>
    </w:lvl>
    <w:lvl w:ilvl="1">
      <w:start w:val="1"/>
      <w:numFmt w:val="decimal"/>
      <w:lvlText w:val="%1.%2."/>
      <w:lvlJc w:val="left"/>
      <w:pPr>
        <w:ind w:left="1095" w:hanging="420"/>
      </w:pPr>
      <w:rPr>
        <w:rFonts w:ascii="Times New Roman" w:eastAsia="Times New Roman" w:hAnsi="Times New Roman" w:cs="Times New Roman" w:hint="default"/>
        <w:spacing w:val="-1"/>
        <w:w w:val="100"/>
        <w:sz w:val="24"/>
        <w:szCs w:val="24"/>
      </w:rPr>
    </w:lvl>
    <w:lvl w:ilvl="2">
      <w:numFmt w:val="bullet"/>
      <w:lvlText w:val="•"/>
      <w:lvlJc w:val="left"/>
      <w:pPr>
        <w:ind w:left="2016" w:hanging="420"/>
      </w:pPr>
    </w:lvl>
    <w:lvl w:ilvl="3">
      <w:numFmt w:val="bullet"/>
      <w:lvlText w:val="•"/>
      <w:lvlJc w:val="left"/>
      <w:pPr>
        <w:ind w:left="2932" w:hanging="420"/>
      </w:pPr>
    </w:lvl>
    <w:lvl w:ilvl="4">
      <w:numFmt w:val="bullet"/>
      <w:lvlText w:val="•"/>
      <w:lvlJc w:val="left"/>
      <w:pPr>
        <w:ind w:left="3848" w:hanging="420"/>
      </w:pPr>
    </w:lvl>
    <w:lvl w:ilvl="5">
      <w:numFmt w:val="bullet"/>
      <w:lvlText w:val="•"/>
      <w:lvlJc w:val="left"/>
      <w:pPr>
        <w:ind w:left="4765" w:hanging="420"/>
      </w:pPr>
    </w:lvl>
    <w:lvl w:ilvl="6">
      <w:numFmt w:val="bullet"/>
      <w:lvlText w:val="•"/>
      <w:lvlJc w:val="left"/>
      <w:pPr>
        <w:ind w:left="5681" w:hanging="420"/>
      </w:pPr>
    </w:lvl>
    <w:lvl w:ilvl="7">
      <w:numFmt w:val="bullet"/>
      <w:lvlText w:val="•"/>
      <w:lvlJc w:val="left"/>
      <w:pPr>
        <w:ind w:left="6597" w:hanging="420"/>
      </w:pPr>
    </w:lvl>
    <w:lvl w:ilvl="8">
      <w:numFmt w:val="bullet"/>
      <w:lvlText w:val="•"/>
      <w:lvlJc w:val="left"/>
      <w:pPr>
        <w:ind w:left="7513" w:hanging="420"/>
      </w:pPr>
    </w:lvl>
  </w:abstractNum>
  <w:abstractNum w:abstractNumId="13" w15:restartNumberingAfterBreak="0">
    <w:nsid w:val="2A245563"/>
    <w:multiLevelType w:val="hybridMultilevel"/>
    <w:tmpl w:val="07A0CBC2"/>
    <w:lvl w:ilvl="0" w:tplc="98D24F4A">
      <w:start w:val="1"/>
      <w:numFmt w:val="bullet"/>
      <w:lvlText w:val=""/>
      <w:lvlJc w:val="left"/>
      <w:pPr>
        <w:ind w:left="1288" w:hanging="360"/>
      </w:pPr>
      <w:rPr>
        <w:rFonts w:ascii="Symbol" w:hAnsi="Symbol" w:hint="default"/>
      </w:rPr>
    </w:lvl>
    <w:lvl w:ilvl="1" w:tplc="04260003">
      <w:start w:val="1"/>
      <w:numFmt w:val="bullet"/>
      <w:lvlText w:val="o"/>
      <w:lvlJc w:val="left"/>
      <w:pPr>
        <w:ind w:left="2008" w:hanging="360"/>
      </w:pPr>
      <w:rPr>
        <w:rFonts w:ascii="Courier New" w:hAnsi="Courier New" w:cs="Courier New" w:hint="default"/>
      </w:rPr>
    </w:lvl>
    <w:lvl w:ilvl="2" w:tplc="04260005">
      <w:start w:val="1"/>
      <w:numFmt w:val="bullet"/>
      <w:lvlText w:val=""/>
      <w:lvlJc w:val="left"/>
      <w:pPr>
        <w:ind w:left="2728" w:hanging="360"/>
      </w:pPr>
      <w:rPr>
        <w:rFonts w:ascii="Wingdings" w:hAnsi="Wingdings" w:hint="default"/>
      </w:rPr>
    </w:lvl>
    <w:lvl w:ilvl="3" w:tplc="04260001">
      <w:start w:val="1"/>
      <w:numFmt w:val="bullet"/>
      <w:lvlText w:val=""/>
      <w:lvlJc w:val="left"/>
      <w:pPr>
        <w:ind w:left="3448" w:hanging="360"/>
      </w:pPr>
      <w:rPr>
        <w:rFonts w:ascii="Symbol" w:hAnsi="Symbol" w:hint="default"/>
      </w:rPr>
    </w:lvl>
    <w:lvl w:ilvl="4" w:tplc="04260003">
      <w:start w:val="1"/>
      <w:numFmt w:val="bullet"/>
      <w:lvlText w:val="o"/>
      <w:lvlJc w:val="left"/>
      <w:pPr>
        <w:ind w:left="4168" w:hanging="360"/>
      </w:pPr>
      <w:rPr>
        <w:rFonts w:ascii="Courier New" w:hAnsi="Courier New" w:cs="Courier New" w:hint="default"/>
      </w:rPr>
    </w:lvl>
    <w:lvl w:ilvl="5" w:tplc="04260005">
      <w:start w:val="1"/>
      <w:numFmt w:val="bullet"/>
      <w:lvlText w:val=""/>
      <w:lvlJc w:val="left"/>
      <w:pPr>
        <w:ind w:left="4888" w:hanging="360"/>
      </w:pPr>
      <w:rPr>
        <w:rFonts w:ascii="Wingdings" w:hAnsi="Wingdings" w:hint="default"/>
      </w:rPr>
    </w:lvl>
    <w:lvl w:ilvl="6" w:tplc="04260001">
      <w:start w:val="1"/>
      <w:numFmt w:val="bullet"/>
      <w:lvlText w:val=""/>
      <w:lvlJc w:val="left"/>
      <w:pPr>
        <w:ind w:left="5608" w:hanging="360"/>
      </w:pPr>
      <w:rPr>
        <w:rFonts w:ascii="Symbol" w:hAnsi="Symbol" w:hint="default"/>
      </w:rPr>
    </w:lvl>
    <w:lvl w:ilvl="7" w:tplc="04260003">
      <w:start w:val="1"/>
      <w:numFmt w:val="bullet"/>
      <w:lvlText w:val="o"/>
      <w:lvlJc w:val="left"/>
      <w:pPr>
        <w:ind w:left="6328" w:hanging="360"/>
      </w:pPr>
      <w:rPr>
        <w:rFonts w:ascii="Courier New" w:hAnsi="Courier New" w:cs="Courier New" w:hint="default"/>
      </w:rPr>
    </w:lvl>
    <w:lvl w:ilvl="8" w:tplc="04260005">
      <w:start w:val="1"/>
      <w:numFmt w:val="bullet"/>
      <w:lvlText w:val=""/>
      <w:lvlJc w:val="left"/>
      <w:pPr>
        <w:ind w:left="7048" w:hanging="360"/>
      </w:pPr>
      <w:rPr>
        <w:rFonts w:ascii="Wingdings" w:hAnsi="Wingdings" w:hint="default"/>
      </w:rPr>
    </w:lvl>
  </w:abstractNum>
  <w:abstractNum w:abstractNumId="14" w15:restartNumberingAfterBreak="0">
    <w:nsid w:val="2D304A4C"/>
    <w:multiLevelType w:val="hybridMultilevel"/>
    <w:tmpl w:val="079EB6CC"/>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E3E30"/>
    <w:multiLevelType w:val="multilevel"/>
    <w:tmpl w:val="05665C30"/>
    <w:lvl w:ilvl="0">
      <w:start w:val="3"/>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19D1336"/>
    <w:multiLevelType w:val="hybridMultilevel"/>
    <w:tmpl w:val="46F6B0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6D967B5"/>
    <w:multiLevelType w:val="multilevel"/>
    <w:tmpl w:val="BECC46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667C39"/>
    <w:multiLevelType w:val="multilevel"/>
    <w:tmpl w:val="BECC46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B02611"/>
    <w:multiLevelType w:val="hybridMultilevel"/>
    <w:tmpl w:val="0B56610C"/>
    <w:lvl w:ilvl="0" w:tplc="808E4378">
      <w:numFmt w:val="bullet"/>
      <w:lvlText w:val="-"/>
      <w:lvlJc w:val="left"/>
      <w:pPr>
        <w:ind w:left="820" w:hanging="360"/>
      </w:pPr>
      <w:rPr>
        <w:rFonts w:ascii="Times New Roman" w:eastAsia="Times New Roman" w:hAnsi="Times New Roman" w:cs="Times New Roman" w:hint="default"/>
        <w:w w:val="102"/>
        <w:sz w:val="22"/>
        <w:szCs w:val="22"/>
        <w:lang w:val="lv-LV" w:eastAsia="en-US" w:bidi="ar-SA"/>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20" w15:restartNumberingAfterBreak="0">
    <w:nsid w:val="3E15639E"/>
    <w:multiLevelType w:val="multilevel"/>
    <w:tmpl w:val="BECC46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3D6660"/>
    <w:multiLevelType w:val="hybridMultilevel"/>
    <w:tmpl w:val="86CEF0A4"/>
    <w:lvl w:ilvl="0" w:tplc="4D2E6CF0">
      <w:numFmt w:val="bullet"/>
      <w:lvlText w:val="-"/>
      <w:lvlJc w:val="left"/>
      <w:pPr>
        <w:ind w:left="720" w:hanging="360"/>
      </w:pPr>
      <w:rPr>
        <w:rFonts w:ascii="Times New Roman" w:eastAsia="Times New Roman" w:hAnsi="Times New Roman" w:cs="Times New Roman" w:hint="default"/>
        <w:color w:val="auto"/>
        <w:w w:val="102"/>
        <w:sz w:val="22"/>
        <w:szCs w:val="22"/>
        <w:lang w:val="lv-LV" w:eastAsia="en-US" w:bidi="ar-S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66F57EB"/>
    <w:multiLevelType w:val="multilevel"/>
    <w:tmpl w:val="33D0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AC6404"/>
    <w:multiLevelType w:val="multilevel"/>
    <w:tmpl w:val="62D6052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5957742"/>
    <w:multiLevelType w:val="multilevel"/>
    <w:tmpl w:val="BECC46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885476"/>
    <w:multiLevelType w:val="hybridMultilevel"/>
    <w:tmpl w:val="C588863A"/>
    <w:lvl w:ilvl="0" w:tplc="FBBE4D1E">
      <w:start w:val="1"/>
      <w:numFmt w:val="decimal"/>
      <w:lvlText w:val="%1."/>
      <w:lvlJc w:val="left"/>
      <w:pPr>
        <w:tabs>
          <w:tab w:val="num" w:pos="720"/>
        </w:tabs>
        <w:ind w:left="720" w:hanging="360"/>
      </w:pPr>
      <w:rPr>
        <w:rFonts w:hint="default"/>
        <w:b/>
      </w:rPr>
    </w:lvl>
    <w:lvl w:ilvl="1" w:tplc="E9560646">
      <w:numFmt w:val="none"/>
      <w:lvlText w:val=""/>
      <w:lvlJc w:val="left"/>
      <w:pPr>
        <w:tabs>
          <w:tab w:val="num" w:pos="360"/>
        </w:tabs>
      </w:pPr>
    </w:lvl>
    <w:lvl w:ilvl="2" w:tplc="E6260754">
      <w:numFmt w:val="none"/>
      <w:lvlText w:val=""/>
      <w:lvlJc w:val="left"/>
      <w:pPr>
        <w:tabs>
          <w:tab w:val="num" w:pos="360"/>
        </w:tabs>
      </w:pPr>
    </w:lvl>
    <w:lvl w:ilvl="3" w:tplc="935224E2">
      <w:numFmt w:val="none"/>
      <w:lvlText w:val=""/>
      <w:lvlJc w:val="left"/>
      <w:pPr>
        <w:tabs>
          <w:tab w:val="num" w:pos="360"/>
        </w:tabs>
      </w:pPr>
    </w:lvl>
    <w:lvl w:ilvl="4" w:tplc="6E2CF542">
      <w:numFmt w:val="none"/>
      <w:lvlText w:val=""/>
      <w:lvlJc w:val="left"/>
      <w:pPr>
        <w:tabs>
          <w:tab w:val="num" w:pos="360"/>
        </w:tabs>
      </w:pPr>
    </w:lvl>
    <w:lvl w:ilvl="5" w:tplc="673A80FE">
      <w:numFmt w:val="none"/>
      <w:lvlText w:val=""/>
      <w:lvlJc w:val="left"/>
      <w:pPr>
        <w:tabs>
          <w:tab w:val="num" w:pos="360"/>
        </w:tabs>
      </w:pPr>
    </w:lvl>
    <w:lvl w:ilvl="6" w:tplc="EF4CE3CA">
      <w:numFmt w:val="none"/>
      <w:lvlText w:val=""/>
      <w:lvlJc w:val="left"/>
      <w:pPr>
        <w:tabs>
          <w:tab w:val="num" w:pos="360"/>
        </w:tabs>
      </w:pPr>
    </w:lvl>
    <w:lvl w:ilvl="7" w:tplc="690EB37E">
      <w:numFmt w:val="none"/>
      <w:lvlText w:val=""/>
      <w:lvlJc w:val="left"/>
      <w:pPr>
        <w:tabs>
          <w:tab w:val="num" w:pos="360"/>
        </w:tabs>
      </w:pPr>
    </w:lvl>
    <w:lvl w:ilvl="8" w:tplc="59080FAC">
      <w:numFmt w:val="none"/>
      <w:lvlText w:val=""/>
      <w:lvlJc w:val="left"/>
      <w:pPr>
        <w:tabs>
          <w:tab w:val="num" w:pos="360"/>
        </w:tabs>
      </w:pPr>
    </w:lvl>
  </w:abstractNum>
  <w:abstractNum w:abstractNumId="26" w15:restartNumberingAfterBreak="0">
    <w:nsid w:val="5A9F477E"/>
    <w:multiLevelType w:val="multilevel"/>
    <w:tmpl w:val="F51E47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010DD7"/>
    <w:multiLevelType w:val="multilevel"/>
    <w:tmpl w:val="9126D73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E011C75"/>
    <w:multiLevelType w:val="hybridMultilevel"/>
    <w:tmpl w:val="BBB45C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C85B11"/>
    <w:multiLevelType w:val="hybridMultilevel"/>
    <w:tmpl w:val="C498ADC8"/>
    <w:lvl w:ilvl="0" w:tplc="552618BA">
      <w:start w:val="1"/>
      <w:numFmt w:val="decimal"/>
      <w:lvlText w:val="%1."/>
      <w:lvlJc w:val="left"/>
      <w:pPr>
        <w:ind w:left="398" w:hanging="267"/>
      </w:pPr>
      <w:rPr>
        <w:rFonts w:ascii="Times New Roman" w:eastAsia="Times New Roman" w:hAnsi="Times New Roman" w:cs="Times New Roman" w:hint="default"/>
        <w:w w:val="102"/>
        <w:sz w:val="22"/>
        <w:szCs w:val="22"/>
        <w:lang w:val="lv-LV" w:eastAsia="en-US" w:bidi="ar-SA"/>
      </w:rPr>
    </w:lvl>
    <w:lvl w:ilvl="1" w:tplc="05E0C6D6">
      <w:numFmt w:val="bullet"/>
      <w:lvlText w:val="•"/>
      <w:lvlJc w:val="left"/>
      <w:pPr>
        <w:ind w:left="1011" w:hanging="267"/>
      </w:pPr>
      <w:rPr>
        <w:lang w:val="lv-LV" w:eastAsia="en-US" w:bidi="ar-SA"/>
      </w:rPr>
    </w:lvl>
    <w:lvl w:ilvl="2" w:tplc="8CE2447C">
      <w:numFmt w:val="bullet"/>
      <w:lvlText w:val="•"/>
      <w:lvlJc w:val="left"/>
      <w:pPr>
        <w:ind w:left="1623" w:hanging="267"/>
      </w:pPr>
      <w:rPr>
        <w:lang w:val="lv-LV" w:eastAsia="en-US" w:bidi="ar-SA"/>
      </w:rPr>
    </w:lvl>
    <w:lvl w:ilvl="3" w:tplc="AE8CD122">
      <w:numFmt w:val="bullet"/>
      <w:lvlText w:val="•"/>
      <w:lvlJc w:val="left"/>
      <w:pPr>
        <w:ind w:left="2235" w:hanging="267"/>
      </w:pPr>
      <w:rPr>
        <w:lang w:val="lv-LV" w:eastAsia="en-US" w:bidi="ar-SA"/>
      </w:rPr>
    </w:lvl>
    <w:lvl w:ilvl="4" w:tplc="B706F1EE">
      <w:numFmt w:val="bullet"/>
      <w:lvlText w:val="•"/>
      <w:lvlJc w:val="left"/>
      <w:pPr>
        <w:ind w:left="2846" w:hanging="267"/>
      </w:pPr>
      <w:rPr>
        <w:lang w:val="lv-LV" w:eastAsia="en-US" w:bidi="ar-SA"/>
      </w:rPr>
    </w:lvl>
    <w:lvl w:ilvl="5" w:tplc="CDE42E1A">
      <w:numFmt w:val="bullet"/>
      <w:lvlText w:val="•"/>
      <w:lvlJc w:val="left"/>
      <w:pPr>
        <w:ind w:left="3458" w:hanging="267"/>
      </w:pPr>
      <w:rPr>
        <w:lang w:val="lv-LV" w:eastAsia="en-US" w:bidi="ar-SA"/>
      </w:rPr>
    </w:lvl>
    <w:lvl w:ilvl="6" w:tplc="070CB68E">
      <w:numFmt w:val="bullet"/>
      <w:lvlText w:val="•"/>
      <w:lvlJc w:val="left"/>
      <w:pPr>
        <w:ind w:left="4070" w:hanging="267"/>
      </w:pPr>
      <w:rPr>
        <w:lang w:val="lv-LV" w:eastAsia="en-US" w:bidi="ar-SA"/>
      </w:rPr>
    </w:lvl>
    <w:lvl w:ilvl="7" w:tplc="1DE8B8F0">
      <w:numFmt w:val="bullet"/>
      <w:lvlText w:val="•"/>
      <w:lvlJc w:val="left"/>
      <w:pPr>
        <w:ind w:left="4681" w:hanging="267"/>
      </w:pPr>
      <w:rPr>
        <w:lang w:val="lv-LV" w:eastAsia="en-US" w:bidi="ar-SA"/>
      </w:rPr>
    </w:lvl>
    <w:lvl w:ilvl="8" w:tplc="49CEDCF4">
      <w:numFmt w:val="bullet"/>
      <w:lvlText w:val="•"/>
      <w:lvlJc w:val="left"/>
      <w:pPr>
        <w:ind w:left="5293" w:hanging="267"/>
      </w:pPr>
      <w:rPr>
        <w:lang w:val="lv-LV" w:eastAsia="en-US" w:bidi="ar-SA"/>
      </w:rPr>
    </w:lvl>
  </w:abstractNum>
  <w:abstractNum w:abstractNumId="30" w15:restartNumberingAfterBreak="0">
    <w:nsid w:val="63CF4232"/>
    <w:multiLevelType w:val="hybridMultilevel"/>
    <w:tmpl w:val="3192182C"/>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F6758C"/>
    <w:multiLevelType w:val="multilevel"/>
    <w:tmpl w:val="BECC46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B20345"/>
    <w:multiLevelType w:val="hybridMultilevel"/>
    <w:tmpl w:val="31F291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127A02"/>
    <w:multiLevelType w:val="hybridMultilevel"/>
    <w:tmpl w:val="C87840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DB8682F"/>
    <w:multiLevelType w:val="hybridMultilevel"/>
    <w:tmpl w:val="416674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363648F"/>
    <w:multiLevelType w:val="hybridMultilevel"/>
    <w:tmpl w:val="2036F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77A56BA"/>
    <w:multiLevelType w:val="multilevel"/>
    <w:tmpl w:val="EC7C176E"/>
    <w:lvl w:ilvl="0">
      <w:start w:val="1"/>
      <w:numFmt w:val="decimal"/>
      <w:lvlText w:val="%1."/>
      <w:lvlJc w:val="left"/>
      <w:pPr>
        <w:ind w:left="928" w:hanging="360"/>
      </w:pPr>
      <w:rPr>
        <w:b w:val="0"/>
      </w:rPr>
    </w:lvl>
    <w:lvl w:ilvl="1">
      <w:start w:val="1"/>
      <w:numFmt w:val="decimal"/>
      <w:isLgl/>
      <w:lvlText w:val="%1.%2."/>
      <w:lvlJc w:val="left"/>
      <w:pPr>
        <w:ind w:left="1190" w:hanging="480"/>
      </w:p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37" w15:restartNumberingAfterBreak="0">
    <w:nsid w:val="7C121301"/>
    <w:multiLevelType w:val="hybridMultilevel"/>
    <w:tmpl w:val="63C4F6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CF061DD"/>
    <w:multiLevelType w:val="hybridMultilevel"/>
    <w:tmpl w:val="4B94E9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EC47D1A"/>
    <w:multiLevelType w:val="hybridMultilevel"/>
    <w:tmpl w:val="1F30C316"/>
    <w:lvl w:ilvl="0" w:tplc="808E4378">
      <w:numFmt w:val="bullet"/>
      <w:lvlText w:val="-"/>
      <w:lvlJc w:val="left"/>
      <w:pPr>
        <w:ind w:left="1080" w:hanging="360"/>
      </w:pPr>
      <w:rPr>
        <w:rFonts w:ascii="Times New Roman" w:eastAsia="Times New Roman" w:hAnsi="Times New Roman" w:cs="Times New Roman" w:hint="default"/>
        <w:w w:val="102"/>
        <w:sz w:val="22"/>
        <w:szCs w:val="22"/>
        <w:lang w:val="lv-LV"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70131191">
    <w:abstractNumId w:val="5"/>
  </w:num>
  <w:num w:numId="2" w16cid:durableId="1267811893">
    <w:abstractNumId w:val="16"/>
  </w:num>
  <w:num w:numId="3" w16cid:durableId="1393305672">
    <w:abstractNumId w:val="38"/>
  </w:num>
  <w:num w:numId="4" w16cid:durableId="994720020">
    <w:abstractNumId w:val="34"/>
  </w:num>
  <w:num w:numId="5" w16cid:durableId="1817841893">
    <w:abstractNumId w:val="33"/>
  </w:num>
  <w:num w:numId="6" w16cid:durableId="976762813">
    <w:abstractNumId w:val="37"/>
  </w:num>
  <w:num w:numId="7" w16cid:durableId="205719268">
    <w:abstractNumId w:val="0"/>
  </w:num>
  <w:num w:numId="8" w16cid:durableId="1593928227">
    <w:abstractNumId w:val="4"/>
    <w:lvlOverride w:ilvl="0">
      <w:startOverride w:val="1"/>
    </w:lvlOverride>
    <w:lvlOverride w:ilvl="1"/>
    <w:lvlOverride w:ilvl="2"/>
    <w:lvlOverride w:ilvl="3"/>
    <w:lvlOverride w:ilvl="4"/>
    <w:lvlOverride w:ilvl="5"/>
    <w:lvlOverride w:ilvl="6"/>
    <w:lvlOverride w:ilvl="7"/>
    <w:lvlOverride w:ilvl="8"/>
  </w:num>
  <w:num w:numId="9" w16cid:durableId="1540240132">
    <w:abstractNumId w:val="8"/>
  </w:num>
  <w:num w:numId="10" w16cid:durableId="1199317243">
    <w:abstractNumId w:val="29"/>
    <w:lvlOverride w:ilvl="0">
      <w:startOverride w:val="1"/>
    </w:lvlOverride>
    <w:lvlOverride w:ilvl="1"/>
    <w:lvlOverride w:ilvl="2"/>
    <w:lvlOverride w:ilvl="3"/>
    <w:lvlOverride w:ilvl="4"/>
    <w:lvlOverride w:ilvl="5"/>
    <w:lvlOverride w:ilvl="6"/>
    <w:lvlOverride w:ilvl="7"/>
    <w:lvlOverride w:ilvl="8"/>
  </w:num>
  <w:num w:numId="11" w16cid:durableId="592472744">
    <w:abstractNumId w:val="19"/>
  </w:num>
  <w:num w:numId="12" w16cid:durableId="20454464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5619538">
    <w:abstractNumId w:val="21"/>
  </w:num>
  <w:num w:numId="14" w16cid:durableId="1300570593">
    <w:abstractNumId w:val="15"/>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35174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7894843">
    <w:abstractNumId w:val="13"/>
  </w:num>
  <w:num w:numId="17" w16cid:durableId="607927644">
    <w:abstractNumId w:val="1"/>
  </w:num>
  <w:num w:numId="18" w16cid:durableId="718358608">
    <w:abstractNumId w:val="2"/>
    <w:lvlOverride w:ilvl="0">
      <w:startOverride w:val="3"/>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8940301">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804354115">
    <w:abstractNumId w:val="11"/>
  </w:num>
  <w:num w:numId="21" w16cid:durableId="593518726">
    <w:abstractNumId w:val="25"/>
  </w:num>
  <w:num w:numId="22" w16cid:durableId="807747729">
    <w:abstractNumId w:val="24"/>
  </w:num>
  <w:num w:numId="23" w16cid:durableId="221596442">
    <w:abstractNumId w:val="20"/>
  </w:num>
  <w:num w:numId="24" w16cid:durableId="391732232">
    <w:abstractNumId w:val="18"/>
  </w:num>
  <w:num w:numId="25" w16cid:durableId="1147287081">
    <w:abstractNumId w:val="17"/>
  </w:num>
  <w:num w:numId="26" w16cid:durableId="220989240">
    <w:abstractNumId w:val="31"/>
  </w:num>
  <w:num w:numId="27" w16cid:durableId="1530340554">
    <w:abstractNumId w:val="26"/>
  </w:num>
  <w:num w:numId="28" w16cid:durableId="697780839">
    <w:abstractNumId w:val="9"/>
  </w:num>
  <w:num w:numId="29" w16cid:durableId="1861817094">
    <w:abstractNumId w:val="3"/>
  </w:num>
  <w:num w:numId="30" w16cid:durableId="1620600755">
    <w:abstractNumId w:val="27"/>
  </w:num>
  <w:num w:numId="31" w16cid:durableId="709761706">
    <w:abstractNumId w:val="4"/>
  </w:num>
  <w:num w:numId="32" w16cid:durableId="377508345">
    <w:abstractNumId w:val="7"/>
  </w:num>
  <w:num w:numId="33" w16cid:durableId="2134593693">
    <w:abstractNumId w:val="10"/>
  </w:num>
  <w:num w:numId="34" w16cid:durableId="797532886">
    <w:abstractNumId w:val="22"/>
  </w:num>
  <w:num w:numId="35" w16cid:durableId="837236831">
    <w:abstractNumId w:val="30"/>
  </w:num>
  <w:num w:numId="36" w16cid:durableId="196547551">
    <w:abstractNumId w:val="6"/>
  </w:num>
  <w:num w:numId="37" w16cid:durableId="818033526">
    <w:abstractNumId w:val="39"/>
  </w:num>
  <w:num w:numId="38" w16cid:durableId="2024014351">
    <w:abstractNumId w:val="14"/>
  </w:num>
  <w:num w:numId="39" w16cid:durableId="1138913842">
    <w:abstractNumId w:val="28"/>
  </w:num>
  <w:num w:numId="40" w16cid:durableId="660353837">
    <w:abstractNumId w:val="35"/>
  </w:num>
  <w:num w:numId="41" w16cid:durableId="45607409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94"/>
    <w:rsid w:val="00000C87"/>
    <w:rsid w:val="000047EF"/>
    <w:rsid w:val="000153A8"/>
    <w:rsid w:val="00016942"/>
    <w:rsid w:val="000226FA"/>
    <w:rsid w:val="00026055"/>
    <w:rsid w:val="000339DB"/>
    <w:rsid w:val="0004423C"/>
    <w:rsid w:val="000518F5"/>
    <w:rsid w:val="0005354D"/>
    <w:rsid w:val="00071631"/>
    <w:rsid w:val="0007739B"/>
    <w:rsid w:val="000804E9"/>
    <w:rsid w:val="00081E7D"/>
    <w:rsid w:val="00090DAC"/>
    <w:rsid w:val="00091E21"/>
    <w:rsid w:val="00092C5B"/>
    <w:rsid w:val="000A03E2"/>
    <w:rsid w:val="000B2AF0"/>
    <w:rsid w:val="000D0E9B"/>
    <w:rsid w:val="000D0EE5"/>
    <w:rsid w:val="000D1C69"/>
    <w:rsid w:val="000E4AF2"/>
    <w:rsid w:val="000F499E"/>
    <w:rsid w:val="000F6016"/>
    <w:rsid w:val="000F65DC"/>
    <w:rsid w:val="001157C6"/>
    <w:rsid w:val="00115C89"/>
    <w:rsid w:val="00123E6F"/>
    <w:rsid w:val="001240ED"/>
    <w:rsid w:val="00134B52"/>
    <w:rsid w:val="00136A3D"/>
    <w:rsid w:val="0013773C"/>
    <w:rsid w:val="001554A1"/>
    <w:rsid w:val="00160BFA"/>
    <w:rsid w:val="00172DFC"/>
    <w:rsid w:val="00181494"/>
    <w:rsid w:val="00182072"/>
    <w:rsid w:val="001841C0"/>
    <w:rsid w:val="00187958"/>
    <w:rsid w:val="00190E4B"/>
    <w:rsid w:val="001972C2"/>
    <w:rsid w:val="001B758B"/>
    <w:rsid w:val="001C2FA2"/>
    <w:rsid w:val="001C5162"/>
    <w:rsid w:val="001C66A8"/>
    <w:rsid w:val="001E1153"/>
    <w:rsid w:val="001E2C47"/>
    <w:rsid w:val="001E4552"/>
    <w:rsid w:val="001E5050"/>
    <w:rsid w:val="0020538F"/>
    <w:rsid w:val="0021048A"/>
    <w:rsid w:val="00212585"/>
    <w:rsid w:val="002149D3"/>
    <w:rsid w:val="0025205D"/>
    <w:rsid w:val="0025353D"/>
    <w:rsid w:val="00253843"/>
    <w:rsid w:val="00266484"/>
    <w:rsid w:val="00267416"/>
    <w:rsid w:val="00270881"/>
    <w:rsid w:val="002750A6"/>
    <w:rsid w:val="002764D1"/>
    <w:rsid w:val="00276DFD"/>
    <w:rsid w:val="00284B03"/>
    <w:rsid w:val="002948C7"/>
    <w:rsid w:val="0029757F"/>
    <w:rsid w:val="002A3BAC"/>
    <w:rsid w:val="002A5B05"/>
    <w:rsid w:val="002B12ED"/>
    <w:rsid w:val="002B3CEF"/>
    <w:rsid w:val="002B4531"/>
    <w:rsid w:val="002C56CD"/>
    <w:rsid w:val="002D4BCD"/>
    <w:rsid w:val="002E4B4B"/>
    <w:rsid w:val="002F0121"/>
    <w:rsid w:val="002F58E8"/>
    <w:rsid w:val="002F70BB"/>
    <w:rsid w:val="00300D59"/>
    <w:rsid w:val="00305021"/>
    <w:rsid w:val="0030611F"/>
    <w:rsid w:val="00307454"/>
    <w:rsid w:val="00315BB1"/>
    <w:rsid w:val="00324E60"/>
    <w:rsid w:val="00330EC0"/>
    <w:rsid w:val="00337BF6"/>
    <w:rsid w:val="00346D0F"/>
    <w:rsid w:val="00351EC2"/>
    <w:rsid w:val="00367FD3"/>
    <w:rsid w:val="0037310B"/>
    <w:rsid w:val="00382AB5"/>
    <w:rsid w:val="003848C4"/>
    <w:rsid w:val="00384CF8"/>
    <w:rsid w:val="003975F2"/>
    <w:rsid w:val="003A2205"/>
    <w:rsid w:val="003B3A6D"/>
    <w:rsid w:val="003B5DD5"/>
    <w:rsid w:val="003C44EA"/>
    <w:rsid w:val="003C794B"/>
    <w:rsid w:val="003D1EA3"/>
    <w:rsid w:val="003D6DA0"/>
    <w:rsid w:val="003E113C"/>
    <w:rsid w:val="003E72A8"/>
    <w:rsid w:val="003F367B"/>
    <w:rsid w:val="00404718"/>
    <w:rsid w:val="00413AFE"/>
    <w:rsid w:val="00416620"/>
    <w:rsid w:val="00422666"/>
    <w:rsid w:val="00425C96"/>
    <w:rsid w:val="00426FD5"/>
    <w:rsid w:val="00436C5A"/>
    <w:rsid w:val="004408AB"/>
    <w:rsid w:val="00447FBC"/>
    <w:rsid w:val="00466614"/>
    <w:rsid w:val="00472853"/>
    <w:rsid w:val="0047488C"/>
    <w:rsid w:val="00475233"/>
    <w:rsid w:val="00481D7A"/>
    <w:rsid w:val="00483088"/>
    <w:rsid w:val="00484A28"/>
    <w:rsid w:val="00484B99"/>
    <w:rsid w:val="00490142"/>
    <w:rsid w:val="00490769"/>
    <w:rsid w:val="00490C09"/>
    <w:rsid w:val="00496C24"/>
    <w:rsid w:val="00497AD8"/>
    <w:rsid w:val="004B134F"/>
    <w:rsid w:val="004B6E52"/>
    <w:rsid w:val="004E5CA6"/>
    <w:rsid w:val="004E620F"/>
    <w:rsid w:val="005349E9"/>
    <w:rsid w:val="00543A57"/>
    <w:rsid w:val="005517FC"/>
    <w:rsid w:val="00551BED"/>
    <w:rsid w:val="00570E59"/>
    <w:rsid w:val="00586DA7"/>
    <w:rsid w:val="005A352F"/>
    <w:rsid w:val="005B491C"/>
    <w:rsid w:val="005B68F1"/>
    <w:rsid w:val="005E1F44"/>
    <w:rsid w:val="005E7F7A"/>
    <w:rsid w:val="005F3906"/>
    <w:rsid w:val="0060540B"/>
    <w:rsid w:val="00613444"/>
    <w:rsid w:val="00617549"/>
    <w:rsid w:val="00617A87"/>
    <w:rsid w:val="006308E1"/>
    <w:rsid w:val="00635E2C"/>
    <w:rsid w:val="006531C5"/>
    <w:rsid w:val="00655FB0"/>
    <w:rsid w:val="006600AE"/>
    <w:rsid w:val="006638DC"/>
    <w:rsid w:val="00672788"/>
    <w:rsid w:val="0067780A"/>
    <w:rsid w:val="00681B3A"/>
    <w:rsid w:val="00684D5D"/>
    <w:rsid w:val="00691435"/>
    <w:rsid w:val="00692552"/>
    <w:rsid w:val="006B7E68"/>
    <w:rsid w:val="006C28CD"/>
    <w:rsid w:val="006C580B"/>
    <w:rsid w:val="006D5431"/>
    <w:rsid w:val="006F2A36"/>
    <w:rsid w:val="00713DCE"/>
    <w:rsid w:val="00720AEE"/>
    <w:rsid w:val="00730743"/>
    <w:rsid w:val="00741555"/>
    <w:rsid w:val="00750377"/>
    <w:rsid w:val="00762D4D"/>
    <w:rsid w:val="00764EF0"/>
    <w:rsid w:val="00766EB0"/>
    <w:rsid w:val="00793D53"/>
    <w:rsid w:val="007A3654"/>
    <w:rsid w:val="007A5068"/>
    <w:rsid w:val="007D0633"/>
    <w:rsid w:val="007D0990"/>
    <w:rsid w:val="007D2EF8"/>
    <w:rsid w:val="007E360D"/>
    <w:rsid w:val="007F3F1C"/>
    <w:rsid w:val="0080022B"/>
    <w:rsid w:val="00810F32"/>
    <w:rsid w:val="0081101D"/>
    <w:rsid w:val="00813D52"/>
    <w:rsid w:val="00815504"/>
    <w:rsid w:val="0081703D"/>
    <w:rsid w:val="00822088"/>
    <w:rsid w:val="008266C6"/>
    <w:rsid w:val="00826FA1"/>
    <w:rsid w:val="0083020F"/>
    <w:rsid w:val="008328D9"/>
    <w:rsid w:val="00834B87"/>
    <w:rsid w:val="00837C2F"/>
    <w:rsid w:val="00843507"/>
    <w:rsid w:val="00862C7C"/>
    <w:rsid w:val="008640AB"/>
    <w:rsid w:val="00895708"/>
    <w:rsid w:val="00895853"/>
    <w:rsid w:val="008A1A86"/>
    <w:rsid w:val="008B4602"/>
    <w:rsid w:val="008B46CB"/>
    <w:rsid w:val="008B655F"/>
    <w:rsid w:val="008C2383"/>
    <w:rsid w:val="008F63AD"/>
    <w:rsid w:val="00915694"/>
    <w:rsid w:val="0091760A"/>
    <w:rsid w:val="00920CE7"/>
    <w:rsid w:val="00922320"/>
    <w:rsid w:val="009236A4"/>
    <w:rsid w:val="009260F2"/>
    <w:rsid w:val="00926162"/>
    <w:rsid w:val="009300A8"/>
    <w:rsid w:val="00932571"/>
    <w:rsid w:val="00956CAD"/>
    <w:rsid w:val="00963190"/>
    <w:rsid w:val="00970EDA"/>
    <w:rsid w:val="00973F58"/>
    <w:rsid w:val="00990D56"/>
    <w:rsid w:val="009A0224"/>
    <w:rsid w:val="009A36F7"/>
    <w:rsid w:val="009B4649"/>
    <w:rsid w:val="009B73E2"/>
    <w:rsid w:val="009C414B"/>
    <w:rsid w:val="009D2304"/>
    <w:rsid w:val="009E3BDC"/>
    <w:rsid w:val="009F1B54"/>
    <w:rsid w:val="009F5B6A"/>
    <w:rsid w:val="00A019FD"/>
    <w:rsid w:val="00A06572"/>
    <w:rsid w:val="00A10F09"/>
    <w:rsid w:val="00A25778"/>
    <w:rsid w:val="00A37CDC"/>
    <w:rsid w:val="00A522EF"/>
    <w:rsid w:val="00A61489"/>
    <w:rsid w:val="00A75802"/>
    <w:rsid w:val="00A900B2"/>
    <w:rsid w:val="00A958D4"/>
    <w:rsid w:val="00AA2F1A"/>
    <w:rsid w:val="00AB0D71"/>
    <w:rsid w:val="00AB2EB6"/>
    <w:rsid w:val="00AC2775"/>
    <w:rsid w:val="00AD6053"/>
    <w:rsid w:val="00AD7C92"/>
    <w:rsid w:val="00AE37CD"/>
    <w:rsid w:val="00AF7F12"/>
    <w:rsid w:val="00B03701"/>
    <w:rsid w:val="00B038F4"/>
    <w:rsid w:val="00B158BE"/>
    <w:rsid w:val="00B16011"/>
    <w:rsid w:val="00B24975"/>
    <w:rsid w:val="00B25C76"/>
    <w:rsid w:val="00B443B1"/>
    <w:rsid w:val="00B44D82"/>
    <w:rsid w:val="00B469A2"/>
    <w:rsid w:val="00B47762"/>
    <w:rsid w:val="00B578B5"/>
    <w:rsid w:val="00B60A5E"/>
    <w:rsid w:val="00B6112A"/>
    <w:rsid w:val="00B678D6"/>
    <w:rsid w:val="00B73792"/>
    <w:rsid w:val="00B844F3"/>
    <w:rsid w:val="00B84AB2"/>
    <w:rsid w:val="00B95BE3"/>
    <w:rsid w:val="00BA4EC8"/>
    <w:rsid w:val="00BB1E3C"/>
    <w:rsid w:val="00BB465C"/>
    <w:rsid w:val="00BD1C22"/>
    <w:rsid w:val="00BD3300"/>
    <w:rsid w:val="00BD43D2"/>
    <w:rsid w:val="00BE5165"/>
    <w:rsid w:val="00BE6BF0"/>
    <w:rsid w:val="00BF7E10"/>
    <w:rsid w:val="00C01CF6"/>
    <w:rsid w:val="00C049A9"/>
    <w:rsid w:val="00C06AB7"/>
    <w:rsid w:val="00C100C8"/>
    <w:rsid w:val="00C103D2"/>
    <w:rsid w:val="00C114BF"/>
    <w:rsid w:val="00C163B7"/>
    <w:rsid w:val="00C2765A"/>
    <w:rsid w:val="00C3034D"/>
    <w:rsid w:val="00C600E3"/>
    <w:rsid w:val="00C66C34"/>
    <w:rsid w:val="00C76857"/>
    <w:rsid w:val="00C77E3F"/>
    <w:rsid w:val="00C81EA6"/>
    <w:rsid w:val="00C82A9D"/>
    <w:rsid w:val="00C878C2"/>
    <w:rsid w:val="00C91018"/>
    <w:rsid w:val="00C9122E"/>
    <w:rsid w:val="00CA3185"/>
    <w:rsid w:val="00CA60F9"/>
    <w:rsid w:val="00CB5834"/>
    <w:rsid w:val="00CB7934"/>
    <w:rsid w:val="00CC1E9F"/>
    <w:rsid w:val="00CD3D57"/>
    <w:rsid w:val="00CE7E32"/>
    <w:rsid w:val="00CF1A6D"/>
    <w:rsid w:val="00D21E31"/>
    <w:rsid w:val="00D2251F"/>
    <w:rsid w:val="00D246D3"/>
    <w:rsid w:val="00D249DD"/>
    <w:rsid w:val="00D31BEF"/>
    <w:rsid w:val="00D414BB"/>
    <w:rsid w:val="00D452A1"/>
    <w:rsid w:val="00D62AE2"/>
    <w:rsid w:val="00D76D41"/>
    <w:rsid w:val="00D84BAD"/>
    <w:rsid w:val="00D86119"/>
    <w:rsid w:val="00D93B11"/>
    <w:rsid w:val="00DA1EDD"/>
    <w:rsid w:val="00DA5B40"/>
    <w:rsid w:val="00DB57FD"/>
    <w:rsid w:val="00DD0E00"/>
    <w:rsid w:val="00DD2E61"/>
    <w:rsid w:val="00DE430B"/>
    <w:rsid w:val="00DF4BBD"/>
    <w:rsid w:val="00DF7235"/>
    <w:rsid w:val="00DF7AF9"/>
    <w:rsid w:val="00E04818"/>
    <w:rsid w:val="00E11C07"/>
    <w:rsid w:val="00E36E42"/>
    <w:rsid w:val="00E52C23"/>
    <w:rsid w:val="00E6392E"/>
    <w:rsid w:val="00E6702D"/>
    <w:rsid w:val="00E77929"/>
    <w:rsid w:val="00E85A5C"/>
    <w:rsid w:val="00E8727D"/>
    <w:rsid w:val="00E97399"/>
    <w:rsid w:val="00E97474"/>
    <w:rsid w:val="00EA4715"/>
    <w:rsid w:val="00EB257A"/>
    <w:rsid w:val="00EB303C"/>
    <w:rsid w:val="00EB6798"/>
    <w:rsid w:val="00EC1D3E"/>
    <w:rsid w:val="00EE19B9"/>
    <w:rsid w:val="00EE72F0"/>
    <w:rsid w:val="00EF5945"/>
    <w:rsid w:val="00EF7404"/>
    <w:rsid w:val="00EF793F"/>
    <w:rsid w:val="00F00915"/>
    <w:rsid w:val="00F02DDC"/>
    <w:rsid w:val="00F148CD"/>
    <w:rsid w:val="00F201F7"/>
    <w:rsid w:val="00F22DD7"/>
    <w:rsid w:val="00F23FD4"/>
    <w:rsid w:val="00F25A29"/>
    <w:rsid w:val="00F36DBC"/>
    <w:rsid w:val="00F37FED"/>
    <w:rsid w:val="00F44210"/>
    <w:rsid w:val="00F56E4A"/>
    <w:rsid w:val="00F6656B"/>
    <w:rsid w:val="00F76588"/>
    <w:rsid w:val="00F85357"/>
    <w:rsid w:val="00F92E55"/>
    <w:rsid w:val="00FA5552"/>
    <w:rsid w:val="00FB5814"/>
    <w:rsid w:val="00FC4C98"/>
    <w:rsid w:val="00FD0346"/>
    <w:rsid w:val="00FD7CDD"/>
    <w:rsid w:val="00FE6598"/>
    <w:rsid w:val="00FF08D8"/>
    <w:rsid w:val="00FF4D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13ED"/>
  <w15:chartTrackingRefBased/>
  <w15:docId w15:val="{75382A52-5398-40A2-B039-2D9F7CFF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AEE"/>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aliases w:val="H1"/>
    <w:basedOn w:val="Normal"/>
    <w:next w:val="Normal"/>
    <w:link w:val="Heading1Char"/>
    <w:qFormat/>
    <w:rsid w:val="0018149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18149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18149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18149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18149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18149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18149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18149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18149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181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494"/>
    <w:rPr>
      <w:rFonts w:eastAsiaTheme="majorEastAsia" w:cstheme="majorBidi"/>
      <w:color w:val="272727" w:themeColor="text1" w:themeTint="D8"/>
    </w:rPr>
  </w:style>
  <w:style w:type="paragraph" w:styleId="Title">
    <w:name w:val="Title"/>
    <w:basedOn w:val="Normal"/>
    <w:next w:val="Normal"/>
    <w:link w:val="TitleChar"/>
    <w:uiPriority w:val="10"/>
    <w:qFormat/>
    <w:rsid w:val="00181494"/>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181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49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181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49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181494"/>
    <w:rPr>
      <w:i/>
      <w:iCs/>
      <w:color w:val="404040" w:themeColor="text1" w:themeTint="BF"/>
    </w:rPr>
  </w:style>
  <w:style w:type="paragraph" w:styleId="ListParagraph">
    <w:name w:val="List Paragraph"/>
    <w:aliases w:val="H&amp;P List Paragraph,2,Virsraksti,Strip,Normal bullet 2,Bullet list,Saistīto dokumentu saraksts,Colorful List - Accent 12,Syle 1,Numurets,PPS_Bullet,List Paragraph1,list paragraph,h&amp;p list paragraph,saistīto dokumentu saraksts,syle 1"/>
    <w:basedOn w:val="Normal"/>
    <w:link w:val="ListParagraphChar"/>
    <w:qFormat/>
    <w:rsid w:val="00181494"/>
    <w:pPr>
      <w:spacing w:after="160" w:line="259" w:lineRule="auto"/>
      <w:ind w:left="720"/>
      <w:contextualSpacing/>
    </w:pPr>
    <w:rPr>
      <w:rFonts w:asciiTheme="minorHAnsi" w:eastAsiaTheme="minorHAnsi" w:hAnsiTheme="minorHAnsi" w:cstheme="minorBidi"/>
      <w:kern w:val="2"/>
      <w:sz w:val="22"/>
      <w:szCs w:val="22"/>
      <w:lang w:val="en-US" w:eastAsia="en-US"/>
      <w14:ligatures w14:val="standardContextual"/>
    </w:rPr>
  </w:style>
  <w:style w:type="character" w:styleId="IntenseEmphasis">
    <w:name w:val="Intense Emphasis"/>
    <w:basedOn w:val="DefaultParagraphFont"/>
    <w:uiPriority w:val="21"/>
    <w:qFormat/>
    <w:rsid w:val="00181494"/>
    <w:rPr>
      <w:i/>
      <w:iCs/>
      <w:color w:val="0F4761" w:themeColor="accent1" w:themeShade="BF"/>
    </w:rPr>
  </w:style>
  <w:style w:type="paragraph" w:styleId="IntenseQuote">
    <w:name w:val="Intense Quote"/>
    <w:basedOn w:val="Normal"/>
    <w:next w:val="Normal"/>
    <w:link w:val="IntenseQuoteChar"/>
    <w:uiPriority w:val="30"/>
    <w:qFormat/>
    <w:rsid w:val="0018149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181494"/>
    <w:rPr>
      <w:i/>
      <w:iCs/>
      <w:color w:val="0F4761" w:themeColor="accent1" w:themeShade="BF"/>
    </w:rPr>
  </w:style>
  <w:style w:type="character" w:styleId="IntenseReference">
    <w:name w:val="Intense Reference"/>
    <w:basedOn w:val="DefaultParagraphFont"/>
    <w:uiPriority w:val="32"/>
    <w:qFormat/>
    <w:rsid w:val="00181494"/>
    <w:rPr>
      <w:b/>
      <w:bCs/>
      <w:smallCaps/>
      <w:color w:val="0F4761" w:themeColor="accent1" w:themeShade="BF"/>
      <w:spacing w:val="5"/>
    </w:rPr>
  </w:style>
  <w:style w:type="character" w:styleId="CommentReference">
    <w:name w:val="annotation reference"/>
    <w:basedOn w:val="DefaultParagraphFont"/>
    <w:uiPriority w:val="99"/>
    <w:semiHidden/>
    <w:unhideWhenUsed/>
    <w:rsid w:val="007D2EF8"/>
    <w:rPr>
      <w:sz w:val="16"/>
      <w:szCs w:val="16"/>
    </w:rPr>
  </w:style>
  <w:style w:type="paragraph" w:styleId="CommentText">
    <w:name w:val="annotation text"/>
    <w:basedOn w:val="Normal"/>
    <w:link w:val="CommentTextChar"/>
    <w:uiPriority w:val="99"/>
    <w:unhideWhenUsed/>
    <w:rsid w:val="007D2EF8"/>
    <w:pPr>
      <w:spacing w:after="160"/>
    </w:pPr>
    <w:rPr>
      <w:rFonts w:asciiTheme="minorHAnsi" w:eastAsiaTheme="minorHAnsi" w:hAnsiTheme="minorHAnsi" w:cstheme="minorBidi"/>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rsid w:val="007D2EF8"/>
    <w:rPr>
      <w:sz w:val="20"/>
      <w:szCs w:val="20"/>
      <w:lang w:val="en-US"/>
    </w:rPr>
  </w:style>
  <w:style w:type="paragraph" w:styleId="CommentSubject">
    <w:name w:val="annotation subject"/>
    <w:basedOn w:val="CommentText"/>
    <w:next w:val="CommentText"/>
    <w:link w:val="CommentSubjectChar"/>
    <w:uiPriority w:val="99"/>
    <w:semiHidden/>
    <w:unhideWhenUsed/>
    <w:rsid w:val="007D2EF8"/>
    <w:rPr>
      <w:b/>
      <w:bCs/>
    </w:rPr>
  </w:style>
  <w:style w:type="character" w:customStyle="1" w:styleId="CommentSubjectChar">
    <w:name w:val="Comment Subject Char"/>
    <w:basedOn w:val="CommentTextChar"/>
    <w:link w:val="CommentSubject"/>
    <w:uiPriority w:val="99"/>
    <w:semiHidden/>
    <w:rsid w:val="007D2EF8"/>
    <w:rPr>
      <w:b/>
      <w:bCs/>
      <w:sz w:val="20"/>
      <w:szCs w:val="20"/>
      <w:lang w:val="en-US"/>
    </w:rPr>
  </w:style>
  <w:style w:type="paragraph" w:styleId="BodyText">
    <w:name w:val="Body Text"/>
    <w:basedOn w:val="Normal"/>
    <w:link w:val="BodyTextChar"/>
    <w:uiPriority w:val="1"/>
    <w:qFormat/>
    <w:rsid w:val="00351EC2"/>
    <w:pPr>
      <w:widowControl w:val="0"/>
      <w:autoSpaceDE w:val="0"/>
      <w:autoSpaceDN w:val="0"/>
      <w:adjustRightInd w:val="0"/>
      <w:ind w:left="109"/>
    </w:pPr>
    <w:rPr>
      <w:rFonts w:eastAsiaTheme="minorEastAsia"/>
      <w:sz w:val="20"/>
      <w:szCs w:val="20"/>
      <w:lang w:val="en-US" w:eastAsia="en-US"/>
      <w14:ligatures w14:val="standardContextual"/>
    </w:rPr>
  </w:style>
  <w:style w:type="character" w:customStyle="1" w:styleId="BodyTextChar">
    <w:name w:val="Body Text Char"/>
    <w:basedOn w:val="DefaultParagraphFont"/>
    <w:link w:val="BodyText"/>
    <w:uiPriority w:val="1"/>
    <w:rsid w:val="00351EC2"/>
    <w:rPr>
      <w:rFonts w:ascii="Times New Roman" w:eastAsiaTheme="minorEastAsia" w:hAnsi="Times New Roman" w:cs="Times New Roman"/>
      <w:kern w:val="0"/>
      <w:sz w:val="20"/>
      <w:szCs w:val="20"/>
      <w:lang w:val="en-US"/>
    </w:rPr>
  </w:style>
  <w:style w:type="paragraph" w:customStyle="1" w:styleId="TableParagraph">
    <w:name w:val="Table Paragraph"/>
    <w:basedOn w:val="Normal"/>
    <w:uiPriority w:val="1"/>
    <w:qFormat/>
    <w:rsid w:val="00351EC2"/>
    <w:pPr>
      <w:widowControl w:val="0"/>
      <w:autoSpaceDE w:val="0"/>
      <w:autoSpaceDN w:val="0"/>
      <w:adjustRightInd w:val="0"/>
      <w:spacing w:before="101"/>
      <w:ind w:left="100"/>
    </w:pPr>
    <w:rPr>
      <w:rFonts w:eastAsiaTheme="minorEastAsia"/>
      <w:lang w:val="en-US" w:eastAsia="en-US"/>
      <w14:ligatures w14:val="standardContextual"/>
    </w:rPr>
  </w:style>
  <w:style w:type="paragraph" w:styleId="FootnoteText">
    <w:name w:val="footnote text"/>
    <w:basedOn w:val="Normal"/>
    <w:link w:val="FootnoteTextChar"/>
    <w:uiPriority w:val="99"/>
    <w:semiHidden/>
    <w:unhideWhenUsed/>
    <w:rsid w:val="00351EC2"/>
    <w:pPr>
      <w:widowControl w:val="0"/>
      <w:autoSpaceDE w:val="0"/>
      <w:autoSpaceDN w:val="0"/>
      <w:adjustRightInd w:val="0"/>
    </w:pPr>
    <w:rPr>
      <w:rFonts w:eastAsiaTheme="minorEastAsia"/>
      <w:sz w:val="20"/>
      <w:szCs w:val="20"/>
      <w:lang w:val="en-US" w:eastAsia="en-US"/>
      <w14:ligatures w14:val="standardContextual"/>
    </w:rPr>
  </w:style>
  <w:style w:type="character" w:customStyle="1" w:styleId="FootnoteTextChar">
    <w:name w:val="Footnote Text Char"/>
    <w:basedOn w:val="DefaultParagraphFont"/>
    <w:link w:val="FootnoteText"/>
    <w:uiPriority w:val="99"/>
    <w:semiHidden/>
    <w:rsid w:val="00351EC2"/>
    <w:rPr>
      <w:rFonts w:ascii="Times New Roman" w:eastAsiaTheme="minorEastAsia" w:hAnsi="Times New Roman" w:cs="Times New Roman"/>
      <w:kern w:val="0"/>
      <w:sz w:val="20"/>
      <w:szCs w:val="20"/>
      <w:lang w:val="en-US"/>
    </w:rPr>
  </w:style>
  <w:style w:type="character" w:styleId="FootnoteReference">
    <w:name w:val="footnote reference"/>
    <w:basedOn w:val="DefaultParagraphFont"/>
    <w:uiPriority w:val="99"/>
    <w:semiHidden/>
    <w:unhideWhenUsed/>
    <w:rsid w:val="00351EC2"/>
    <w:rPr>
      <w:vertAlign w:val="superscript"/>
    </w:rPr>
  </w:style>
  <w:style w:type="paragraph" w:styleId="BodyText2">
    <w:name w:val="Body Text 2"/>
    <w:basedOn w:val="Normal"/>
    <w:link w:val="BodyText2Char"/>
    <w:uiPriority w:val="99"/>
    <w:semiHidden/>
    <w:unhideWhenUsed/>
    <w:rsid w:val="00DE430B"/>
    <w:pPr>
      <w:spacing w:after="120" w:line="480" w:lineRule="auto"/>
    </w:pPr>
    <w:rPr>
      <w:rFonts w:asciiTheme="minorHAnsi" w:eastAsiaTheme="minorHAnsi" w:hAnsiTheme="minorHAnsi" w:cstheme="minorBidi"/>
      <w:kern w:val="2"/>
      <w:sz w:val="22"/>
      <w:szCs w:val="22"/>
      <w:lang w:val="en-US" w:eastAsia="en-US"/>
      <w14:ligatures w14:val="standardContextual"/>
    </w:rPr>
  </w:style>
  <w:style w:type="character" w:customStyle="1" w:styleId="BodyText2Char">
    <w:name w:val="Body Text 2 Char"/>
    <w:basedOn w:val="DefaultParagraphFont"/>
    <w:link w:val="BodyText2"/>
    <w:uiPriority w:val="99"/>
    <w:semiHidden/>
    <w:rsid w:val="00DE430B"/>
    <w:rPr>
      <w:sz w:val="22"/>
      <w:szCs w:val="22"/>
      <w:lang w:val="en-US"/>
    </w:rPr>
  </w:style>
  <w:style w:type="table" w:styleId="TableGrid">
    <w:name w:val="Table Grid"/>
    <w:basedOn w:val="TableNormal"/>
    <w:uiPriority w:val="39"/>
    <w:rsid w:val="00DE430B"/>
    <w:pPr>
      <w:spacing w:after="0" w:line="240" w:lineRule="auto"/>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List Paragraph1 Char"/>
    <w:link w:val="ListParagraph"/>
    <w:qFormat/>
    <w:rsid w:val="00684D5D"/>
    <w:rPr>
      <w:sz w:val="22"/>
      <w:szCs w:val="22"/>
      <w:lang w:val="en-US"/>
    </w:rPr>
  </w:style>
  <w:style w:type="paragraph" w:styleId="Footer">
    <w:name w:val="footer"/>
    <w:basedOn w:val="Normal"/>
    <w:link w:val="FooterChar"/>
    <w:uiPriority w:val="99"/>
    <w:rsid w:val="00684D5D"/>
    <w:pPr>
      <w:tabs>
        <w:tab w:val="center" w:pos="4153"/>
        <w:tab w:val="right" w:pos="8306"/>
      </w:tabs>
      <w:overflowPunct w:val="0"/>
      <w:autoSpaceDE w:val="0"/>
      <w:autoSpaceDN w:val="0"/>
      <w:adjustRightInd w:val="0"/>
      <w:textAlignment w:val="baseline"/>
    </w:pPr>
    <w:rPr>
      <w:szCs w:val="20"/>
      <w:lang w:val="en-GB" w:eastAsia="lv-LV"/>
    </w:rPr>
  </w:style>
  <w:style w:type="character" w:customStyle="1" w:styleId="FooterChar">
    <w:name w:val="Footer Char"/>
    <w:basedOn w:val="DefaultParagraphFont"/>
    <w:link w:val="Footer"/>
    <w:uiPriority w:val="99"/>
    <w:rsid w:val="00684D5D"/>
    <w:rPr>
      <w:rFonts w:ascii="Times New Roman" w:eastAsia="Times New Roman" w:hAnsi="Times New Roman" w:cs="Times New Roman"/>
      <w:kern w:val="0"/>
      <w:szCs w:val="20"/>
      <w:lang w:val="en-GB" w:eastAsia="lv-LV"/>
      <w14:ligatures w14:val="none"/>
    </w:rPr>
  </w:style>
  <w:style w:type="paragraph" w:styleId="Header">
    <w:name w:val="header"/>
    <w:basedOn w:val="Normal"/>
    <w:link w:val="HeaderChar"/>
    <w:uiPriority w:val="99"/>
    <w:unhideWhenUsed/>
    <w:rsid w:val="00655FB0"/>
    <w:pPr>
      <w:tabs>
        <w:tab w:val="center" w:pos="4513"/>
        <w:tab w:val="right" w:pos="9026"/>
      </w:tabs>
    </w:pPr>
    <w:rPr>
      <w:rFonts w:asciiTheme="minorHAnsi" w:eastAsiaTheme="minorHAnsi" w:hAnsiTheme="minorHAnsi" w:cstheme="minorBidi"/>
      <w:kern w:val="2"/>
      <w:sz w:val="22"/>
      <w:szCs w:val="22"/>
      <w:lang w:val="en-US" w:eastAsia="en-US"/>
      <w14:ligatures w14:val="standardContextual"/>
    </w:rPr>
  </w:style>
  <w:style w:type="character" w:customStyle="1" w:styleId="HeaderChar">
    <w:name w:val="Header Char"/>
    <w:basedOn w:val="DefaultParagraphFont"/>
    <w:link w:val="Header"/>
    <w:uiPriority w:val="99"/>
    <w:rsid w:val="00655FB0"/>
    <w:rPr>
      <w:sz w:val="22"/>
      <w:szCs w:val="22"/>
      <w:lang w:val="en-US"/>
    </w:rPr>
  </w:style>
  <w:style w:type="character" w:styleId="Hyperlink">
    <w:name w:val="Hyperlink"/>
    <w:basedOn w:val="DefaultParagraphFont"/>
    <w:uiPriority w:val="99"/>
    <w:unhideWhenUsed/>
    <w:rsid w:val="00447FBC"/>
    <w:rPr>
      <w:color w:val="467886" w:themeColor="hyperlink"/>
      <w:u w:val="single"/>
    </w:rPr>
  </w:style>
  <w:style w:type="character" w:styleId="UnresolvedMention">
    <w:name w:val="Unresolved Mention"/>
    <w:basedOn w:val="DefaultParagraphFont"/>
    <w:uiPriority w:val="99"/>
    <w:semiHidden/>
    <w:unhideWhenUsed/>
    <w:rsid w:val="00AD6053"/>
    <w:rPr>
      <w:color w:val="605E5C"/>
      <w:shd w:val="clear" w:color="auto" w:fill="E1DFDD"/>
    </w:rPr>
  </w:style>
  <w:style w:type="paragraph" w:styleId="NormalWeb">
    <w:name w:val="Normal (Web)"/>
    <w:basedOn w:val="Normal"/>
    <w:uiPriority w:val="99"/>
    <w:semiHidden/>
    <w:unhideWhenUsed/>
    <w:rsid w:val="00E04818"/>
    <w:pPr>
      <w:spacing w:before="100" w:beforeAutospacing="1" w:after="100" w:afterAutospacing="1"/>
    </w:pPr>
    <w:rPr>
      <w:lang w:val="en-US" w:eastAsia="en-US"/>
    </w:rPr>
  </w:style>
  <w:style w:type="table" w:customStyle="1" w:styleId="TableGrid1">
    <w:name w:val="Table Grid1"/>
    <w:basedOn w:val="TableNormal"/>
    <w:next w:val="TableGrid"/>
    <w:uiPriority w:val="39"/>
    <w:rsid w:val="001E2C47"/>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F0121"/>
    <w:pPr>
      <w:spacing w:before="100" w:beforeAutospacing="1" w:after="100" w:afterAutospacing="1"/>
    </w:pPr>
  </w:style>
  <w:style w:type="character" w:customStyle="1" w:styleId="normaltextrun">
    <w:name w:val="normaltextrun"/>
    <w:basedOn w:val="DefaultParagraphFont"/>
    <w:rsid w:val="002F0121"/>
  </w:style>
  <w:style w:type="character" w:styleId="Strong">
    <w:name w:val="Strong"/>
    <w:basedOn w:val="DefaultParagraphFont"/>
    <w:uiPriority w:val="22"/>
    <w:qFormat/>
    <w:rsid w:val="002A5B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5671">
      <w:bodyDiv w:val="1"/>
      <w:marLeft w:val="0"/>
      <w:marRight w:val="0"/>
      <w:marTop w:val="0"/>
      <w:marBottom w:val="0"/>
      <w:divBdr>
        <w:top w:val="none" w:sz="0" w:space="0" w:color="auto"/>
        <w:left w:val="none" w:sz="0" w:space="0" w:color="auto"/>
        <w:bottom w:val="none" w:sz="0" w:space="0" w:color="auto"/>
        <w:right w:val="none" w:sz="0" w:space="0" w:color="auto"/>
      </w:divBdr>
    </w:div>
    <w:div w:id="167133818">
      <w:bodyDiv w:val="1"/>
      <w:marLeft w:val="0"/>
      <w:marRight w:val="0"/>
      <w:marTop w:val="0"/>
      <w:marBottom w:val="0"/>
      <w:divBdr>
        <w:top w:val="none" w:sz="0" w:space="0" w:color="auto"/>
        <w:left w:val="none" w:sz="0" w:space="0" w:color="auto"/>
        <w:bottom w:val="none" w:sz="0" w:space="0" w:color="auto"/>
        <w:right w:val="none" w:sz="0" w:space="0" w:color="auto"/>
      </w:divBdr>
    </w:div>
    <w:div w:id="194346108">
      <w:bodyDiv w:val="1"/>
      <w:marLeft w:val="0"/>
      <w:marRight w:val="0"/>
      <w:marTop w:val="0"/>
      <w:marBottom w:val="0"/>
      <w:divBdr>
        <w:top w:val="none" w:sz="0" w:space="0" w:color="auto"/>
        <w:left w:val="none" w:sz="0" w:space="0" w:color="auto"/>
        <w:bottom w:val="none" w:sz="0" w:space="0" w:color="auto"/>
        <w:right w:val="none" w:sz="0" w:space="0" w:color="auto"/>
      </w:divBdr>
    </w:div>
    <w:div w:id="337122726">
      <w:bodyDiv w:val="1"/>
      <w:marLeft w:val="0"/>
      <w:marRight w:val="0"/>
      <w:marTop w:val="0"/>
      <w:marBottom w:val="0"/>
      <w:divBdr>
        <w:top w:val="none" w:sz="0" w:space="0" w:color="auto"/>
        <w:left w:val="none" w:sz="0" w:space="0" w:color="auto"/>
        <w:bottom w:val="none" w:sz="0" w:space="0" w:color="auto"/>
        <w:right w:val="none" w:sz="0" w:space="0" w:color="auto"/>
      </w:divBdr>
    </w:div>
    <w:div w:id="485441797">
      <w:bodyDiv w:val="1"/>
      <w:marLeft w:val="0"/>
      <w:marRight w:val="0"/>
      <w:marTop w:val="0"/>
      <w:marBottom w:val="0"/>
      <w:divBdr>
        <w:top w:val="none" w:sz="0" w:space="0" w:color="auto"/>
        <w:left w:val="none" w:sz="0" w:space="0" w:color="auto"/>
        <w:bottom w:val="none" w:sz="0" w:space="0" w:color="auto"/>
        <w:right w:val="none" w:sz="0" w:space="0" w:color="auto"/>
      </w:divBdr>
    </w:div>
    <w:div w:id="539509812">
      <w:bodyDiv w:val="1"/>
      <w:marLeft w:val="0"/>
      <w:marRight w:val="0"/>
      <w:marTop w:val="0"/>
      <w:marBottom w:val="0"/>
      <w:divBdr>
        <w:top w:val="none" w:sz="0" w:space="0" w:color="auto"/>
        <w:left w:val="none" w:sz="0" w:space="0" w:color="auto"/>
        <w:bottom w:val="none" w:sz="0" w:space="0" w:color="auto"/>
        <w:right w:val="none" w:sz="0" w:space="0" w:color="auto"/>
      </w:divBdr>
    </w:div>
    <w:div w:id="555821911">
      <w:bodyDiv w:val="1"/>
      <w:marLeft w:val="0"/>
      <w:marRight w:val="0"/>
      <w:marTop w:val="0"/>
      <w:marBottom w:val="0"/>
      <w:divBdr>
        <w:top w:val="none" w:sz="0" w:space="0" w:color="auto"/>
        <w:left w:val="none" w:sz="0" w:space="0" w:color="auto"/>
        <w:bottom w:val="none" w:sz="0" w:space="0" w:color="auto"/>
        <w:right w:val="none" w:sz="0" w:space="0" w:color="auto"/>
      </w:divBdr>
    </w:div>
    <w:div w:id="770928296">
      <w:bodyDiv w:val="1"/>
      <w:marLeft w:val="0"/>
      <w:marRight w:val="0"/>
      <w:marTop w:val="0"/>
      <w:marBottom w:val="0"/>
      <w:divBdr>
        <w:top w:val="none" w:sz="0" w:space="0" w:color="auto"/>
        <w:left w:val="none" w:sz="0" w:space="0" w:color="auto"/>
        <w:bottom w:val="none" w:sz="0" w:space="0" w:color="auto"/>
        <w:right w:val="none" w:sz="0" w:space="0" w:color="auto"/>
      </w:divBdr>
    </w:div>
    <w:div w:id="851341127">
      <w:bodyDiv w:val="1"/>
      <w:marLeft w:val="0"/>
      <w:marRight w:val="0"/>
      <w:marTop w:val="0"/>
      <w:marBottom w:val="0"/>
      <w:divBdr>
        <w:top w:val="none" w:sz="0" w:space="0" w:color="auto"/>
        <w:left w:val="none" w:sz="0" w:space="0" w:color="auto"/>
        <w:bottom w:val="none" w:sz="0" w:space="0" w:color="auto"/>
        <w:right w:val="none" w:sz="0" w:space="0" w:color="auto"/>
      </w:divBdr>
    </w:div>
    <w:div w:id="879168617">
      <w:bodyDiv w:val="1"/>
      <w:marLeft w:val="0"/>
      <w:marRight w:val="0"/>
      <w:marTop w:val="0"/>
      <w:marBottom w:val="0"/>
      <w:divBdr>
        <w:top w:val="none" w:sz="0" w:space="0" w:color="auto"/>
        <w:left w:val="none" w:sz="0" w:space="0" w:color="auto"/>
        <w:bottom w:val="none" w:sz="0" w:space="0" w:color="auto"/>
        <w:right w:val="none" w:sz="0" w:space="0" w:color="auto"/>
      </w:divBdr>
    </w:div>
    <w:div w:id="1050610278">
      <w:bodyDiv w:val="1"/>
      <w:marLeft w:val="0"/>
      <w:marRight w:val="0"/>
      <w:marTop w:val="0"/>
      <w:marBottom w:val="0"/>
      <w:divBdr>
        <w:top w:val="none" w:sz="0" w:space="0" w:color="auto"/>
        <w:left w:val="none" w:sz="0" w:space="0" w:color="auto"/>
        <w:bottom w:val="none" w:sz="0" w:space="0" w:color="auto"/>
        <w:right w:val="none" w:sz="0" w:space="0" w:color="auto"/>
      </w:divBdr>
    </w:div>
    <w:div w:id="1365710208">
      <w:bodyDiv w:val="1"/>
      <w:marLeft w:val="0"/>
      <w:marRight w:val="0"/>
      <w:marTop w:val="0"/>
      <w:marBottom w:val="0"/>
      <w:divBdr>
        <w:top w:val="none" w:sz="0" w:space="0" w:color="auto"/>
        <w:left w:val="none" w:sz="0" w:space="0" w:color="auto"/>
        <w:bottom w:val="none" w:sz="0" w:space="0" w:color="auto"/>
        <w:right w:val="none" w:sz="0" w:space="0" w:color="auto"/>
      </w:divBdr>
    </w:div>
    <w:div w:id="1406294689">
      <w:bodyDiv w:val="1"/>
      <w:marLeft w:val="0"/>
      <w:marRight w:val="0"/>
      <w:marTop w:val="0"/>
      <w:marBottom w:val="0"/>
      <w:divBdr>
        <w:top w:val="none" w:sz="0" w:space="0" w:color="auto"/>
        <w:left w:val="none" w:sz="0" w:space="0" w:color="auto"/>
        <w:bottom w:val="none" w:sz="0" w:space="0" w:color="auto"/>
        <w:right w:val="none" w:sz="0" w:space="0" w:color="auto"/>
      </w:divBdr>
    </w:div>
    <w:div w:id="1496416244">
      <w:bodyDiv w:val="1"/>
      <w:marLeft w:val="0"/>
      <w:marRight w:val="0"/>
      <w:marTop w:val="0"/>
      <w:marBottom w:val="0"/>
      <w:divBdr>
        <w:top w:val="none" w:sz="0" w:space="0" w:color="auto"/>
        <w:left w:val="none" w:sz="0" w:space="0" w:color="auto"/>
        <w:bottom w:val="none" w:sz="0" w:space="0" w:color="auto"/>
        <w:right w:val="none" w:sz="0" w:space="0" w:color="auto"/>
      </w:divBdr>
    </w:div>
    <w:div w:id="1701784269">
      <w:bodyDiv w:val="1"/>
      <w:marLeft w:val="0"/>
      <w:marRight w:val="0"/>
      <w:marTop w:val="0"/>
      <w:marBottom w:val="0"/>
      <w:divBdr>
        <w:top w:val="none" w:sz="0" w:space="0" w:color="auto"/>
        <w:left w:val="none" w:sz="0" w:space="0" w:color="auto"/>
        <w:bottom w:val="none" w:sz="0" w:space="0" w:color="auto"/>
        <w:right w:val="none" w:sz="0" w:space="0" w:color="auto"/>
      </w:divBdr>
    </w:div>
    <w:div w:id="1810979705">
      <w:bodyDiv w:val="1"/>
      <w:marLeft w:val="0"/>
      <w:marRight w:val="0"/>
      <w:marTop w:val="0"/>
      <w:marBottom w:val="0"/>
      <w:divBdr>
        <w:top w:val="none" w:sz="0" w:space="0" w:color="auto"/>
        <w:left w:val="none" w:sz="0" w:space="0" w:color="auto"/>
        <w:bottom w:val="none" w:sz="0" w:space="0" w:color="auto"/>
        <w:right w:val="none" w:sz="0" w:space="0" w:color="auto"/>
      </w:divBdr>
    </w:div>
    <w:div w:id="1877499333">
      <w:bodyDiv w:val="1"/>
      <w:marLeft w:val="0"/>
      <w:marRight w:val="0"/>
      <w:marTop w:val="0"/>
      <w:marBottom w:val="0"/>
      <w:divBdr>
        <w:top w:val="none" w:sz="0" w:space="0" w:color="auto"/>
        <w:left w:val="none" w:sz="0" w:space="0" w:color="auto"/>
        <w:bottom w:val="none" w:sz="0" w:space="0" w:color="auto"/>
        <w:right w:val="none" w:sz="0" w:space="0" w:color="auto"/>
      </w:divBdr>
    </w:div>
    <w:div w:id="2008240898">
      <w:bodyDiv w:val="1"/>
      <w:marLeft w:val="0"/>
      <w:marRight w:val="0"/>
      <w:marTop w:val="0"/>
      <w:marBottom w:val="0"/>
      <w:divBdr>
        <w:top w:val="none" w:sz="0" w:space="0" w:color="auto"/>
        <w:left w:val="none" w:sz="0" w:space="0" w:color="auto"/>
        <w:bottom w:val="none" w:sz="0" w:space="0" w:color="auto"/>
        <w:right w:val="none" w:sz="0" w:space="0" w:color="auto"/>
      </w:divBdr>
    </w:div>
    <w:div w:id="2059745742">
      <w:bodyDiv w:val="1"/>
      <w:marLeft w:val="0"/>
      <w:marRight w:val="0"/>
      <w:marTop w:val="0"/>
      <w:marBottom w:val="0"/>
      <w:divBdr>
        <w:top w:val="none" w:sz="0" w:space="0" w:color="auto"/>
        <w:left w:val="none" w:sz="0" w:space="0" w:color="auto"/>
        <w:bottom w:val="none" w:sz="0" w:space="0" w:color="auto"/>
        <w:right w:val="none" w:sz="0" w:space="0" w:color="auto"/>
      </w:divBdr>
    </w:div>
    <w:div w:id="20762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gus@1b.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nta.atvase@dores.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CA2694984A044BB43419F69953D544" ma:contentTypeVersion="3" ma:contentTypeDescription="Create a new document." ma:contentTypeScope="" ma:versionID="ab045176de589e31a35b151f58d4f794">
  <xsd:schema xmlns:xsd="http://www.w3.org/2001/XMLSchema" xmlns:xs="http://www.w3.org/2001/XMLSchema" xmlns:p="http://schemas.microsoft.com/office/2006/metadata/properties" xmlns:ns2="f7bf4065-8e96-4a01-b2f8-1c6975d8816a" targetNamespace="http://schemas.microsoft.com/office/2006/metadata/properties" ma:root="true" ma:fieldsID="1baab9919d428afccb58d6bee5ceb35e" ns2:_="">
    <xsd:import namespace="f7bf4065-8e96-4a01-b2f8-1c6975d8816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f4065-8e96-4a01-b2f8-1c6975d881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BF5CCC-7C1A-4A0C-8E95-27D63BF64F0D}">
  <ds:schemaRefs>
    <ds:schemaRef ds:uri="http://schemas.microsoft.com/sharepoint/v3/contenttype/forms"/>
  </ds:schemaRefs>
</ds:datastoreItem>
</file>

<file path=customXml/itemProps2.xml><?xml version="1.0" encoding="utf-8"?>
<ds:datastoreItem xmlns:ds="http://schemas.openxmlformats.org/officeDocument/2006/customXml" ds:itemID="{7BFDAE35-0406-4954-94EA-12D3B30D3585}">
  <ds:schemaRefs>
    <ds:schemaRef ds:uri="http://schemas.openxmlformats.org/officeDocument/2006/bibliography"/>
  </ds:schemaRefs>
</ds:datastoreItem>
</file>

<file path=customXml/itemProps3.xml><?xml version="1.0" encoding="utf-8"?>
<ds:datastoreItem xmlns:ds="http://schemas.openxmlformats.org/officeDocument/2006/customXml" ds:itemID="{377C1886-6FF5-4A67-B263-BD54B6F2FA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91596C-ECAB-4E67-A19D-D38729B72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f4065-8e96-4a01-b2f8-1c6975d88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3113</Words>
  <Characters>17745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Rudzītis | ZAZA TIMBER</dc:creator>
  <cp:keywords/>
  <dc:description/>
  <cp:lastModifiedBy>Agnija Dike</cp:lastModifiedBy>
  <cp:revision>7</cp:revision>
  <dcterms:created xsi:type="dcterms:W3CDTF">2026-02-18T11:58:00Z</dcterms:created>
  <dcterms:modified xsi:type="dcterms:W3CDTF">2026-02-19T11:01:00Z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0x0101000ACA2694984A044BB43419F69953D544</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{"FileActivityType":"6","FileActivityTimeStamp":"2025-02-07T13:49:24.847Z","FileActivityUsersOnPage":[{"DisplayName":"Edgars Rudzītis | ZAZA TIMBER","Id":"edgars.rudzitis@zazatimber.lv"}],"FileActivityNavigationId":null}</vt:lpwstr>
  </property>
  <property fmtid="{D5CDD505-2E9C-101B-9397-08002B2CF9AE}" pid="7" name="TriggerFlowInfo">
    <vt:lpwstr/>
  </property>
</Properties>
</file>