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jc w:val="right"/>
        <w:rPr>
          <w:rFonts w:ascii="Times New Roman" w:hAnsi="Times New Roman"/>
          <w:sz w:val="20"/>
          <w:szCs w:val="20"/>
          <w:highlight w:val="none"/>
          <w:shd w:fill="auto" w:val="clear"/>
        </w:rPr>
      </w:pPr>
      <w:r>
        <w:rPr>
          <w:rFonts w:ascii="Times New Roman" w:hAnsi="Times New Roman"/>
          <w:sz w:val="20"/>
          <w:szCs w:val="20"/>
          <w:shd w:fill="auto" w:val="clear"/>
        </w:rPr>
        <w:t>Pielikums Nr.3</w:t>
      </w:r>
    </w:p>
    <w:p>
      <w:pPr>
        <w:pStyle w:val="BodyText"/>
        <w:jc w:val="right"/>
        <w:rPr>
          <w:rFonts w:ascii="Times New Roman" w:hAnsi="Times New Roman"/>
          <w:sz w:val="20"/>
          <w:szCs w:val="20"/>
          <w:highlight w:val="none"/>
          <w:shd w:fill="auto" w:val="clear"/>
        </w:rPr>
      </w:pPr>
      <w:r>
        <w:rPr>
          <w:rFonts w:ascii="Times New Roman" w:hAnsi="Times New Roman"/>
          <w:sz w:val="20"/>
          <w:szCs w:val="20"/>
          <w:shd w:fill="auto" w:val="clear"/>
        </w:rPr>
        <w:t>Iepirkuma “Kafejnīcas ēkas jaunbūve</w:t>
      </w:r>
    </w:p>
    <w:p>
      <w:pPr>
        <w:pStyle w:val="BodyTex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fill="auto" w:val="clear"/>
        </w:rPr>
        <w:t>Smārdes pagastā, Tukuma novadā”</w:t>
      </w:r>
      <w:r>
        <w:rPr>
          <w:rFonts w:ascii="Times New Roman" w:hAnsi="Times New Roman"/>
          <w:sz w:val="20"/>
          <w:szCs w:val="20"/>
        </w:rPr>
        <w:t xml:space="preserve"> nolikumam</w:t>
      </w:r>
    </w:p>
    <w:p>
      <w:pPr>
        <w:pStyle w:val="BodyTex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spacing w:before="55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spacing w:before="81" w:after="0"/>
        <w:jc w:val="right"/>
        <w:rPr>
          <w:rFonts w:ascii="Times New Roman" w:hAnsi="Times New Roman"/>
          <w:i w:val="false"/>
          <w:i w:val="false"/>
          <w:sz w:val="20"/>
          <w:szCs w:val="20"/>
        </w:rPr>
      </w:pPr>
      <w:r>
        <w:rPr>
          <w:rFonts w:ascii="Times New Roman" w:hAnsi="Times New Roman"/>
          <w:i w:val="false"/>
          <w:iCs w:val="false"/>
          <w:sz w:val="20"/>
          <w:szCs w:val="20"/>
        </w:rPr>
        <w:t>SIA “VĪNA KROGS”</w:t>
      </w:r>
    </w:p>
    <w:p>
      <w:pPr>
        <w:pStyle w:val="BodyText"/>
        <w:spacing w:before="81" w:after="0"/>
        <w:jc w:val="right"/>
        <w:rPr>
          <w:rFonts w:ascii="Times New Roman" w:hAnsi="Times New Roman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i w:val="false"/>
          <w:iCs w:val="false"/>
          <w:sz w:val="20"/>
          <w:szCs w:val="20"/>
        </w:rPr>
        <w:t>Reģ.Nr.40103972611</w:t>
      </w:r>
    </w:p>
    <w:p>
      <w:pPr>
        <w:pStyle w:val="Normal"/>
        <w:spacing w:before="52" w:after="0"/>
        <w:ind w:right="19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w w:val="105"/>
          <w:sz w:val="20"/>
          <w:szCs w:val="20"/>
        </w:rPr>
        <w:t xml:space="preserve">/Pasūtītāja </w:t>
      </w:r>
      <w:r>
        <w:rPr>
          <w:rFonts w:ascii="Times New Roman" w:hAnsi="Times New Roman"/>
          <w:i/>
          <w:spacing w:val="-2"/>
          <w:w w:val="105"/>
          <w:sz w:val="20"/>
          <w:szCs w:val="20"/>
        </w:rPr>
        <w:t>nosaukums/</w:t>
      </w:r>
    </w:p>
    <w:p>
      <w:pPr>
        <w:pStyle w:val="BodyText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</w:p>
    <w:p>
      <w:pPr>
        <w:pStyle w:val="BodyText"/>
        <w:spacing w:before="107" w:after="0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</w:p>
    <w:p>
      <w:pPr>
        <w:pStyle w:val="Title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20"/>
          <w:sz w:val="20"/>
          <w:szCs w:val="20"/>
        </w:rPr>
        <w:t>Apliecinājums</w:t>
      </w:r>
      <w:r>
        <w:rPr>
          <w:rFonts w:ascii="Times New Roman" w:hAnsi="Times New Roman"/>
          <w:spacing w:val="9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sz w:val="20"/>
          <w:szCs w:val="20"/>
        </w:rPr>
        <w:t>par</w:t>
      </w:r>
      <w:r>
        <w:rPr>
          <w:rFonts w:ascii="Times New Roman" w:hAnsi="Times New Roman"/>
          <w:spacing w:val="9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sz w:val="20"/>
          <w:szCs w:val="20"/>
        </w:rPr>
        <w:t>neatkarīgi</w:t>
      </w:r>
      <w:r>
        <w:rPr>
          <w:rFonts w:ascii="Times New Roman" w:hAnsi="Times New Roman"/>
          <w:spacing w:val="9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sz w:val="20"/>
          <w:szCs w:val="20"/>
        </w:rPr>
        <w:t>izstrādātu</w:t>
      </w:r>
      <w:r>
        <w:rPr>
          <w:rFonts w:ascii="Times New Roman" w:hAnsi="Times New Roman"/>
          <w:spacing w:val="10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120"/>
          <w:sz w:val="20"/>
          <w:szCs w:val="20"/>
        </w:rPr>
        <w:t>piedāvājumu</w:t>
      </w:r>
    </w:p>
    <w:p>
      <w:pPr>
        <w:pStyle w:val="BodyText"/>
        <w:spacing w:before="118"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BodyText"/>
        <w:tabs>
          <w:tab w:val="clear" w:pos="720"/>
          <w:tab w:val="left" w:pos="9417" w:leader="none"/>
        </w:tabs>
        <w:ind w:left="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5"/>
          <w:sz w:val="20"/>
          <w:szCs w:val="20"/>
        </w:rPr>
        <w:t>Ar</w:t>
      </w:r>
      <w:r>
        <w:rPr>
          <w:rFonts w:ascii="Times New Roman" w:hAnsi="Times New Roman"/>
          <w:spacing w:val="2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šo,</w:t>
      </w:r>
      <w:r>
        <w:rPr>
          <w:rFonts w:ascii="Times New Roman" w:hAnsi="Times New Roman"/>
          <w:spacing w:val="2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sniedzot</w:t>
      </w:r>
      <w:r>
        <w:rPr>
          <w:rFonts w:ascii="Times New Roman" w:hAnsi="Times New Roman"/>
          <w:spacing w:val="2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izsmeļošu</w:t>
      </w:r>
      <w:r>
        <w:rPr>
          <w:rFonts w:ascii="Times New Roman" w:hAnsi="Times New Roman"/>
          <w:spacing w:val="2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un</w:t>
      </w:r>
      <w:r>
        <w:rPr>
          <w:rFonts w:ascii="Times New Roman" w:hAnsi="Times New Roman"/>
          <w:spacing w:val="2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patiesu</w:t>
      </w:r>
      <w:r>
        <w:rPr>
          <w:rFonts w:ascii="Times New Roman" w:hAnsi="Times New Roman"/>
          <w:spacing w:val="2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informāciju,</w:t>
      </w:r>
      <w:r>
        <w:rPr>
          <w:rFonts w:ascii="Times New Roman" w:hAnsi="Times New Roman"/>
          <w:spacing w:val="19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>
      <w:pPr>
        <w:pStyle w:val="Normal"/>
        <w:spacing w:before="55" w:after="0"/>
        <w:ind w:left="51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w w:val="110"/>
          <w:sz w:val="20"/>
          <w:szCs w:val="20"/>
        </w:rPr>
        <w:t>Pretendenta</w:t>
      </w:r>
      <w:r>
        <w:rPr>
          <w:rFonts w:ascii="Times New Roman" w:hAnsi="Times New Roman"/>
          <w:i/>
          <w:spacing w:val="13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i/>
          <w:w w:val="110"/>
          <w:sz w:val="20"/>
          <w:szCs w:val="20"/>
        </w:rPr>
        <w:t>(būvdarbu</w:t>
      </w:r>
      <w:r>
        <w:rPr>
          <w:rFonts w:ascii="Times New Roman" w:hAnsi="Times New Roman"/>
          <w:i/>
          <w:spacing w:val="13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i/>
          <w:w w:val="110"/>
          <w:sz w:val="20"/>
          <w:szCs w:val="20"/>
        </w:rPr>
        <w:t>veicēja)</w:t>
      </w:r>
      <w:r>
        <w:rPr>
          <w:rFonts w:ascii="Times New Roman" w:hAnsi="Times New Roman"/>
          <w:i/>
          <w:spacing w:val="1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i/>
          <w:w w:val="110"/>
          <w:sz w:val="20"/>
          <w:szCs w:val="20"/>
        </w:rPr>
        <w:t>nosaukums,</w:t>
      </w:r>
      <w:r>
        <w:rPr>
          <w:rFonts w:ascii="Times New Roman" w:hAnsi="Times New Roman"/>
          <w:i/>
          <w:spacing w:val="12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i/>
          <w:w w:val="110"/>
          <w:sz w:val="20"/>
          <w:szCs w:val="20"/>
        </w:rPr>
        <w:t>reģ.</w:t>
      </w:r>
      <w:r>
        <w:rPr>
          <w:rFonts w:ascii="Times New Roman" w:hAnsi="Times New Roman"/>
          <w:i/>
          <w:spacing w:val="13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i/>
          <w:spacing w:val="-5"/>
          <w:w w:val="110"/>
          <w:sz w:val="20"/>
          <w:szCs w:val="20"/>
        </w:rPr>
        <w:t>Nr.</w:t>
      </w:r>
    </w:p>
    <w:p>
      <w:pPr>
        <w:pStyle w:val="BodyText"/>
        <w:spacing w:before="45" w:after="0"/>
        <w:ind w:left="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5"/>
          <w:sz w:val="20"/>
          <w:szCs w:val="20"/>
        </w:rPr>
        <w:t>(turpmāk</w:t>
      </w:r>
      <w:r>
        <w:rPr>
          <w:rFonts w:ascii="Times New Roman" w:hAnsi="Times New Roman"/>
          <w:spacing w:val="2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–Pretendents)</w:t>
      </w:r>
      <w:r>
        <w:rPr>
          <w:rFonts w:ascii="Times New Roman" w:hAnsi="Times New Roman"/>
          <w:spacing w:val="2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attiecībā</w:t>
      </w:r>
      <w:r>
        <w:rPr>
          <w:rFonts w:ascii="Times New Roman" w:hAnsi="Times New Roman"/>
          <w:spacing w:val="2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uz</w:t>
      </w:r>
      <w:r>
        <w:rPr>
          <w:rFonts w:ascii="Times New Roman" w:hAnsi="Times New Roman"/>
          <w:spacing w:val="2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konkrēto</w:t>
      </w:r>
      <w:r>
        <w:rPr>
          <w:rFonts w:ascii="Times New Roman" w:hAnsi="Times New Roman"/>
          <w:spacing w:val="2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iepirkuma</w:t>
      </w:r>
      <w:r>
        <w:rPr>
          <w:rFonts w:ascii="Times New Roman" w:hAnsi="Times New Roman"/>
          <w:spacing w:val="2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procedūru</w:t>
      </w:r>
      <w:r>
        <w:rPr>
          <w:rFonts w:ascii="Times New Roman" w:hAnsi="Times New Roman"/>
          <w:spacing w:val="2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apliecina,</w:t>
      </w:r>
      <w:r>
        <w:rPr>
          <w:rFonts w:ascii="Times New Roman" w:hAnsi="Times New Roman"/>
          <w:spacing w:val="2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w w:val="115"/>
          <w:sz w:val="20"/>
          <w:szCs w:val="20"/>
        </w:rPr>
        <w:t>ka: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93" w:leader="none"/>
        </w:tabs>
        <w:spacing w:before="66" w:after="0"/>
        <w:ind w:hanging="252" w:left="89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5"/>
          <w:sz w:val="20"/>
          <w:szCs w:val="20"/>
        </w:rPr>
        <w:t>Pretendents</w:t>
      </w:r>
      <w:r>
        <w:rPr>
          <w:rFonts w:ascii="Times New Roman" w:hAnsi="Times New Roman"/>
          <w:spacing w:val="2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ir</w:t>
      </w:r>
      <w:r>
        <w:rPr>
          <w:rFonts w:ascii="Times New Roman" w:hAnsi="Times New Roman"/>
          <w:spacing w:val="2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iepazinies</w:t>
      </w:r>
      <w:r>
        <w:rPr>
          <w:rFonts w:ascii="Times New Roman" w:hAnsi="Times New Roman"/>
          <w:spacing w:val="2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un</w:t>
      </w:r>
      <w:r>
        <w:rPr>
          <w:rFonts w:ascii="Times New Roman" w:hAnsi="Times New Roman"/>
          <w:spacing w:val="2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piekrīt</w:t>
      </w:r>
      <w:r>
        <w:rPr>
          <w:rFonts w:ascii="Times New Roman" w:hAnsi="Times New Roman"/>
          <w:spacing w:val="2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šī</w:t>
      </w:r>
      <w:r>
        <w:rPr>
          <w:rFonts w:ascii="Times New Roman" w:hAnsi="Times New Roman"/>
          <w:spacing w:val="2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apliecinājuma</w:t>
      </w:r>
      <w:r>
        <w:rPr>
          <w:rFonts w:ascii="Times New Roman" w:hAnsi="Times New Roman"/>
          <w:spacing w:val="2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115"/>
          <w:sz w:val="20"/>
          <w:szCs w:val="20"/>
        </w:rPr>
        <w:t>saturam.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07" w:leader="none"/>
        </w:tabs>
        <w:spacing w:before="65" w:after="0"/>
        <w:ind w:hanging="0" w:left="641" w:right="18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20"/>
          <w:sz w:val="20"/>
          <w:szCs w:val="20"/>
        </w:rPr>
        <w:t>Pretendents apzinās savu pienākumu šajā apliecinājumā norādīt pilnīgu, izsmeļošu un patiesu informāciju.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4" w:leader="none"/>
        </w:tabs>
        <w:ind w:hanging="0" w:left="641" w:right="1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5"/>
          <w:sz w:val="20"/>
          <w:szCs w:val="20"/>
        </w:rPr>
        <w:t xml:space="preserve">Pretendenta iepirkuma piedāvājumu ir parakstījusi/šas pretendenta pilnvarotā/ās </w:t>
      </w:r>
      <w:r>
        <w:rPr>
          <w:rFonts w:ascii="Times New Roman" w:hAnsi="Times New Roman"/>
          <w:spacing w:val="-2"/>
          <w:w w:val="115"/>
          <w:sz w:val="20"/>
          <w:szCs w:val="20"/>
        </w:rPr>
        <w:t>persona/s.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16" w:leader="none"/>
        </w:tabs>
        <w:spacing w:before="9" w:after="0"/>
        <w:ind w:hanging="0" w:left="641" w:right="18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5"/>
          <w:sz w:val="20"/>
          <w:szCs w:val="20"/>
        </w:rPr>
        <w:t>Pretendents informē, ka ir iesniedzis piedāvājumu neatkarīgi no konkurentiem</w:t>
      </w:r>
      <w:r>
        <w:rPr>
          <w:rFonts w:ascii="Times New Roman" w:hAnsi="Times New Roman"/>
          <w:w w:val="115"/>
          <w:position w:val="10"/>
          <w:sz w:val="20"/>
          <w:szCs w:val="20"/>
        </w:rPr>
        <w:t>1</w:t>
      </w:r>
      <w:r>
        <w:rPr>
          <w:rFonts w:ascii="Times New Roman" w:hAnsi="Times New Roman"/>
          <w:w w:val="115"/>
          <w:sz w:val="20"/>
          <w:szCs w:val="20"/>
        </w:rPr>
        <w:t>un</w:t>
      </w:r>
      <w:r>
        <w:rPr>
          <w:rFonts w:ascii="Times New Roman" w:hAnsi="Times New Roman"/>
          <w:spacing w:val="80"/>
          <w:w w:val="150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bez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konsultācijām,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līgumiem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vai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vienošanām.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Pretendentam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ne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ar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vienu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konkurentu nav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bijusi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saziņa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attiecībā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uz: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82" w:leader="none"/>
        </w:tabs>
        <w:spacing w:before="117" w:after="0"/>
        <w:ind w:hanging="441" w:left="148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w w:val="120"/>
          <w:sz w:val="20"/>
          <w:szCs w:val="20"/>
        </w:rPr>
        <w:t>cenām;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82" w:leader="none"/>
        </w:tabs>
        <w:spacing w:before="66" w:after="0"/>
        <w:ind w:hanging="441" w:left="148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5"/>
          <w:sz w:val="20"/>
          <w:szCs w:val="20"/>
        </w:rPr>
        <w:t>cenas</w:t>
      </w:r>
      <w:r>
        <w:rPr>
          <w:rFonts w:ascii="Times New Roman" w:hAnsi="Times New Roman"/>
          <w:spacing w:val="22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aprēķināšanas</w:t>
      </w:r>
      <w:r>
        <w:rPr>
          <w:rFonts w:ascii="Times New Roman" w:hAnsi="Times New Roman"/>
          <w:spacing w:val="2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metodēm,</w:t>
      </w:r>
      <w:r>
        <w:rPr>
          <w:rFonts w:ascii="Times New Roman" w:hAnsi="Times New Roman"/>
          <w:spacing w:val="2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faktoriem</w:t>
      </w:r>
      <w:r>
        <w:rPr>
          <w:rFonts w:ascii="Times New Roman" w:hAnsi="Times New Roman"/>
          <w:spacing w:val="22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(apstākļiem)</w:t>
      </w:r>
      <w:r>
        <w:rPr>
          <w:rFonts w:ascii="Times New Roman" w:hAnsi="Times New Roman"/>
          <w:spacing w:val="2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vai</w:t>
      </w:r>
      <w:r>
        <w:rPr>
          <w:rFonts w:ascii="Times New Roman" w:hAnsi="Times New Roman"/>
          <w:spacing w:val="2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115"/>
          <w:sz w:val="20"/>
          <w:szCs w:val="20"/>
        </w:rPr>
        <w:t>formulām;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56" w:leader="none"/>
        </w:tabs>
        <w:spacing w:before="65" w:after="0"/>
        <w:ind w:hanging="0" w:left="1041" w:right="18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5"/>
          <w:sz w:val="20"/>
          <w:szCs w:val="20"/>
        </w:rPr>
        <w:t>nodomu</w:t>
      </w:r>
      <w:r>
        <w:rPr>
          <w:rFonts w:ascii="Times New Roman" w:hAnsi="Times New Roman"/>
          <w:spacing w:val="8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vai</w:t>
      </w:r>
      <w:r>
        <w:rPr>
          <w:rFonts w:ascii="Times New Roman" w:hAnsi="Times New Roman"/>
          <w:spacing w:val="8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lēmumu</w:t>
      </w:r>
      <w:r>
        <w:rPr>
          <w:rFonts w:ascii="Times New Roman" w:hAnsi="Times New Roman"/>
          <w:spacing w:val="8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piedalīties</w:t>
      </w:r>
      <w:r>
        <w:rPr>
          <w:rFonts w:ascii="Times New Roman" w:hAnsi="Times New Roman"/>
          <w:spacing w:val="8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vai</w:t>
      </w:r>
      <w:r>
        <w:rPr>
          <w:rFonts w:ascii="Times New Roman" w:hAnsi="Times New Roman"/>
          <w:spacing w:val="8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nepiedalīties</w:t>
      </w:r>
      <w:r>
        <w:rPr>
          <w:rFonts w:ascii="Times New Roman" w:hAnsi="Times New Roman"/>
          <w:spacing w:val="8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iepirkumā</w:t>
      </w:r>
      <w:r>
        <w:rPr>
          <w:rFonts w:ascii="Times New Roman" w:hAnsi="Times New Roman"/>
          <w:spacing w:val="8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(iesniegt</w:t>
      </w:r>
      <w:r>
        <w:rPr>
          <w:rFonts w:ascii="Times New Roman" w:hAnsi="Times New Roman"/>
          <w:spacing w:val="8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vai neiesniegt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piedāvājumu);vai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82" w:leader="none"/>
        </w:tabs>
        <w:ind w:hanging="441" w:left="148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w w:val="120"/>
          <w:sz w:val="20"/>
          <w:szCs w:val="20"/>
        </w:rPr>
        <w:t>tādu</w:t>
      </w:r>
      <w:r>
        <w:rPr>
          <w:rFonts w:ascii="Times New Roman" w:hAnsi="Times New Roman"/>
          <w:spacing w:val="3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120"/>
          <w:sz w:val="20"/>
          <w:szCs w:val="20"/>
        </w:rPr>
        <w:t>piedāvājuma</w:t>
      </w:r>
      <w:r>
        <w:rPr>
          <w:rFonts w:ascii="Times New Roman" w:hAnsi="Times New Roman"/>
          <w:spacing w:val="4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120"/>
          <w:sz w:val="20"/>
          <w:szCs w:val="20"/>
        </w:rPr>
        <w:t>iesniegšanu,</w:t>
      </w:r>
      <w:r>
        <w:rPr>
          <w:rFonts w:ascii="Times New Roman" w:hAnsi="Times New Roman"/>
          <w:spacing w:val="3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120"/>
          <w:sz w:val="20"/>
          <w:szCs w:val="20"/>
        </w:rPr>
        <w:t>kas</w:t>
      </w:r>
      <w:r>
        <w:rPr>
          <w:rFonts w:ascii="Times New Roman" w:hAnsi="Times New Roman"/>
          <w:spacing w:val="4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120"/>
          <w:sz w:val="20"/>
          <w:szCs w:val="20"/>
        </w:rPr>
        <w:t>neatbilst</w:t>
      </w:r>
      <w:r>
        <w:rPr>
          <w:rFonts w:ascii="Times New Roman" w:hAnsi="Times New Roman"/>
          <w:spacing w:val="3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120"/>
          <w:sz w:val="20"/>
          <w:szCs w:val="20"/>
        </w:rPr>
        <w:t>iepirkuma</w:t>
      </w:r>
      <w:r>
        <w:rPr>
          <w:rFonts w:ascii="Times New Roman" w:hAnsi="Times New Roman"/>
          <w:spacing w:val="4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120"/>
          <w:sz w:val="20"/>
          <w:szCs w:val="20"/>
        </w:rPr>
        <w:t>prasībām;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29" w:leader="none"/>
        </w:tabs>
        <w:spacing w:before="46" w:after="0"/>
        <w:ind w:hanging="0" w:left="1041" w:right="1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5"/>
          <w:sz w:val="20"/>
          <w:szCs w:val="20"/>
        </w:rPr>
        <w:t>kvalitāti,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apjomu,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specifikāciju,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izpildes,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piegādes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vai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citiem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nosacījumiem,</w:t>
      </w:r>
      <w:r>
        <w:rPr>
          <w:rFonts w:ascii="Times New Roman" w:hAnsi="Times New Roman"/>
          <w:spacing w:val="8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kas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risināmi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neatkarīgi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no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konkurentiem,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tiem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produktiem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vai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pakalpojumiem,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uz ko attiecas šis iepirkums.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07" w:leader="none"/>
        </w:tabs>
        <w:spacing w:before="56" w:after="0"/>
        <w:ind w:hanging="0" w:left="661" w:right="20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5"/>
          <w:sz w:val="20"/>
          <w:szCs w:val="20"/>
        </w:rPr>
        <w:t>Pretendents nav apzināti, tieši vai netieši atklājis un neatklās piedāvājuma noteikumus nevienam konkurentam pirms oficiālā piedāvājumu atvēršanas datuma un laika vai līguma slēgšanas tiesību piešķiršanas.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3" w:leader="none"/>
        </w:tabs>
        <w:spacing w:before="57" w:after="0"/>
        <w:ind w:hanging="0" w:left="661" w:right="20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5"/>
          <w:sz w:val="20"/>
          <w:szCs w:val="20"/>
        </w:rPr>
        <w:t>Pretendents apzinās,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ka Konkurences likumā noteikta atbildība par aizliegtām vienošanām,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paredzot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naudas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sodu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līdz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10%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apmēram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no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pārkāpēja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pēdējā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finanšu gada neto apgrozījuma un pretendentam var tikt piemērota izslēgšana no dalības iepirkuma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procedūrā.</w:t>
      </w:r>
    </w:p>
    <w:p>
      <w:pPr>
        <w:pStyle w:val="BodyText"/>
        <w:spacing w:before="63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20"/>
          <w:tab w:val="left" w:pos="2370" w:leader="none"/>
        </w:tabs>
        <w:ind w:left="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20"/>
          <w:sz w:val="20"/>
          <w:szCs w:val="20"/>
        </w:rPr>
        <w:t xml:space="preserve">Datums 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>
      <w:pPr>
        <w:pStyle w:val="BodyText"/>
        <w:spacing w:before="145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635" distL="0" distR="0" simplePos="0" locked="0" layoutInCell="0" allowOverlap="1" relativeHeight="2" wp14:anchorId="29488285">
                <wp:simplePos x="0" y="0"/>
                <wp:positionH relativeFrom="page">
                  <wp:posOffset>5118100</wp:posOffset>
                </wp:positionH>
                <wp:positionV relativeFrom="paragraph">
                  <wp:posOffset>254000</wp:posOffset>
                </wp:positionV>
                <wp:extent cx="1200150" cy="1270"/>
                <wp:effectExtent l="0" t="2540" r="0" b="1270"/>
                <wp:wrapTopAndBottom/>
                <wp:docPr id="1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240" cy="1440"/>
                        </a:xfrm>
                        <a:custGeom>
                          <a:avLst/>
                          <a:gdLst>
                            <a:gd name="textAreaLeft" fmla="*/ 0 w 680400"/>
                            <a:gd name="textAreaRight" fmla="*/ 681480 w 68040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200150" h="0">
                              <a:moveTo>
                                <a:pt x="0" y="0"/>
                              </a:moveTo>
                              <a:lnTo>
                                <a:pt x="1200150" y="0"/>
                              </a:lnTo>
                            </a:path>
                          </a:pathLst>
                        </a:custGeom>
                        <a:noFill/>
                        <a:ln w="445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06" w:after="0"/>
        <w:ind w:right="173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w w:val="120"/>
          <w:sz w:val="20"/>
          <w:szCs w:val="20"/>
        </w:rPr>
        <w:t>Paraksts</w:t>
      </w:r>
    </w:p>
    <w:p>
      <w:pPr>
        <w:pStyle w:val="BodyTex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spacing w:before="97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3FAB3735">
                <wp:simplePos x="0" y="0"/>
                <wp:positionH relativeFrom="page">
                  <wp:posOffset>1047750</wp:posOffset>
                </wp:positionH>
                <wp:positionV relativeFrom="paragraph">
                  <wp:posOffset>226060</wp:posOffset>
                </wp:positionV>
                <wp:extent cx="2000250" cy="1270"/>
                <wp:effectExtent l="0" t="5715" r="0" b="4445"/>
                <wp:wrapTopAndBottom/>
                <wp:docPr id="2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160" cy="1440"/>
                        </a:xfrm>
                        <a:custGeom>
                          <a:avLst/>
                          <a:gdLst>
                            <a:gd name="textAreaLeft" fmla="*/ 0 w 1134000"/>
                            <a:gd name="textAreaRight" fmla="*/ 1135080 w 113400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000250" h="0">
                              <a:moveTo>
                                <a:pt x="20002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62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19" w:after="0"/>
        <w:ind w:firstLine="55" w:left="20" w:right="5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w w:val="115"/>
          <w:position w:val="9"/>
          <w:sz w:val="16"/>
          <w:szCs w:val="16"/>
        </w:rPr>
        <w:t>1</w:t>
      </w:r>
      <w:r>
        <w:rPr>
          <w:rFonts w:ascii="Times New Roman" w:hAnsi="Times New Roman"/>
          <w:spacing w:val="40"/>
          <w:w w:val="115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Šī</w:t>
      </w:r>
      <w:r>
        <w:rPr>
          <w:rFonts w:ascii="Times New Roman" w:hAnsi="Times New Roman"/>
          <w:spacing w:val="3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apliecinājuma</w:t>
      </w:r>
      <w:r>
        <w:rPr>
          <w:rFonts w:ascii="Times New Roman" w:hAnsi="Times New Roman"/>
          <w:spacing w:val="3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kontekstā</w:t>
      </w:r>
      <w:r>
        <w:rPr>
          <w:rFonts w:ascii="Times New Roman" w:hAnsi="Times New Roman"/>
          <w:spacing w:val="3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ar</w:t>
      </w:r>
      <w:r>
        <w:rPr>
          <w:rFonts w:ascii="Times New Roman" w:hAnsi="Times New Roman"/>
          <w:spacing w:val="3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terminu</w:t>
      </w:r>
      <w:r>
        <w:rPr>
          <w:rFonts w:ascii="Times New Roman" w:hAnsi="Times New Roman"/>
          <w:spacing w:val="3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„konkurents”</w:t>
      </w:r>
      <w:r>
        <w:rPr>
          <w:rFonts w:ascii="Times New Roman" w:hAnsi="Times New Roman"/>
          <w:spacing w:val="3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apzīmē</w:t>
      </w:r>
      <w:r>
        <w:rPr>
          <w:rFonts w:ascii="Times New Roman" w:hAnsi="Times New Roman"/>
          <w:spacing w:val="3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jebkuru</w:t>
      </w:r>
      <w:r>
        <w:rPr>
          <w:rFonts w:ascii="Times New Roman" w:hAnsi="Times New Roman"/>
          <w:spacing w:val="3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fizisku</w:t>
      </w:r>
      <w:r>
        <w:rPr>
          <w:rFonts w:ascii="Times New Roman" w:hAnsi="Times New Roman"/>
          <w:spacing w:val="3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vai</w:t>
      </w:r>
      <w:r>
        <w:rPr>
          <w:rFonts w:ascii="Times New Roman" w:hAnsi="Times New Roman"/>
          <w:spacing w:val="3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juridisku</w:t>
      </w:r>
      <w:r>
        <w:rPr>
          <w:rFonts w:ascii="Times New Roman" w:hAnsi="Times New Roman"/>
          <w:spacing w:val="3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personu,</w:t>
      </w:r>
      <w:r>
        <w:rPr>
          <w:rFonts w:ascii="Times New Roman" w:hAnsi="Times New Roman"/>
          <w:spacing w:val="3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kura</w:t>
      </w:r>
      <w:r>
        <w:rPr>
          <w:rFonts w:ascii="Times New Roman" w:hAnsi="Times New Roman"/>
          <w:spacing w:val="3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nav Pretendents</w:t>
      </w:r>
      <w:r>
        <w:rPr>
          <w:rFonts w:ascii="Times New Roman" w:hAnsi="Times New Roman"/>
          <w:spacing w:val="2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un</w:t>
      </w:r>
      <w:r>
        <w:rPr>
          <w:rFonts w:ascii="Times New Roman" w:hAnsi="Times New Roman"/>
          <w:spacing w:val="2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kura:1)</w:t>
      </w:r>
      <w:r>
        <w:rPr>
          <w:rFonts w:ascii="Times New Roman" w:hAnsi="Times New Roman"/>
          <w:spacing w:val="2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iesniedzpiedāvājumu</w:t>
      </w:r>
      <w:r>
        <w:rPr>
          <w:rFonts w:ascii="Times New Roman" w:hAnsi="Times New Roman"/>
          <w:spacing w:val="2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šim</w:t>
      </w:r>
      <w:r>
        <w:rPr>
          <w:rFonts w:ascii="Times New Roman" w:hAnsi="Times New Roman"/>
          <w:spacing w:val="2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iepirkumam;2)</w:t>
      </w:r>
      <w:r>
        <w:rPr>
          <w:rFonts w:ascii="Times New Roman" w:hAnsi="Times New Roman"/>
          <w:spacing w:val="2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ņemot</w:t>
      </w:r>
      <w:r>
        <w:rPr>
          <w:rFonts w:ascii="Times New Roman" w:hAnsi="Times New Roman"/>
          <w:spacing w:val="2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vērā</w:t>
      </w:r>
      <w:r>
        <w:rPr>
          <w:rFonts w:ascii="Times New Roman" w:hAnsi="Times New Roman"/>
          <w:spacing w:val="2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tās</w:t>
      </w:r>
      <w:r>
        <w:rPr>
          <w:rFonts w:ascii="Times New Roman" w:hAnsi="Times New Roman"/>
          <w:spacing w:val="2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kvalifikāciju,</w:t>
      </w:r>
      <w:r>
        <w:rPr>
          <w:rFonts w:ascii="Times New Roman" w:hAnsi="Times New Roman"/>
          <w:spacing w:val="2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spējas</w:t>
      </w:r>
      <w:r>
        <w:rPr>
          <w:rFonts w:ascii="Times New Roman" w:hAnsi="Times New Roman"/>
          <w:spacing w:val="2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vai</w:t>
      </w:r>
      <w:r>
        <w:rPr>
          <w:rFonts w:ascii="Times New Roman" w:hAnsi="Times New Roman"/>
          <w:spacing w:val="2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pieredzi,</w:t>
      </w:r>
      <w:r>
        <w:rPr>
          <w:rFonts w:ascii="Times New Roman" w:hAnsi="Times New Roman"/>
          <w:spacing w:val="21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kā arī</w:t>
      </w:r>
      <w:r>
        <w:rPr>
          <w:rFonts w:ascii="Times New Roman" w:hAnsi="Times New Roman"/>
          <w:spacing w:val="40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piedāvātās</w:t>
      </w:r>
      <w:r>
        <w:rPr>
          <w:rFonts w:ascii="Times New Roman" w:hAnsi="Times New Roman"/>
          <w:spacing w:val="40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preces</w:t>
      </w:r>
      <w:r>
        <w:rPr>
          <w:rFonts w:ascii="Times New Roman" w:hAnsi="Times New Roman"/>
          <w:spacing w:val="40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vai</w:t>
      </w:r>
      <w:r>
        <w:rPr>
          <w:rFonts w:ascii="Times New Roman" w:hAnsi="Times New Roman"/>
          <w:spacing w:val="40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pakalpojumus,</w:t>
      </w:r>
      <w:r>
        <w:rPr>
          <w:rFonts w:ascii="Times New Roman" w:hAnsi="Times New Roman"/>
          <w:spacing w:val="40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varētu</w:t>
      </w:r>
      <w:r>
        <w:rPr>
          <w:rFonts w:ascii="Times New Roman" w:hAnsi="Times New Roman"/>
          <w:spacing w:val="40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iesniegt</w:t>
      </w:r>
      <w:r>
        <w:rPr>
          <w:rFonts w:ascii="Times New Roman" w:hAnsi="Times New Roman"/>
          <w:spacing w:val="40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piedāvājumu</w:t>
      </w:r>
      <w:r>
        <w:rPr>
          <w:rFonts w:ascii="Times New Roman" w:hAnsi="Times New Roman"/>
          <w:spacing w:val="40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šim</w:t>
      </w:r>
      <w:r>
        <w:rPr>
          <w:rFonts w:ascii="Times New Roman" w:hAnsi="Times New Roman"/>
          <w:spacing w:val="40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iepirkumam.</w:t>
      </w:r>
    </w:p>
    <w:sectPr>
      <w:type w:val="nextPage"/>
      <w:pgSz w:w="11906" w:h="16838"/>
      <w:pgMar w:left="1559" w:right="708" w:gutter="0" w:header="0" w:top="9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Cambria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Times New Roman">
    <w:charset w:val="ba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94" w:hanging="254"/>
      </w:pPr>
      <w:rPr>
        <w:sz w:val="20"/>
        <w:spacing w:val="-1"/>
        <w:i w:val="false"/>
        <w:b w:val="false"/>
        <w:szCs w:val="20"/>
        <w:iCs w:val="false"/>
        <w:bCs w:val="false"/>
        <w:w w:val="125"/>
        <w:rFonts w:ascii="Cambria" w:hAnsi="Cambria" w:eastAsia="Cambria" w:cs="Cambria"/>
        <w:lang w:val="lv-LV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85" w:hanging="445"/>
      </w:pPr>
      <w:rPr>
        <w:sz w:val="20"/>
        <w:spacing w:val="-1"/>
        <w:i w:val="false"/>
        <w:b w:val="false"/>
        <w:szCs w:val="20"/>
        <w:iCs w:val="false"/>
        <w:bCs w:val="false"/>
        <w:w w:val="125"/>
        <w:rFonts w:ascii="Cambria" w:hAnsi="Cambria" w:eastAsia="Cambria" w:cs="Cambria"/>
        <w:lang w:val="lv-LV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85" w:hanging="445"/>
      </w:pPr>
      <w:rPr>
        <w:rFonts w:ascii="Symbol" w:hAnsi="Symbol" w:cs="Symbol" w:hint="default"/>
        <w:lang w:val="lv-LV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1" w:hanging="445"/>
      </w:pPr>
      <w:rPr>
        <w:rFonts w:ascii="Symbol" w:hAnsi="Symbol" w:cs="Symbol" w:hint="default"/>
        <w:lang w:val="lv-LV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7" w:hanging="445"/>
      </w:pPr>
      <w:rPr>
        <w:rFonts w:ascii="Symbol" w:hAnsi="Symbol" w:cs="Symbol" w:hint="default"/>
        <w:lang w:val="lv-LV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03" w:hanging="445"/>
      </w:pPr>
      <w:rPr>
        <w:rFonts w:ascii="Symbol" w:hAnsi="Symbol" w:cs="Symbol" w:hint="default"/>
        <w:lang w:val="lv-LV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445"/>
      </w:pPr>
      <w:rPr>
        <w:rFonts w:ascii="Symbol" w:hAnsi="Symbol" w:cs="Symbol" w:hint="default"/>
        <w:lang w:val="lv-LV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15" w:hanging="445"/>
      </w:pPr>
      <w:rPr>
        <w:rFonts w:ascii="Symbol" w:hAnsi="Symbol" w:cs="Symbol" w:hint="default"/>
        <w:lang w:val="lv-LV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21" w:hanging="445"/>
      </w:pPr>
      <w:rPr>
        <w:rFonts w:ascii="Symbol" w:hAnsi="Symbol" w:cs="Symbol" w:hint="default"/>
        <w:lang w:val="lv-LV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v-LV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ind w:left="1099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31" w:after="0"/>
      <w:ind w:left="64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LibreOffice/25.2.7.2$Windows_X86_64 LibreOffice_project/5cbfd1ab6520636bb5f7b99185aa69bd7456825d</Application>
  <AppVersion>15.0000</AppVersion>
  <Pages>1</Pages>
  <Words>254</Words>
  <Characters>1830</Characters>
  <CharactersWithSpaces>2053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2025-01-09T14:48:00Z</dcterms:created>
  <dc:creator>Zane Jakušenoka</dc:creator>
  <dc:description/>
  <dc:language>lv-LV</dc:language>
  <cp:lastModifiedBy/>
  <dcterms:modified xsi:type="dcterms:W3CDTF">2026-03-04T22:57:01Z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JasperReports Library version 6.21.0-4f56c4f36cd19e17675219a9ac4692d5f0f13b06</vt:lpwstr>
  </property>
  <property fmtid="{D5CDD505-2E9C-101B-9397-08002B2CF9AE}" pid="4" name="LastSaved">
    <vt:filetime>2025-01-09T00:00:00Z</vt:filetime>
  </property>
  <property fmtid="{D5CDD505-2E9C-101B-9397-08002B2CF9AE}" pid="5" name="Producer">
    <vt:lpwstr>OpenPDF 1.3.35</vt:lpwstr>
  </property>
</Properties>
</file>