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16C8D" w14:textId="3786E7B1" w:rsidR="00766116" w:rsidRPr="000E6A4D" w:rsidRDefault="00766116" w:rsidP="00F635D4">
      <w:pPr>
        <w:jc w:val="center"/>
        <w:rPr>
          <w:rFonts w:ascii="Times New Roman" w:hAnsi="Times New Roman" w:cs="Times New Roman"/>
          <w:b/>
          <w:bCs/>
          <w:sz w:val="24"/>
          <w:szCs w:val="24"/>
          <w:lang w:val="lv-LV"/>
        </w:rPr>
      </w:pPr>
      <w:r w:rsidRPr="000E6A4D">
        <w:rPr>
          <w:rFonts w:ascii="Times New Roman" w:hAnsi="Times New Roman" w:cs="Times New Roman"/>
          <w:b/>
          <w:bCs/>
          <w:sz w:val="24"/>
          <w:szCs w:val="24"/>
          <w:lang w:val="lv-LV"/>
        </w:rPr>
        <w:t>NOLIKUMS IEPIRKUMAM</w:t>
      </w:r>
      <w:r w:rsidR="006B5AF6">
        <w:rPr>
          <w:rFonts w:ascii="Times New Roman" w:hAnsi="Times New Roman" w:cs="Times New Roman"/>
          <w:b/>
          <w:bCs/>
          <w:sz w:val="24"/>
          <w:szCs w:val="24"/>
          <w:lang w:val="lv-LV"/>
        </w:rPr>
        <w:t xml:space="preserve"> </w:t>
      </w:r>
    </w:p>
    <w:p w14:paraId="2074A3F8" w14:textId="60016917" w:rsidR="00766116" w:rsidRPr="000E6A4D" w:rsidRDefault="00766116" w:rsidP="00766116">
      <w:pPr>
        <w:jc w:val="center"/>
        <w:rPr>
          <w:rFonts w:ascii="Times New Roman" w:hAnsi="Times New Roman" w:cs="Times New Roman"/>
          <w:b/>
          <w:bCs/>
          <w:sz w:val="24"/>
          <w:szCs w:val="24"/>
          <w:lang w:val="lv-LV"/>
        </w:rPr>
      </w:pPr>
      <w:r w:rsidRPr="000E6A4D">
        <w:rPr>
          <w:rFonts w:ascii="Times New Roman" w:hAnsi="Times New Roman" w:cs="Times New Roman"/>
          <w:b/>
          <w:bCs/>
          <w:sz w:val="24"/>
          <w:szCs w:val="24"/>
          <w:lang w:val="lv-LV"/>
        </w:rPr>
        <w:t>“</w:t>
      </w:r>
      <w:r w:rsidR="006B5AF6">
        <w:rPr>
          <w:rFonts w:ascii="Times New Roman" w:hAnsi="Times New Roman" w:cs="Times New Roman"/>
          <w:b/>
          <w:bCs/>
          <w:sz w:val="24"/>
          <w:szCs w:val="24"/>
          <w:lang w:val="lv-LV"/>
        </w:rPr>
        <w:t xml:space="preserve">Koksnes </w:t>
      </w:r>
      <w:r w:rsidR="006B5AF6" w:rsidRPr="006B5AF6">
        <w:rPr>
          <w:rFonts w:ascii="Times New Roman" w:hAnsi="Times New Roman" w:cs="Times New Roman"/>
          <w:b/>
          <w:bCs/>
          <w:sz w:val="24"/>
          <w:szCs w:val="24"/>
          <w:lang w:val="lv-LV"/>
        </w:rPr>
        <w:t>automātiskās padeves kurināmā uzkrāšanas bunkuram ar kustīgās grīdas (mehāniskā padeve) funkciju</w:t>
      </w:r>
      <w:r w:rsidRPr="000E6A4D">
        <w:rPr>
          <w:rFonts w:ascii="Times New Roman" w:hAnsi="Times New Roman" w:cs="Times New Roman"/>
          <w:b/>
          <w:bCs/>
          <w:sz w:val="24"/>
          <w:szCs w:val="24"/>
          <w:lang w:val="lv-LV"/>
        </w:rPr>
        <w:t>”</w:t>
      </w:r>
      <w:r w:rsidR="001F72E1">
        <w:rPr>
          <w:rFonts w:ascii="Times New Roman" w:hAnsi="Times New Roman" w:cs="Times New Roman"/>
          <w:b/>
          <w:bCs/>
          <w:sz w:val="24"/>
          <w:szCs w:val="24"/>
          <w:lang w:val="lv-LV"/>
        </w:rPr>
        <w:t xml:space="preserve"> </w:t>
      </w:r>
    </w:p>
    <w:p w14:paraId="1CD293C4" w14:textId="77777777" w:rsidR="00766116" w:rsidRPr="000E6A4D" w:rsidRDefault="00766116" w:rsidP="00766116">
      <w:pPr>
        <w:jc w:val="center"/>
        <w:rPr>
          <w:rFonts w:ascii="Times New Roman" w:hAnsi="Times New Roman" w:cs="Times New Roman"/>
          <w:sz w:val="24"/>
          <w:szCs w:val="24"/>
          <w:lang w:val="lv-LV"/>
        </w:rPr>
      </w:pPr>
    </w:p>
    <w:p w14:paraId="16C46E97" w14:textId="2621405C" w:rsidR="006B5AF6" w:rsidRDefault="006B5AF6" w:rsidP="00766116">
      <w:pPr>
        <w:pStyle w:val="ListParagraph"/>
        <w:numPr>
          <w:ilvl w:val="0"/>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Pasūtītājs: SIA “PRO Timber”, juridiskā adrese:</w:t>
      </w:r>
      <w:r w:rsidRPr="006B5AF6">
        <w:t xml:space="preserve"> </w:t>
      </w:r>
      <w:r w:rsidRPr="006B5AF6">
        <w:rPr>
          <w:rFonts w:ascii="Times New Roman" w:hAnsi="Times New Roman" w:cs="Times New Roman"/>
          <w:sz w:val="24"/>
          <w:szCs w:val="24"/>
          <w:lang w:val="lv-LV"/>
        </w:rPr>
        <w:t>Kuldīgas nov., Padures pag., "Ausmiņas", LV-3321</w:t>
      </w:r>
      <w:r>
        <w:rPr>
          <w:rFonts w:ascii="Times New Roman" w:hAnsi="Times New Roman" w:cs="Times New Roman"/>
          <w:sz w:val="24"/>
          <w:szCs w:val="24"/>
          <w:lang w:val="lv-LV"/>
        </w:rPr>
        <w:t xml:space="preserve">. reģistrācijas numurs  </w:t>
      </w:r>
      <w:r w:rsidRPr="006B5AF6">
        <w:rPr>
          <w:rFonts w:ascii="Times New Roman" w:hAnsi="Times New Roman" w:cs="Times New Roman"/>
          <w:sz w:val="24"/>
          <w:szCs w:val="24"/>
          <w:lang w:val="lv-LV"/>
        </w:rPr>
        <w:t>40203586332</w:t>
      </w:r>
      <w:r>
        <w:rPr>
          <w:rFonts w:ascii="Times New Roman" w:hAnsi="Times New Roman" w:cs="Times New Roman"/>
          <w:sz w:val="24"/>
          <w:szCs w:val="24"/>
          <w:lang w:val="lv-LV"/>
        </w:rPr>
        <w:t>.</w:t>
      </w:r>
    </w:p>
    <w:p w14:paraId="7C3182CE" w14:textId="30F088FF" w:rsidR="00766116" w:rsidRPr="000E6A4D" w:rsidRDefault="00766116" w:rsidP="00766116">
      <w:pPr>
        <w:pStyle w:val="ListParagraph"/>
        <w:numPr>
          <w:ilvl w:val="0"/>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Iepirkuma priekšmeta apraksts</w:t>
      </w:r>
    </w:p>
    <w:p w14:paraId="259304EF" w14:textId="357F4810" w:rsidR="00766116" w:rsidRPr="000E6A4D" w:rsidRDefault="006B5AF6"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Automātiskās padeves </w:t>
      </w:r>
      <w:r w:rsidRPr="006B5AF6">
        <w:rPr>
          <w:rFonts w:ascii="Times New Roman" w:hAnsi="Times New Roman" w:cs="Times New Roman"/>
          <w:sz w:val="24"/>
          <w:szCs w:val="24"/>
          <w:lang w:val="lv-LV"/>
        </w:rPr>
        <w:t>kurināmā uzkrāšanas bunkura</w:t>
      </w:r>
      <w:r>
        <w:rPr>
          <w:rFonts w:ascii="Times New Roman" w:hAnsi="Times New Roman" w:cs="Times New Roman"/>
          <w:sz w:val="24"/>
          <w:szCs w:val="24"/>
          <w:lang w:val="lv-LV"/>
        </w:rPr>
        <w:t xml:space="preserve"> piegāde un uzstādīšana</w:t>
      </w:r>
      <w:r w:rsidR="001F72E1">
        <w:rPr>
          <w:rFonts w:ascii="Times New Roman" w:hAnsi="Times New Roman" w:cs="Times New Roman"/>
          <w:sz w:val="24"/>
          <w:szCs w:val="24"/>
          <w:lang w:val="lv-LV"/>
        </w:rPr>
        <w:t>, atbilstoši tehniskajai specifikācijai (pielikums Nr.1)</w:t>
      </w:r>
      <w:r>
        <w:rPr>
          <w:rFonts w:ascii="Times New Roman" w:hAnsi="Times New Roman" w:cs="Times New Roman"/>
          <w:sz w:val="24"/>
          <w:szCs w:val="24"/>
          <w:lang w:val="lv-LV"/>
        </w:rPr>
        <w:t>.</w:t>
      </w:r>
      <w:r w:rsidR="009042EA">
        <w:rPr>
          <w:rFonts w:ascii="Times New Roman" w:hAnsi="Times New Roman" w:cs="Times New Roman"/>
          <w:sz w:val="24"/>
          <w:szCs w:val="24"/>
          <w:lang w:val="lv-LV"/>
        </w:rPr>
        <w:t xml:space="preserve"> Iepikuma priekšmeta veids – piegāde.</w:t>
      </w:r>
    </w:p>
    <w:p w14:paraId="65B3B0C8" w14:textId="0B31848B" w:rsidR="006B5AF6" w:rsidRDefault="00766116" w:rsidP="00766116">
      <w:pPr>
        <w:pStyle w:val="ListParagraph"/>
        <w:numPr>
          <w:ilvl w:val="1"/>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 xml:space="preserve">Iepirkums tiek veikts </w:t>
      </w:r>
      <w:r w:rsidR="006B5AF6" w:rsidRPr="006B5AF6">
        <w:rPr>
          <w:rFonts w:ascii="Times New Roman" w:hAnsi="Times New Roman" w:cs="Times New Roman"/>
          <w:sz w:val="24"/>
          <w:szCs w:val="24"/>
          <w:lang w:val="lv-LV"/>
        </w:rPr>
        <w:t>Eiropas Savienības Eiropas Reģionālās attīstības fonda projekt</w:t>
      </w:r>
      <w:r w:rsidR="006B5AF6">
        <w:rPr>
          <w:rFonts w:ascii="Times New Roman" w:hAnsi="Times New Roman" w:cs="Times New Roman"/>
          <w:sz w:val="24"/>
          <w:szCs w:val="24"/>
          <w:lang w:val="lv-LV"/>
        </w:rPr>
        <w:t>a</w:t>
      </w:r>
      <w:r w:rsidR="006B5AF6" w:rsidRPr="006B5AF6">
        <w:rPr>
          <w:rFonts w:ascii="Times New Roman" w:hAnsi="Times New Roman" w:cs="Times New Roman"/>
          <w:sz w:val="24"/>
          <w:szCs w:val="24"/>
          <w:lang w:val="lv-LV"/>
        </w:rPr>
        <w:t xml:space="preserve"> „MVU inovatīvas uzņēmējdarbības attīstība”, projekta identifikācijas numurs 1.2.3.1/1/23/I/001 (turpmāk - Projekts), kas apstiprināts ar Centrālās finanšu un līguma aģentūras 2023. gada 15.septembra lēmumu Nr. 39-2-10/5828 un īstenots saskaņā ar 2023.gada 26.septembra noslēgto vienošanos par projekta īstenošanu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w:t>
      </w:r>
      <w:r w:rsidR="006B5AF6">
        <w:rPr>
          <w:rFonts w:ascii="Times New Roman" w:hAnsi="Times New Roman" w:cs="Times New Roman"/>
          <w:sz w:val="24"/>
          <w:szCs w:val="24"/>
          <w:lang w:val="lv-LV"/>
        </w:rPr>
        <w:t>ietvaros.</w:t>
      </w:r>
    </w:p>
    <w:p w14:paraId="5EBB3693" w14:textId="0EE1DDF3" w:rsidR="006B5AF6" w:rsidRPr="006B5AF6" w:rsidRDefault="006B5AF6"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Līguma izpildes vieta: </w:t>
      </w:r>
      <w:proofErr w:type="spellStart"/>
      <w:r w:rsidRPr="006B5AF6">
        <w:rPr>
          <w:rFonts w:ascii="Times New Roman" w:hAnsi="Times New Roman" w:cs="Times New Roman"/>
          <w:sz w:val="24"/>
          <w:szCs w:val="24"/>
        </w:rPr>
        <w:t>Salaspils</w:t>
      </w:r>
      <w:proofErr w:type="spellEnd"/>
      <w:r w:rsidRPr="006B5AF6">
        <w:rPr>
          <w:rFonts w:ascii="Times New Roman" w:hAnsi="Times New Roman" w:cs="Times New Roman"/>
          <w:sz w:val="24"/>
          <w:szCs w:val="24"/>
        </w:rPr>
        <w:t xml:space="preserve"> </w:t>
      </w:r>
      <w:proofErr w:type="spellStart"/>
      <w:r w:rsidRPr="006B5AF6">
        <w:rPr>
          <w:rFonts w:ascii="Times New Roman" w:hAnsi="Times New Roman" w:cs="Times New Roman"/>
          <w:sz w:val="24"/>
          <w:szCs w:val="24"/>
        </w:rPr>
        <w:t>novads</w:t>
      </w:r>
      <w:proofErr w:type="spellEnd"/>
      <w:r w:rsidRPr="006B5AF6">
        <w:rPr>
          <w:rFonts w:ascii="Times New Roman" w:hAnsi="Times New Roman" w:cs="Times New Roman"/>
          <w:sz w:val="24"/>
          <w:szCs w:val="24"/>
        </w:rPr>
        <w:t xml:space="preserve">, </w:t>
      </w:r>
      <w:proofErr w:type="spellStart"/>
      <w:r w:rsidRPr="006B5AF6">
        <w:rPr>
          <w:rFonts w:ascii="Times New Roman" w:hAnsi="Times New Roman" w:cs="Times New Roman"/>
          <w:sz w:val="24"/>
          <w:szCs w:val="24"/>
        </w:rPr>
        <w:t>Salaspils</w:t>
      </w:r>
      <w:proofErr w:type="spellEnd"/>
      <w:r w:rsidRPr="006B5AF6">
        <w:rPr>
          <w:rFonts w:ascii="Times New Roman" w:hAnsi="Times New Roman" w:cs="Times New Roman"/>
          <w:sz w:val="24"/>
          <w:szCs w:val="24"/>
        </w:rPr>
        <w:t xml:space="preserve"> </w:t>
      </w:r>
      <w:proofErr w:type="spellStart"/>
      <w:r w:rsidRPr="006B5AF6">
        <w:rPr>
          <w:rFonts w:ascii="Times New Roman" w:hAnsi="Times New Roman" w:cs="Times New Roman"/>
          <w:sz w:val="24"/>
          <w:szCs w:val="24"/>
        </w:rPr>
        <w:t>pagasts</w:t>
      </w:r>
      <w:proofErr w:type="spellEnd"/>
      <w:r w:rsidRPr="006B5AF6">
        <w:rPr>
          <w:rFonts w:ascii="Times New Roman" w:hAnsi="Times New Roman" w:cs="Times New Roman"/>
          <w:sz w:val="24"/>
          <w:szCs w:val="24"/>
        </w:rPr>
        <w:t>, "Lindes", LV-2118</w:t>
      </w:r>
    </w:p>
    <w:p w14:paraId="60A36285" w14:textId="304FC38F" w:rsidR="006B5AF6" w:rsidRDefault="006B5AF6"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Līguma izpildes termiņš – 2 (divi) mēneši, skaitot no iepirkuma līguma noslēgšanas.</w:t>
      </w:r>
    </w:p>
    <w:p w14:paraId="7C2B4A4A" w14:textId="5C4D1256" w:rsidR="00766116" w:rsidRPr="000E6A4D" w:rsidRDefault="0037243A"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Pakalpojums</w:t>
      </w:r>
      <w:r w:rsidR="00766116" w:rsidRPr="000E6A4D">
        <w:rPr>
          <w:rFonts w:ascii="Times New Roman" w:hAnsi="Times New Roman" w:cs="Times New Roman"/>
          <w:sz w:val="24"/>
          <w:szCs w:val="24"/>
          <w:lang w:val="lv-LV"/>
        </w:rPr>
        <w:t xml:space="preserve"> nepieciešams, lai nodrošinātu,</w:t>
      </w:r>
      <w:r w:rsidR="00E61073">
        <w:rPr>
          <w:rFonts w:ascii="Times New Roman" w:hAnsi="Times New Roman" w:cs="Times New Roman"/>
          <w:sz w:val="24"/>
          <w:szCs w:val="24"/>
          <w:lang w:val="lv-LV"/>
        </w:rPr>
        <w:t xml:space="preserve"> ka</w:t>
      </w:r>
      <w:r w:rsidR="00766116" w:rsidRPr="000E6A4D">
        <w:rPr>
          <w:rFonts w:ascii="Times New Roman" w:hAnsi="Times New Roman" w:cs="Times New Roman"/>
          <w:sz w:val="24"/>
          <w:szCs w:val="24"/>
          <w:lang w:val="lv-LV"/>
        </w:rPr>
        <w:t xml:space="preserve"> </w:t>
      </w:r>
      <w:r w:rsidR="00E61073" w:rsidRPr="00B954BA">
        <w:rPr>
          <w:rFonts w:ascii="Times New Roman" w:hAnsi="Times New Roman" w:cs="Times New Roman"/>
          <w:sz w:val="24"/>
          <w:szCs w:val="24"/>
          <w:lang w:val="lv-LV"/>
        </w:rPr>
        <w:t xml:space="preserve">SIA </w:t>
      </w:r>
      <w:r w:rsidR="00DB7547">
        <w:rPr>
          <w:rFonts w:ascii="Times New Roman" w:hAnsi="Times New Roman" w:cs="Times New Roman"/>
          <w:sz w:val="24"/>
          <w:szCs w:val="24"/>
          <w:lang w:val="lv-LV"/>
        </w:rPr>
        <w:t>“</w:t>
      </w:r>
      <w:r w:rsidR="006B5AF6">
        <w:rPr>
          <w:rFonts w:ascii="Times New Roman" w:hAnsi="Times New Roman" w:cs="Times New Roman"/>
          <w:sz w:val="24"/>
          <w:szCs w:val="24"/>
          <w:lang w:val="lv-LV"/>
        </w:rPr>
        <w:t>PRO Timber</w:t>
      </w:r>
      <w:r w:rsidR="00DB7547">
        <w:rPr>
          <w:rFonts w:ascii="Times New Roman" w:hAnsi="Times New Roman" w:cs="Times New Roman"/>
          <w:sz w:val="24"/>
          <w:szCs w:val="24"/>
          <w:lang w:val="lv-LV"/>
        </w:rPr>
        <w:t>”</w:t>
      </w:r>
      <w:r w:rsidR="00E61073" w:rsidRPr="00B954BA">
        <w:rPr>
          <w:rFonts w:ascii="Times New Roman" w:hAnsi="Times New Roman" w:cs="Times New Roman"/>
          <w:sz w:val="24"/>
          <w:szCs w:val="24"/>
          <w:lang w:val="lv-LV"/>
        </w:rPr>
        <w:t xml:space="preserve"> </w:t>
      </w:r>
      <w:r w:rsidR="006B5AF6">
        <w:rPr>
          <w:rFonts w:ascii="Times New Roman" w:hAnsi="Times New Roman" w:cs="Times New Roman"/>
          <w:sz w:val="24"/>
          <w:szCs w:val="24"/>
          <w:lang w:val="lv-LV"/>
        </w:rPr>
        <w:t xml:space="preserve">prototipēšanas </w:t>
      </w:r>
      <w:r>
        <w:rPr>
          <w:rFonts w:ascii="Times New Roman" w:hAnsi="Times New Roman" w:cs="Times New Roman"/>
          <w:sz w:val="24"/>
          <w:szCs w:val="24"/>
          <w:lang w:val="lv-LV"/>
        </w:rPr>
        <w:t>projekt</w:t>
      </w:r>
      <w:r w:rsidR="006B5AF6">
        <w:rPr>
          <w:rFonts w:ascii="Times New Roman" w:hAnsi="Times New Roman" w:cs="Times New Roman"/>
          <w:sz w:val="24"/>
          <w:szCs w:val="24"/>
          <w:lang w:val="lv-LV"/>
        </w:rPr>
        <w:t>ā</w:t>
      </w:r>
      <w:r>
        <w:rPr>
          <w:rFonts w:ascii="Times New Roman" w:hAnsi="Times New Roman" w:cs="Times New Roman"/>
          <w:sz w:val="24"/>
          <w:szCs w:val="24"/>
          <w:lang w:val="lv-LV"/>
        </w:rPr>
        <w:t xml:space="preserve"> </w:t>
      </w:r>
      <w:r w:rsidR="00F53699">
        <w:rPr>
          <w:rFonts w:ascii="Times New Roman" w:hAnsi="Times New Roman" w:cs="Times New Roman"/>
          <w:sz w:val="24"/>
          <w:szCs w:val="24"/>
          <w:lang w:val="lv-LV"/>
        </w:rPr>
        <w:t>paredzētās aktivitātes</w:t>
      </w:r>
      <w:r>
        <w:rPr>
          <w:rFonts w:ascii="Times New Roman" w:hAnsi="Times New Roman" w:cs="Times New Roman"/>
          <w:sz w:val="24"/>
          <w:szCs w:val="24"/>
          <w:lang w:val="lv-LV"/>
        </w:rPr>
        <w:t>.</w:t>
      </w:r>
    </w:p>
    <w:p w14:paraId="7640823C" w14:textId="6BC22D34" w:rsidR="00766116" w:rsidRPr="000E6A4D" w:rsidRDefault="0037243A" w:rsidP="00766116">
      <w:pPr>
        <w:pStyle w:val="ListParagraph"/>
        <w:numPr>
          <w:ilvl w:val="0"/>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6B5AF6">
        <w:rPr>
          <w:rFonts w:ascii="Times New Roman" w:hAnsi="Times New Roman" w:cs="Times New Roman"/>
          <w:sz w:val="24"/>
          <w:szCs w:val="24"/>
          <w:lang w:val="lv-LV"/>
        </w:rPr>
        <w:t xml:space="preserve">reces </w:t>
      </w:r>
      <w:r w:rsidR="00766116" w:rsidRPr="000E6A4D">
        <w:rPr>
          <w:rFonts w:ascii="Times New Roman" w:hAnsi="Times New Roman" w:cs="Times New Roman"/>
          <w:sz w:val="24"/>
          <w:szCs w:val="24"/>
          <w:lang w:val="lv-LV"/>
        </w:rPr>
        <w:t>apraksts</w:t>
      </w:r>
    </w:p>
    <w:p w14:paraId="28AB8DA2" w14:textId="1ED3370C" w:rsidR="00BD3B9D" w:rsidRPr="0037243A" w:rsidRDefault="006B5AF6" w:rsidP="0037243A">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Preces apraksts pievienots </w:t>
      </w:r>
      <w:r w:rsidR="00766116" w:rsidRPr="000E6A4D">
        <w:rPr>
          <w:rFonts w:ascii="Times New Roman" w:hAnsi="Times New Roman" w:cs="Times New Roman"/>
          <w:sz w:val="24"/>
          <w:szCs w:val="24"/>
          <w:lang w:val="lv-LV"/>
        </w:rPr>
        <w:t>tehnisk</w:t>
      </w:r>
      <w:r>
        <w:rPr>
          <w:rFonts w:ascii="Times New Roman" w:hAnsi="Times New Roman" w:cs="Times New Roman"/>
          <w:sz w:val="24"/>
          <w:szCs w:val="24"/>
          <w:lang w:val="lv-LV"/>
        </w:rPr>
        <w:t xml:space="preserve">ajā </w:t>
      </w:r>
      <w:r w:rsidR="00766116" w:rsidRPr="000E6A4D">
        <w:rPr>
          <w:rFonts w:ascii="Times New Roman" w:hAnsi="Times New Roman" w:cs="Times New Roman"/>
          <w:sz w:val="24"/>
          <w:szCs w:val="24"/>
          <w:lang w:val="lv-LV"/>
        </w:rPr>
        <w:t>specifikācij</w:t>
      </w:r>
      <w:r>
        <w:rPr>
          <w:rFonts w:ascii="Times New Roman" w:hAnsi="Times New Roman" w:cs="Times New Roman"/>
          <w:sz w:val="24"/>
          <w:szCs w:val="24"/>
          <w:lang w:val="lv-LV"/>
        </w:rPr>
        <w:t>ā</w:t>
      </w:r>
      <w:r w:rsidR="00766116" w:rsidRPr="000E6A4D">
        <w:rPr>
          <w:rFonts w:ascii="Times New Roman" w:hAnsi="Times New Roman" w:cs="Times New Roman"/>
          <w:sz w:val="24"/>
          <w:szCs w:val="24"/>
          <w:lang w:val="lv-LV"/>
        </w:rPr>
        <w:t xml:space="preserve"> (</w:t>
      </w:r>
      <w:r w:rsidR="00C7120E">
        <w:rPr>
          <w:rFonts w:ascii="Times New Roman" w:hAnsi="Times New Roman" w:cs="Times New Roman"/>
          <w:sz w:val="24"/>
          <w:szCs w:val="24"/>
          <w:lang w:val="lv-LV"/>
        </w:rPr>
        <w:t>P</w:t>
      </w:r>
      <w:r w:rsidR="00766116" w:rsidRPr="000E6A4D">
        <w:rPr>
          <w:rFonts w:ascii="Times New Roman" w:hAnsi="Times New Roman" w:cs="Times New Roman"/>
          <w:sz w:val="24"/>
          <w:szCs w:val="24"/>
          <w:lang w:val="lv-LV"/>
        </w:rPr>
        <w:t>ielikums Nr.1)</w:t>
      </w:r>
    </w:p>
    <w:p w14:paraId="220EA7A2" w14:textId="0D6D6F36" w:rsidR="00766116" w:rsidRPr="000E6A4D" w:rsidRDefault="00766116" w:rsidP="00766116">
      <w:pPr>
        <w:pStyle w:val="ListParagraph"/>
        <w:numPr>
          <w:ilvl w:val="0"/>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Iepirkuma priekšmeta piegādes nosacījumi</w:t>
      </w:r>
      <w:r w:rsidR="006B5AF6">
        <w:rPr>
          <w:rFonts w:ascii="Times New Roman" w:hAnsi="Times New Roman" w:cs="Times New Roman"/>
          <w:sz w:val="24"/>
          <w:szCs w:val="24"/>
          <w:lang w:val="lv-LV"/>
        </w:rPr>
        <w:t xml:space="preserve">: </w:t>
      </w:r>
    </w:p>
    <w:p w14:paraId="1C56524D" w14:textId="5AF8D72C" w:rsidR="00766116" w:rsidRPr="000E6A4D" w:rsidRDefault="006B5AF6"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Piegādes priekšmets </w:t>
      </w:r>
      <w:r w:rsidR="00766116" w:rsidRPr="000E6A4D">
        <w:rPr>
          <w:rFonts w:ascii="Times New Roman" w:hAnsi="Times New Roman" w:cs="Times New Roman"/>
          <w:sz w:val="24"/>
          <w:szCs w:val="24"/>
          <w:lang w:val="lv-LV"/>
        </w:rPr>
        <w:t xml:space="preserve">– </w:t>
      </w:r>
      <w:r w:rsidR="0037243A">
        <w:rPr>
          <w:rFonts w:ascii="Times New Roman" w:hAnsi="Times New Roman" w:cs="Times New Roman"/>
          <w:sz w:val="24"/>
          <w:szCs w:val="24"/>
          <w:lang w:val="lv-LV"/>
        </w:rPr>
        <w:t>atbilstoši tehniskajai specifikācijai.</w:t>
      </w:r>
    </w:p>
    <w:p w14:paraId="222CC9DA" w14:textId="77777777" w:rsidR="006B5AF6" w:rsidRDefault="006B5AF6"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Apmaksas nosacījumi:</w:t>
      </w:r>
    </w:p>
    <w:p w14:paraId="39FAE054" w14:textId="6DB41E4D" w:rsidR="006B5AF6" w:rsidRDefault="006B5AF6" w:rsidP="006B5AF6">
      <w:pPr>
        <w:pStyle w:val="ListParagraph"/>
        <w:numPr>
          <w:ilvl w:val="2"/>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Apmaksa tiek veikta pēc </w:t>
      </w:r>
      <w:r w:rsidR="00BF58E5" w:rsidRPr="000E6A4D">
        <w:rPr>
          <w:rFonts w:ascii="Times New Roman" w:hAnsi="Times New Roman" w:cs="Times New Roman"/>
          <w:sz w:val="24"/>
          <w:szCs w:val="24"/>
          <w:lang w:val="lv-LV"/>
        </w:rPr>
        <w:t xml:space="preserve">Līguma </w:t>
      </w:r>
      <w:r>
        <w:rPr>
          <w:rFonts w:ascii="Times New Roman" w:hAnsi="Times New Roman" w:cs="Times New Roman"/>
          <w:sz w:val="24"/>
          <w:szCs w:val="24"/>
          <w:lang w:val="lv-LV"/>
        </w:rPr>
        <w:t>priekšmeta piegādes, uzstādīšanas un pārbaudes (izmēģinājuma ekspluatācijas) pabeigšanas un darbu nodošanas - pieņemšanas akta parakstīšanas, 30 (trīsdesmit) dienu  laikā.</w:t>
      </w:r>
    </w:p>
    <w:p w14:paraId="518E0191" w14:textId="70A0D2C4" w:rsidR="006B5AF6" w:rsidRDefault="006B5AF6" w:rsidP="006B5AF6">
      <w:pPr>
        <w:pStyle w:val="ListParagraph"/>
        <w:numPr>
          <w:ilvl w:val="2"/>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Gadījumā ja izmēģinājuma ekspluatācijas laikā tiek konstatēts, ka piegādātais bunkurs nenodrošina Pasūtītāja vajadzības, t.i., kurināmā (ieskaitot šķeldu, skaidas un citu sīko koksnes frakcijas) vienmērīgu padevi un trūkumus nevar novērst divu nedēļu laikā, līgums tiek izbeigts. Izmēģinājuma ekspluatācijai ir paredzētas divas nedēļas, kas ietilpst līguma izpildes termiņā. </w:t>
      </w:r>
    </w:p>
    <w:p w14:paraId="532EB646" w14:textId="2F1A550C" w:rsidR="00BF58E5" w:rsidRDefault="006B5AF6" w:rsidP="006B5AF6">
      <w:pPr>
        <w:pStyle w:val="ListParagraph"/>
        <w:numPr>
          <w:ilvl w:val="2"/>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Pasūtītājs var aizturēt rēķina apmaksu, ja tas nav noformēts atbilstoši ES fondu vizuālās identitātes prasībām</w:t>
      </w:r>
      <w:r w:rsidR="00470365" w:rsidRPr="00F53699">
        <w:rPr>
          <w:rFonts w:ascii="Times New Roman" w:hAnsi="Times New Roman" w:cs="Times New Roman"/>
          <w:color w:val="EE0000"/>
          <w:sz w:val="24"/>
          <w:szCs w:val="24"/>
          <w:lang w:val="lv-LV"/>
        </w:rPr>
        <w:t>.</w:t>
      </w:r>
    </w:p>
    <w:p w14:paraId="608D77A6" w14:textId="3002D732" w:rsidR="00BD3B9D" w:rsidRPr="000E6A4D" w:rsidRDefault="00BD3B9D" w:rsidP="00BD3B9D">
      <w:pPr>
        <w:pStyle w:val="ListParagraph"/>
        <w:numPr>
          <w:ilvl w:val="0"/>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Vispārējās prasības pretendentam</w:t>
      </w:r>
    </w:p>
    <w:p w14:paraId="2A3781E2" w14:textId="29C55EAF" w:rsidR="00BD3B9D" w:rsidRPr="000E6A4D" w:rsidRDefault="00BD3B9D" w:rsidP="00BD3B9D">
      <w:pPr>
        <w:pStyle w:val="ListParagraph"/>
        <w:numPr>
          <w:ilvl w:val="1"/>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Pretendents iesniedz apliecinājumu par sekojošo</w:t>
      </w:r>
      <w:r w:rsidR="00A7515A" w:rsidRPr="000E6A4D">
        <w:rPr>
          <w:rFonts w:ascii="Times New Roman" w:hAnsi="Times New Roman" w:cs="Times New Roman"/>
          <w:sz w:val="24"/>
          <w:szCs w:val="24"/>
          <w:lang w:val="lv-LV"/>
        </w:rPr>
        <w:t>:</w:t>
      </w:r>
    </w:p>
    <w:p w14:paraId="6555D907" w14:textId="7C546FF9" w:rsidR="00A7515A" w:rsidRDefault="00A7515A" w:rsidP="00A7515A">
      <w:pPr>
        <w:pStyle w:val="ListParagraph"/>
        <w:numPr>
          <w:ilvl w:val="2"/>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Nav pasludināts Pretendenta maksātnespējas process;</w:t>
      </w:r>
    </w:p>
    <w:p w14:paraId="1AA04BE5" w14:textId="185EFA7D" w:rsidR="00A7515A" w:rsidRPr="000E6A4D" w:rsidRDefault="00A7515A" w:rsidP="00A7515A">
      <w:pPr>
        <w:pStyle w:val="ListParagraph"/>
        <w:numPr>
          <w:ilvl w:val="2"/>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Nav apturēta vai pārtraukta Pretendenta saimnieciskā darbība;</w:t>
      </w:r>
    </w:p>
    <w:p w14:paraId="6A9B8D66" w14:textId="5887BCF5" w:rsidR="00A7515A" w:rsidRPr="000E6A4D" w:rsidRDefault="00A7515A" w:rsidP="00A7515A">
      <w:pPr>
        <w:pStyle w:val="ListParagraph"/>
        <w:numPr>
          <w:ilvl w:val="2"/>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lastRenderedPageBreak/>
        <w:t>Nav uzsākta tiesvedība par Pretendenta bankrotu;</w:t>
      </w:r>
    </w:p>
    <w:p w14:paraId="55E42582" w14:textId="7F195705" w:rsidR="00A7515A" w:rsidRPr="000E6A4D" w:rsidRDefault="00A7515A" w:rsidP="00A7515A">
      <w:pPr>
        <w:pStyle w:val="ListParagraph"/>
        <w:numPr>
          <w:ilvl w:val="2"/>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Līdz līguma izpildes paredzamajam beigu termiņam Pretendents netiks likvidēts;</w:t>
      </w:r>
    </w:p>
    <w:p w14:paraId="61734EBC" w14:textId="0A5AFD53" w:rsidR="00A7515A" w:rsidRDefault="00A7515A" w:rsidP="00A7515A">
      <w:pPr>
        <w:pStyle w:val="ListParagraph"/>
        <w:numPr>
          <w:ilvl w:val="2"/>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Attiecībā uz Pretendentu nav noteiktas starptautiskās vai nacionālās sankcijas atbilstoši Starptautisko un Latvijas Republikas nacionālo sankciju likuma 11</w:t>
      </w:r>
      <w:r w:rsidRPr="000E6A4D">
        <w:rPr>
          <w:rFonts w:ascii="Times New Roman" w:hAnsi="Times New Roman" w:cs="Times New Roman"/>
          <w:sz w:val="24"/>
          <w:szCs w:val="24"/>
          <w:vertAlign w:val="superscript"/>
          <w:lang w:val="lv-LV"/>
        </w:rPr>
        <w:t>1</w:t>
      </w:r>
      <w:r w:rsidRPr="000E6A4D">
        <w:rPr>
          <w:rFonts w:ascii="Times New Roman" w:hAnsi="Times New Roman" w:cs="Times New Roman"/>
          <w:sz w:val="24"/>
          <w:szCs w:val="24"/>
          <w:lang w:val="lv-LV"/>
        </w:rPr>
        <w:t xml:space="preserve"> panta prasībām.</w:t>
      </w:r>
    </w:p>
    <w:p w14:paraId="1C325B4B" w14:textId="5DE7790B" w:rsidR="009E2D6E" w:rsidRDefault="009E2D6E" w:rsidP="00A7515A">
      <w:pPr>
        <w:pStyle w:val="ListParagraph"/>
        <w:numPr>
          <w:ilvl w:val="2"/>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Pretendents neatrodas interešu konfliktā atbilstoši </w:t>
      </w:r>
      <w:r w:rsidRPr="009E2D6E">
        <w:rPr>
          <w:rFonts w:ascii="Times New Roman" w:hAnsi="Times New Roman" w:cs="Times New Roman"/>
          <w:sz w:val="24"/>
          <w:szCs w:val="24"/>
          <w:lang w:val="lv-LV"/>
        </w:rPr>
        <w:t>Ministru kabineta 2017. gada 28. februāra noteikum</w:t>
      </w:r>
      <w:r>
        <w:rPr>
          <w:rFonts w:ascii="Times New Roman" w:hAnsi="Times New Roman" w:cs="Times New Roman"/>
          <w:sz w:val="24"/>
          <w:szCs w:val="24"/>
          <w:lang w:val="lv-LV"/>
        </w:rPr>
        <w:t>u</w:t>
      </w:r>
      <w:r w:rsidRPr="009E2D6E">
        <w:rPr>
          <w:rFonts w:ascii="Times New Roman" w:hAnsi="Times New Roman" w:cs="Times New Roman"/>
          <w:sz w:val="24"/>
          <w:szCs w:val="24"/>
          <w:lang w:val="lv-LV"/>
        </w:rPr>
        <w:t xml:space="preserve"> Nr. 104 "Noteikumi par iepirkuma procedūru un tās piemērošanas kārtību pasūtītāja finansētiem projektiem"</w:t>
      </w:r>
      <w:r>
        <w:rPr>
          <w:rFonts w:ascii="Times New Roman" w:hAnsi="Times New Roman" w:cs="Times New Roman"/>
          <w:sz w:val="24"/>
          <w:szCs w:val="24"/>
          <w:lang w:val="lv-LV"/>
        </w:rPr>
        <w:t xml:space="preserve"> 12.punktam</w:t>
      </w:r>
      <w:r w:rsidR="00C51666">
        <w:rPr>
          <w:rFonts w:ascii="Times New Roman" w:hAnsi="Times New Roman" w:cs="Times New Roman"/>
          <w:sz w:val="24"/>
          <w:szCs w:val="24"/>
          <w:lang w:val="lv-LV"/>
        </w:rPr>
        <w:t>.</w:t>
      </w:r>
    </w:p>
    <w:p w14:paraId="60050497" w14:textId="7811EED3" w:rsidR="009E2D6E" w:rsidRDefault="009E2D6E" w:rsidP="009E2D6E">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6B5AF6">
        <w:rPr>
          <w:rFonts w:ascii="Times New Roman" w:hAnsi="Times New Roman" w:cs="Times New Roman"/>
          <w:sz w:val="24"/>
          <w:szCs w:val="24"/>
          <w:lang w:val="lv-LV"/>
        </w:rPr>
        <w:t xml:space="preserve">retendents </w:t>
      </w:r>
      <w:r>
        <w:rPr>
          <w:rFonts w:ascii="Times New Roman" w:hAnsi="Times New Roman" w:cs="Times New Roman"/>
          <w:sz w:val="24"/>
          <w:szCs w:val="24"/>
          <w:lang w:val="lv-LV"/>
        </w:rPr>
        <w:t>atbilst šādām prasībām:</w:t>
      </w:r>
    </w:p>
    <w:p w14:paraId="26DAFF16" w14:textId="0F634E2E" w:rsidR="006B5AF6" w:rsidRPr="000E6A4D" w:rsidRDefault="006B5AF6" w:rsidP="006B5AF6">
      <w:pPr>
        <w:pStyle w:val="ListParagraph"/>
        <w:numPr>
          <w:ilvl w:val="2"/>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Pretendenta finanšu apgrozījums iepriekšējā gadā</w:t>
      </w:r>
      <w:r w:rsidR="001F72E1">
        <w:rPr>
          <w:rFonts w:ascii="Times New Roman" w:hAnsi="Times New Roman" w:cs="Times New Roman"/>
          <w:sz w:val="24"/>
          <w:szCs w:val="24"/>
          <w:lang w:val="lv-LV"/>
        </w:rPr>
        <w:t>, par kuru iesniegts gada pārskats,</w:t>
      </w:r>
      <w:r>
        <w:rPr>
          <w:rFonts w:ascii="Times New Roman" w:hAnsi="Times New Roman" w:cs="Times New Roman"/>
          <w:sz w:val="24"/>
          <w:szCs w:val="24"/>
          <w:lang w:val="lv-LV"/>
        </w:rPr>
        <w:t xml:space="preserve"> ir vismaz </w:t>
      </w:r>
      <w:r w:rsidR="001F72E1">
        <w:rPr>
          <w:rFonts w:ascii="Times New Roman" w:hAnsi="Times New Roman" w:cs="Times New Roman"/>
          <w:sz w:val="24"/>
          <w:szCs w:val="24"/>
          <w:lang w:val="lv-LV"/>
        </w:rPr>
        <w:t>20</w:t>
      </w:r>
      <w:r>
        <w:rPr>
          <w:rFonts w:ascii="Times New Roman" w:hAnsi="Times New Roman" w:cs="Times New Roman"/>
          <w:sz w:val="24"/>
          <w:szCs w:val="24"/>
          <w:lang w:val="lv-LV"/>
        </w:rPr>
        <w:t>`000 EUR (</w:t>
      </w:r>
      <w:r w:rsidR="001F72E1">
        <w:rPr>
          <w:rFonts w:ascii="Times New Roman" w:hAnsi="Times New Roman" w:cs="Times New Roman"/>
          <w:sz w:val="24"/>
          <w:szCs w:val="24"/>
          <w:lang w:val="lv-LV"/>
        </w:rPr>
        <w:t xml:space="preserve">divdesmit </w:t>
      </w:r>
      <w:r>
        <w:rPr>
          <w:rFonts w:ascii="Times New Roman" w:hAnsi="Times New Roman" w:cs="Times New Roman"/>
          <w:sz w:val="24"/>
          <w:szCs w:val="24"/>
          <w:lang w:val="lv-LV"/>
        </w:rPr>
        <w:t>tūkstoši euro)</w:t>
      </w:r>
    </w:p>
    <w:p w14:paraId="0D3C3578" w14:textId="19510CD2" w:rsidR="00A7515A" w:rsidRPr="000E6A4D" w:rsidRDefault="00A7515A" w:rsidP="00A7515A">
      <w:pPr>
        <w:pStyle w:val="ListParagraph"/>
        <w:numPr>
          <w:ilvl w:val="0"/>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Piedāvājuma iesniegšana</w:t>
      </w:r>
    </w:p>
    <w:p w14:paraId="73FDD65A" w14:textId="2427E8C3" w:rsidR="006B5AF6" w:rsidRDefault="00A7515A" w:rsidP="00A7515A">
      <w:pPr>
        <w:pStyle w:val="ListParagraph"/>
        <w:numPr>
          <w:ilvl w:val="1"/>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 xml:space="preserve">Piedāvājums jāiesniedz </w:t>
      </w:r>
      <w:r w:rsidR="00C51666">
        <w:rPr>
          <w:rFonts w:ascii="Times New Roman" w:hAnsi="Times New Roman" w:cs="Times New Roman"/>
          <w:sz w:val="24"/>
          <w:szCs w:val="24"/>
          <w:lang w:val="lv-LV"/>
        </w:rPr>
        <w:t xml:space="preserve">elektroniski, </w:t>
      </w:r>
      <w:r w:rsidR="006B5AF6">
        <w:rPr>
          <w:rFonts w:ascii="Times New Roman" w:hAnsi="Times New Roman" w:cs="Times New Roman"/>
          <w:sz w:val="24"/>
          <w:szCs w:val="24"/>
          <w:lang w:val="lv-LV"/>
        </w:rPr>
        <w:t xml:space="preserve">nosūtot elektroniski parakstītu </w:t>
      </w:r>
      <w:r w:rsidR="00E86ADD">
        <w:rPr>
          <w:rFonts w:ascii="Times New Roman" w:hAnsi="Times New Roman" w:cs="Times New Roman"/>
          <w:sz w:val="24"/>
          <w:szCs w:val="24"/>
          <w:lang w:val="lv-LV"/>
        </w:rPr>
        <w:t xml:space="preserve">vai skenētu </w:t>
      </w:r>
      <w:bookmarkStart w:id="0" w:name="_GoBack"/>
      <w:bookmarkEnd w:id="0"/>
      <w:r w:rsidR="006B5AF6">
        <w:rPr>
          <w:rFonts w:ascii="Times New Roman" w:hAnsi="Times New Roman" w:cs="Times New Roman"/>
          <w:sz w:val="24"/>
          <w:szCs w:val="24"/>
          <w:lang w:val="lv-LV"/>
        </w:rPr>
        <w:t>dokumentu uz Pasūtītāja e-pasta adresi: protimber@inbox.lv</w:t>
      </w:r>
      <w:r w:rsidR="00C51666">
        <w:rPr>
          <w:rFonts w:ascii="Times New Roman" w:hAnsi="Times New Roman" w:cs="Times New Roman"/>
          <w:sz w:val="24"/>
          <w:szCs w:val="24"/>
          <w:lang w:val="lv-LV"/>
        </w:rPr>
        <w:t xml:space="preserve">, līdz Publikāciju vadības sistēmā norādītajam piedāvājumu iesniegšanas termiņam. </w:t>
      </w:r>
    </w:p>
    <w:p w14:paraId="2BB66A19" w14:textId="562AB446" w:rsidR="001F72E1" w:rsidRDefault="001F72E1" w:rsidP="00A7515A">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Piedāvājumam jāpievieno pēdējā gada pārskats (izdruka no VID EDS)</w:t>
      </w:r>
    </w:p>
    <w:p w14:paraId="67E94991" w14:textId="7C9D0622" w:rsidR="001F72E1" w:rsidRDefault="001F72E1" w:rsidP="00A7515A">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Piedāvājumam jāpievieno vadošā speciālista dzīvesgājuma apraksts (CV)</w:t>
      </w:r>
    </w:p>
    <w:p w14:paraId="231A00C4" w14:textId="7E7D65C6" w:rsidR="00C16A58" w:rsidRPr="000E6A4D" w:rsidRDefault="006B5AF6" w:rsidP="00A7515A">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Piedāvājumā jāiekļauj Preces apraksts, kas raksturo preces atbilstību tehniskajai specifikācijai. </w:t>
      </w:r>
    </w:p>
    <w:p w14:paraId="3413307F" w14:textId="5293297C" w:rsidR="00A7515A" w:rsidRPr="000E6A4D" w:rsidRDefault="00C16A58" w:rsidP="00A7515A">
      <w:pPr>
        <w:pStyle w:val="ListParagraph"/>
        <w:numPr>
          <w:ilvl w:val="1"/>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 xml:space="preserve">Piedāvājumā jānorāda piedāvājuma cena EUR bez PVN, atsevišķi PVN, un piedāvājuma kopējo summu ar PVN, ietverot visas ar </w:t>
      </w:r>
      <w:r w:rsidR="006B5AF6">
        <w:rPr>
          <w:rFonts w:ascii="Times New Roman" w:hAnsi="Times New Roman" w:cs="Times New Roman"/>
          <w:sz w:val="24"/>
          <w:szCs w:val="24"/>
          <w:lang w:val="lv-LV"/>
        </w:rPr>
        <w:t>preces piegādi un uzstādīšanu saistītās izmaksas, neieskaitot PVN</w:t>
      </w:r>
      <w:r w:rsidRPr="000E6A4D">
        <w:rPr>
          <w:rFonts w:ascii="Times New Roman" w:hAnsi="Times New Roman" w:cs="Times New Roman"/>
          <w:sz w:val="24"/>
          <w:szCs w:val="24"/>
          <w:lang w:val="lv-LV"/>
        </w:rPr>
        <w:t>.</w:t>
      </w:r>
    </w:p>
    <w:p w14:paraId="7213E813" w14:textId="5575282E" w:rsidR="00C16A58" w:rsidRPr="000E6A4D" w:rsidRDefault="00C16A58" w:rsidP="00A7515A">
      <w:pPr>
        <w:pStyle w:val="ListParagraph"/>
        <w:numPr>
          <w:ilvl w:val="1"/>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 xml:space="preserve">Piedāvājumā </w:t>
      </w:r>
      <w:r w:rsidR="006B5AF6">
        <w:rPr>
          <w:rFonts w:ascii="Times New Roman" w:hAnsi="Times New Roman" w:cs="Times New Roman"/>
          <w:sz w:val="24"/>
          <w:szCs w:val="24"/>
          <w:lang w:val="lv-LV"/>
        </w:rPr>
        <w:t xml:space="preserve">jānorāda </w:t>
      </w:r>
      <w:r w:rsidRPr="000E6A4D">
        <w:rPr>
          <w:rFonts w:ascii="Times New Roman" w:hAnsi="Times New Roman" w:cs="Times New Roman"/>
          <w:sz w:val="24"/>
          <w:szCs w:val="24"/>
          <w:lang w:val="lv-LV"/>
        </w:rPr>
        <w:t>dokumenta sagatavošanas datums, vieta, numurs, kā arī Piedāvājuma sagatavotāja amats, paraksts, paraksta atšifrējums, uzņēmuma zīmogs (ja piemērojams).</w:t>
      </w:r>
    </w:p>
    <w:p w14:paraId="4EF0611C" w14:textId="770CAA93" w:rsidR="00284A46" w:rsidRPr="000E6A4D" w:rsidRDefault="00284A46" w:rsidP="00284A46">
      <w:pPr>
        <w:pStyle w:val="ListParagraph"/>
        <w:numPr>
          <w:ilvl w:val="0"/>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Piedāvājuma vērtēšanas kritēriji</w:t>
      </w:r>
    </w:p>
    <w:p w14:paraId="507DE686" w14:textId="279F5D5A" w:rsidR="00284A46" w:rsidRPr="001F72E1" w:rsidRDefault="00284A46" w:rsidP="00284A46">
      <w:pPr>
        <w:pStyle w:val="ListParagraph"/>
        <w:numPr>
          <w:ilvl w:val="1"/>
          <w:numId w:val="1"/>
        </w:numPr>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 xml:space="preserve">Atbilstoši Ministru kabineta noteikumiem Nr.104 “ Noteikumi par iepirkuma procedūru un tās piemērošanas kārtību pasūtītāja finansētajiem projektiem” vērtēšanas kritērijs ir </w:t>
      </w:r>
      <w:r w:rsidR="001F72E1" w:rsidRPr="001F72E1">
        <w:rPr>
          <w:rFonts w:ascii="Times New Roman" w:hAnsi="Times New Roman" w:cs="Times New Roman"/>
          <w:sz w:val="24"/>
          <w:szCs w:val="24"/>
          <w:lang w:val="lv-LV"/>
        </w:rPr>
        <w:t xml:space="preserve">atbilstošs piedāvājums ar </w:t>
      </w:r>
      <w:r w:rsidRPr="001F72E1">
        <w:rPr>
          <w:rFonts w:ascii="Times New Roman" w:hAnsi="Times New Roman" w:cs="Times New Roman"/>
          <w:sz w:val="24"/>
          <w:szCs w:val="24"/>
          <w:lang w:val="lv-LV"/>
        </w:rPr>
        <w:t>viszemāk</w:t>
      </w:r>
      <w:r w:rsidR="001F72E1" w:rsidRPr="001F72E1">
        <w:rPr>
          <w:rFonts w:ascii="Times New Roman" w:hAnsi="Times New Roman" w:cs="Times New Roman"/>
          <w:sz w:val="24"/>
          <w:szCs w:val="24"/>
          <w:lang w:val="lv-LV"/>
        </w:rPr>
        <w:t>o</w:t>
      </w:r>
      <w:r w:rsidRPr="001F72E1">
        <w:rPr>
          <w:rFonts w:ascii="Times New Roman" w:hAnsi="Times New Roman" w:cs="Times New Roman"/>
          <w:sz w:val="24"/>
          <w:szCs w:val="24"/>
          <w:lang w:val="lv-LV"/>
        </w:rPr>
        <w:t xml:space="preserve"> cen</w:t>
      </w:r>
      <w:r w:rsidR="001F72E1" w:rsidRPr="001F72E1">
        <w:rPr>
          <w:rFonts w:ascii="Times New Roman" w:hAnsi="Times New Roman" w:cs="Times New Roman"/>
          <w:sz w:val="24"/>
          <w:szCs w:val="24"/>
          <w:lang w:val="lv-LV"/>
        </w:rPr>
        <w:t>u</w:t>
      </w:r>
      <w:r w:rsidRPr="001F72E1">
        <w:rPr>
          <w:rFonts w:ascii="Times New Roman" w:hAnsi="Times New Roman" w:cs="Times New Roman"/>
          <w:sz w:val="24"/>
          <w:szCs w:val="24"/>
          <w:lang w:val="lv-LV"/>
        </w:rPr>
        <w:t>.</w:t>
      </w:r>
    </w:p>
    <w:p w14:paraId="348CC935" w14:textId="52F1D6A6" w:rsidR="00985606" w:rsidRPr="001F72E1" w:rsidRDefault="00985606" w:rsidP="00314C23">
      <w:pPr>
        <w:pStyle w:val="ListParagraph"/>
        <w:numPr>
          <w:ilvl w:val="0"/>
          <w:numId w:val="1"/>
        </w:numPr>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Piedāvājumu vērtēšana</w:t>
      </w:r>
    </w:p>
    <w:p w14:paraId="3122DAE6" w14:textId="2956280D" w:rsidR="00985606" w:rsidRPr="001F72E1" w:rsidRDefault="00314C23" w:rsidP="00985606">
      <w:pPr>
        <w:pStyle w:val="ListParagraph"/>
        <w:numPr>
          <w:ilvl w:val="1"/>
          <w:numId w:val="1"/>
        </w:numPr>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 xml:space="preserve">Pasūtītājs ir tiesīgs uzaicināt uz sarunām Pretendentus, kuri iesnieguši </w:t>
      </w:r>
      <w:r w:rsidR="006B5AF6" w:rsidRPr="001F72E1">
        <w:rPr>
          <w:rFonts w:ascii="Times New Roman" w:hAnsi="Times New Roman" w:cs="Times New Roman"/>
          <w:sz w:val="24"/>
          <w:szCs w:val="24"/>
          <w:lang w:val="lv-LV"/>
        </w:rPr>
        <w:t xml:space="preserve">atbilstošus </w:t>
      </w:r>
      <w:r w:rsidRPr="001F72E1">
        <w:rPr>
          <w:rFonts w:ascii="Times New Roman" w:hAnsi="Times New Roman" w:cs="Times New Roman"/>
          <w:sz w:val="24"/>
          <w:szCs w:val="24"/>
          <w:lang w:val="lv-LV"/>
        </w:rPr>
        <w:t>piedāvājum</w:t>
      </w:r>
      <w:r w:rsidR="00985606" w:rsidRPr="001F72E1">
        <w:rPr>
          <w:rFonts w:ascii="Times New Roman" w:hAnsi="Times New Roman" w:cs="Times New Roman"/>
          <w:sz w:val="24"/>
          <w:szCs w:val="24"/>
          <w:lang w:val="lv-LV"/>
        </w:rPr>
        <w:t>us. Sarunu laikā Pasūtītājs ir tiesīgs lūgt Pretendentus skaidrot, papildināt vai uzlabot iesniegtos piedāvājumus, atbilstoši Ministru kabineta 2017. gada 28. februāra noteikumi Nr. 104 "Noteikumi par iepirkuma procedūru un tās piemērošanas kārtību pasūtītāja finansētiem projektiem". 26.punktam. Pretendentu uzaicināšana uz sarunām ir Pasūtītāja izvēles tiesība, nevis pienākums.</w:t>
      </w:r>
    </w:p>
    <w:p w14:paraId="38ED4153" w14:textId="22B504BF" w:rsidR="001F72E1" w:rsidRDefault="00962D58" w:rsidP="00985606">
      <w:pPr>
        <w:pStyle w:val="ListParagraph"/>
        <w:numPr>
          <w:ilvl w:val="1"/>
          <w:numId w:val="1"/>
        </w:numPr>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Ne vēlāk, ka piecu darbdienu laikā pēc lēmuma pieņemšanas par iepirkuma līguma slēgšanu Pasūtītājs informē Pretendentus par pieņemto lēmumu un tā pamatojumu.</w:t>
      </w:r>
      <w:r w:rsidR="00985606" w:rsidRPr="001F72E1">
        <w:rPr>
          <w:rFonts w:ascii="Times New Roman" w:hAnsi="Times New Roman" w:cs="Times New Roman"/>
          <w:sz w:val="24"/>
          <w:szCs w:val="24"/>
          <w:lang w:val="lv-LV"/>
        </w:rPr>
        <w:t xml:space="preserve"> </w:t>
      </w:r>
    </w:p>
    <w:p w14:paraId="1583E18A" w14:textId="77777777" w:rsidR="001F72E1" w:rsidRDefault="001F72E1">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2AF60326" w14:textId="3032E2A0" w:rsidR="001F72E1" w:rsidRPr="001F72E1" w:rsidRDefault="001F72E1" w:rsidP="001F72E1">
      <w:pPr>
        <w:pStyle w:val="ListParagraph"/>
        <w:ind w:left="792"/>
        <w:jc w:val="both"/>
        <w:rPr>
          <w:rFonts w:ascii="Times New Roman" w:hAnsi="Times New Roman" w:cs="Times New Roman"/>
          <w:sz w:val="24"/>
          <w:szCs w:val="24"/>
        </w:rPr>
      </w:pPr>
      <w:r w:rsidRPr="001F72E1">
        <w:rPr>
          <w:rFonts w:ascii="Times New Roman" w:hAnsi="Times New Roman" w:cs="Times New Roman"/>
          <w:noProof/>
          <w:sz w:val="24"/>
          <w:szCs w:val="24"/>
        </w:rPr>
        <w:lastRenderedPageBreak/>
        <w:drawing>
          <wp:inline distT="0" distB="0" distL="0" distR="0" wp14:anchorId="7859A64F" wp14:editId="57996530">
            <wp:extent cx="904875" cy="657225"/>
            <wp:effectExtent l="0" t="0" r="9525" b="9525"/>
            <wp:docPr id="9405976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657225"/>
                    </a:xfrm>
                    <a:prstGeom prst="rect">
                      <a:avLst/>
                    </a:prstGeom>
                    <a:noFill/>
                    <a:ln>
                      <a:noFill/>
                    </a:ln>
                  </pic:spPr>
                </pic:pic>
              </a:graphicData>
            </a:graphic>
          </wp:inline>
        </w:drawing>
      </w:r>
    </w:p>
    <w:p w14:paraId="3AE398AE" w14:textId="1F19BA11" w:rsidR="001F72E1" w:rsidRPr="001F72E1" w:rsidRDefault="001F72E1" w:rsidP="001F72E1">
      <w:pPr>
        <w:pStyle w:val="ListParagraph"/>
        <w:ind w:left="792"/>
        <w:jc w:val="both"/>
        <w:rPr>
          <w:rFonts w:ascii="Times New Roman" w:hAnsi="Times New Roman" w:cs="Times New Roman"/>
          <w:b/>
          <w:bCs/>
          <w:sz w:val="24"/>
          <w:szCs w:val="24"/>
        </w:rPr>
      </w:pPr>
      <w:proofErr w:type="spellStart"/>
      <w:r w:rsidRPr="001F72E1">
        <w:rPr>
          <w:rFonts w:ascii="Times New Roman" w:hAnsi="Times New Roman" w:cs="Times New Roman"/>
          <w:b/>
          <w:bCs/>
          <w:sz w:val="24"/>
          <w:szCs w:val="24"/>
        </w:rPr>
        <w:t>Pielikums</w:t>
      </w:r>
      <w:proofErr w:type="spellEnd"/>
      <w:r w:rsidRPr="001F72E1">
        <w:rPr>
          <w:rFonts w:ascii="Times New Roman" w:hAnsi="Times New Roman" w:cs="Times New Roman"/>
          <w:b/>
          <w:bCs/>
          <w:sz w:val="24"/>
          <w:szCs w:val="24"/>
        </w:rPr>
        <w:t xml:space="preserve"> Nr.1 </w:t>
      </w:r>
    </w:p>
    <w:p w14:paraId="65A261E7" w14:textId="6B1D2175" w:rsidR="001F72E1" w:rsidRPr="001F72E1" w:rsidRDefault="001F72E1" w:rsidP="001F72E1">
      <w:pPr>
        <w:pStyle w:val="ListParagraph"/>
        <w:ind w:left="792"/>
        <w:jc w:val="both"/>
        <w:rPr>
          <w:rFonts w:ascii="Times New Roman" w:hAnsi="Times New Roman" w:cs="Times New Roman"/>
          <w:b/>
          <w:bCs/>
          <w:sz w:val="24"/>
          <w:szCs w:val="24"/>
        </w:rPr>
      </w:pPr>
      <w:proofErr w:type="spellStart"/>
      <w:r w:rsidRPr="001F72E1">
        <w:rPr>
          <w:rFonts w:ascii="Times New Roman" w:hAnsi="Times New Roman" w:cs="Times New Roman"/>
          <w:b/>
          <w:bCs/>
          <w:sz w:val="24"/>
          <w:szCs w:val="24"/>
        </w:rPr>
        <w:t>Tehniskā</w:t>
      </w:r>
      <w:proofErr w:type="spellEnd"/>
      <w:r w:rsidRPr="001F72E1">
        <w:rPr>
          <w:rFonts w:ascii="Times New Roman" w:hAnsi="Times New Roman" w:cs="Times New Roman"/>
          <w:b/>
          <w:bCs/>
          <w:sz w:val="24"/>
          <w:szCs w:val="24"/>
        </w:rPr>
        <w:t xml:space="preserve"> </w:t>
      </w:r>
      <w:proofErr w:type="spellStart"/>
      <w:r w:rsidRPr="001F72E1">
        <w:rPr>
          <w:rFonts w:ascii="Times New Roman" w:hAnsi="Times New Roman" w:cs="Times New Roman"/>
          <w:b/>
          <w:bCs/>
          <w:sz w:val="24"/>
          <w:szCs w:val="24"/>
        </w:rPr>
        <w:t>specifikācija</w:t>
      </w:r>
      <w:proofErr w:type="spellEnd"/>
      <w:r>
        <w:rPr>
          <w:rFonts w:ascii="Times New Roman" w:hAnsi="Times New Roman" w:cs="Times New Roman"/>
          <w:b/>
          <w:bCs/>
          <w:sz w:val="24"/>
          <w:szCs w:val="24"/>
        </w:rPr>
        <w:t>.</w:t>
      </w:r>
    </w:p>
    <w:p w14:paraId="486516D0" w14:textId="77777777" w:rsidR="001F72E1" w:rsidRPr="001F72E1" w:rsidRDefault="001F72E1" w:rsidP="001F72E1">
      <w:pPr>
        <w:pStyle w:val="ListParagraph"/>
        <w:ind w:left="792"/>
        <w:jc w:val="both"/>
        <w:rPr>
          <w:rFonts w:ascii="Times New Roman" w:hAnsi="Times New Roman" w:cs="Times New Roman"/>
          <w:sz w:val="24"/>
          <w:szCs w:val="24"/>
        </w:rPr>
      </w:pPr>
    </w:p>
    <w:p w14:paraId="69290DF7" w14:textId="77777777" w:rsidR="001F72E1" w:rsidRPr="001F72E1" w:rsidRDefault="001F72E1" w:rsidP="001F72E1">
      <w:pPr>
        <w:pStyle w:val="ListParagraph"/>
        <w:ind w:left="792"/>
        <w:jc w:val="both"/>
        <w:rPr>
          <w:rFonts w:ascii="Times New Roman" w:hAnsi="Times New Roman" w:cs="Times New Roman"/>
          <w:b/>
          <w:sz w:val="24"/>
          <w:szCs w:val="24"/>
        </w:rPr>
      </w:pPr>
      <w:proofErr w:type="spellStart"/>
      <w:r w:rsidRPr="001F72E1">
        <w:rPr>
          <w:rFonts w:ascii="Times New Roman" w:hAnsi="Times New Roman" w:cs="Times New Roman"/>
          <w:b/>
          <w:sz w:val="24"/>
          <w:szCs w:val="24"/>
        </w:rPr>
        <w:t>Darba</w:t>
      </w:r>
      <w:proofErr w:type="spellEnd"/>
      <w:r w:rsidRPr="001F72E1">
        <w:rPr>
          <w:rFonts w:ascii="Times New Roman" w:hAnsi="Times New Roman" w:cs="Times New Roman"/>
          <w:b/>
          <w:sz w:val="24"/>
          <w:szCs w:val="24"/>
        </w:rPr>
        <w:t xml:space="preserve"> </w:t>
      </w:r>
      <w:proofErr w:type="spellStart"/>
      <w:r w:rsidRPr="001F72E1">
        <w:rPr>
          <w:rFonts w:ascii="Times New Roman" w:hAnsi="Times New Roman" w:cs="Times New Roman"/>
          <w:b/>
          <w:sz w:val="24"/>
          <w:szCs w:val="24"/>
        </w:rPr>
        <w:t>uzdevums</w:t>
      </w:r>
      <w:proofErr w:type="spellEnd"/>
      <w:r w:rsidRPr="001F72E1">
        <w:rPr>
          <w:rFonts w:ascii="Times New Roman" w:hAnsi="Times New Roman" w:cs="Times New Roman"/>
          <w:b/>
          <w:sz w:val="24"/>
          <w:szCs w:val="24"/>
        </w:rPr>
        <w:t>:</w:t>
      </w:r>
    </w:p>
    <w:p w14:paraId="6709A5DA" w14:textId="77777777" w:rsidR="001F72E1" w:rsidRPr="001F72E1" w:rsidRDefault="001F72E1" w:rsidP="001F72E1">
      <w:pPr>
        <w:pStyle w:val="ListParagraph"/>
        <w:ind w:left="792"/>
        <w:jc w:val="both"/>
        <w:rPr>
          <w:rFonts w:ascii="Times New Roman" w:hAnsi="Times New Roman" w:cs="Times New Roman"/>
          <w:b/>
          <w:sz w:val="24"/>
          <w:szCs w:val="24"/>
        </w:rPr>
      </w:pPr>
      <w:proofErr w:type="spellStart"/>
      <w:r w:rsidRPr="001F72E1">
        <w:rPr>
          <w:rFonts w:ascii="Times New Roman" w:hAnsi="Times New Roman" w:cs="Times New Roman"/>
          <w:b/>
          <w:sz w:val="24"/>
          <w:szCs w:val="24"/>
        </w:rPr>
        <w:t>Prototipēšanas</w:t>
      </w:r>
      <w:proofErr w:type="spellEnd"/>
      <w:r w:rsidRPr="001F72E1">
        <w:rPr>
          <w:rFonts w:ascii="Times New Roman" w:hAnsi="Times New Roman" w:cs="Times New Roman"/>
          <w:b/>
          <w:sz w:val="24"/>
          <w:szCs w:val="24"/>
        </w:rPr>
        <w:t xml:space="preserve"> </w:t>
      </w:r>
      <w:proofErr w:type="spellStart"/>
      <w:r w:rsidRPr="001F72E1">
        <w:rPr>
          <w:rFonts w:ascii="Times New Roman" w:hAnsi="Times New Roman" w:cs="Times New Roman"/>
          <w:b/>
          <w:sz w:val="24"/>
          <w:szCs w:val="24"/>
        </w:rPr>
        <w:t>pakalpojumi</w:t>
      </w:r>
      <w:proofErr w:type="spellEnd"/>
    </w:p>
    <w:p w14:paraId="782C9653" w14:textId="77777777" w:rsidR="001F72E1" w:rsidRPr="001F72E1" w:rsidRDefault="001F72E1" w:rsidP="001F72E1">
      <w:pPr>
        <w:pStyle w:val="ListParagraph"/>
        <w:ind w:left="792"/>
        <w:jc w:val="both"/>
        <w:rPr>
          <w:rFonts w:ascii="Times New Roman" w:hAnsi="Times New Roman" w:cs="Times New Roman"/>
          <w:sz w:val="24"/>
          <w:szCs w:val="24"/>
        </w:rPr>
      </w:pPr>
      <w:proofErr w:type="spellStart"/>
      <w:r w:rsidRPr="001F72E1">
        <w:rPr>
          <w:rFonts w:ascii="Times New Roman" w:hAnsi="Times New Roman" w:cs="Times New Roman"/>
          <w:sz w:val="24"/>
          <w:szCs w:val="24"/>
        </w:rPr>
        <w:t>Nepieciešams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prototipēšanas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pakalpojums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koksnes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granulas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šķelda</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skaidas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u.c</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sīkā</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koksnes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frakcija</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automātiskās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padeves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kurināmā</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uzkrāšanas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bunkuram</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ar</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kustīgās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grīdas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mehāniskā</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padeve</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funkciju</w:t>
      </w:r>
      <w:proofErr w:type="spellEnd"/>
      <w:r w:rsidRPr="001F72E1">
        <w:rPr>
          <w:rFonts w:ascii="Times New Roman" w:hAnsi="Times New Roman" w:cs="Times New Roman"/>
          <w:sz w:val="24"/>
          <w:szCs w:val="24"/>
        </w:rPr>
        <w:t>.</w:t>
      </w:r>
    </w:p>
    <w:p w14:paraId="618FF133" w14:textId="77777777" w:rsidR="001F72E1" w:rsidRPr="001F72E1" w:rsidRDefault="001F72E1" w:rsidP="001F72E1">
      <w:pPr>
        <w:pStyle w:val="ListParagraph"/>
        <w:ind w:left="792"/>
        <w:jc w:val="both"/>
        <w:rPr>
          <w:rFonts w:ascii="Times New Roman" w:hAnsi="Times New Roman" w:cs="Times New Roman"/>
          <w:sz w:val="24"/>
          <w:szCs w:val="24"/>
          <w:lang w:val="lv-LV"/>
        </w:rPr>
      </w:pPr>
    </w:p>
    <w:p w14:paraId="6A2525E4"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Pieļaujama lietota bunkura piegāde.</w:t>
      </w:r>
    </w:p>
    <w:p w14:paraId="2E2B790A"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Bunkura Tilpums  35-50 kubikmetri.</w:t>
      </w:r>
    </w:p>
    <w:p w14:paraId="54CF4CF9"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Bunkura materiāls – Skārda vai dzelzs ārsienas (iespējamas alternatīvas).</w:t>
      </w:r>
    </w:p>
    <w:p w14:paraId="2FC8CC37"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Atvēršanas mehānisms – Atvēršana no augšas (vienviru vai divviru risinājums).</w:t>
      </w:r>
    </w:p>
    <w:p w14:paraId="454F3911"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Atvēršanas mehānisms – hidraulisks vai elektromotora piedziņa.</w:t>
      </w:r>
    </w:p>
    <w:p w14:paraId="0B4D07E9"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Noslēgšanas mehānismi ir noblīvēti droši pret lietusūdeņu un kūstošā sniega mitruma infiltrāciju tvertnē</w:t>
      </w:r>
    </w:p>
    <w:p w14:paraId="25353B1B"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Nodrošināta mehāniskā padeve - “kustīgā grīdas funkcija”, kas nodrošinās kurināmā padevi un mazinās koksnes iesprūšanas vai nevienmērīgas slodzes risku bunkurā.</w:t>
      </w:r>
    </w:p>
    <w:p w14:paraId="06293CE6"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Piemērots – skaidas, granulas, šķelda u.c. nelielas frakcijas koksne.</w:t>
      </w:r>
    </w:p>
    <w:p w14:paraId="7711FEF8"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Pastāv iespēja pieslēgt apkures katla automātisku vadību.</w:t>
      </w:r>
    </w:p>
    <w:p w14:paraId="086F71E0"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Piemērots āra darba apstākļiem temperatūru diapazonā no -30C līdz + 40C.</w:t>
      </w:r>
    </w:p>
    <w:p w14:paraId="36704291" w14:textId="77777777" w:rsidR="001F72E1" w:rsidRPr="001F72E1" w:rsidRDefault="001F72E1" w:rsidP="001F72E1">
      <w:pPr>
        <w:pStyle w:val="ListParagraph"/>
        <w:ind w:left="792"/>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Paredzēta pārvietošanas iespēja.</w:t>
      </w:r>
    </w:p>
    <w:p w14:paraId="0BB68441" w14:textId="77777777" w:rsidR="001F72E1" w:rsidRPr="001F72E1" w:rsidRDefault="001F72E1" w:rsidP="001F72E1">
      <w:pPr>
        <w:pStyle w:val="ListParagraph"/>
        <w:ind w:left="792"/>
        <w:jc w:val="both"/>
        <w:rPr>
          <w:rFonts w:ascii="Times New Roman" w:hAnsi="Times New Roman" w:cs="Times New Roman"/>
          <w:sz w:val="24"/>
          <w:szCs w:val="24"/>
          <w:lang w:val="lv-LV"/>
        </w:rPr>
      </w:pPr>
    </w:p>
    <w:p w14:paraId="73FC6157" w14:textId="77777777" w:rsidR="001F72E1" w:rsidRPr="001F72E1" w:rsidRDefault="001F72E1" w:rsidP="001F72E1">
      <w:pPr>
        <w:pStyle w:val="ListParagraph"/>
        <w:ind w:left="792"/>
        <w:jc w:val="both"/>
        <w:rPr>
          <w:rFonts w:ascii="Times New Roman" w:hAnsi="Times New Roman" w:cs="Times New Roman"/>
          <w:sz w:val="24"/>
          <w:szCs w:val="24"/>
        </w:rPr>
      </w:pPr>
      <w:proofErr w:type="spellStart"/>
      <w:r w:rsidRPr="001F72E1">
        <w:rPr>
          <w:rFonts w:ascii="Times New Roman" w:hAnsi="Times New Roman" w:cs="Times New Roman"/>
          <w:sz w:val="24"/>
          <w:szCs w:val="24"/>
        </w:rPr>
        <w:t>Ražotājs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nodrošina</w:t>
      </w:r>
      <w:proofErr w:type="spellEnd"/>
      <w:r w:rsidRPr="001F72E1">
        <w:rPr>
          <w:rFonts w:ascii="Times New Roman" w:hAnsi="Times New Roman" w:cs="Times New Roman"/>
          <w:sz w:val="24"/>
          <w:szCs w:val="24"/>
        </w:rPr>
        <w:t xml:space="preserve"> </w:t>
      </w:r>
      <w:r w:rsidRPr="001F72E1">
        <w:rPr>
          <w:rFonts w:ascii="Times New Roman" w:hAnsi="Times New Roman" w:cs="Times New Roman"/>
          <w:b/>
          <w:bCs/>
          <w:sz w:val="24"/>
          <w:szCs w:val="24"/>
        </w:rPr>
        <w:t>2 (</w:t>
      </w:r>
      <w:proofErr w:type="spellStart"/>
      <w:r w:rsidRPr="001F72E1">
        <w:rPr>
          <w:rFonts w:ascii="Times New Roman" w:hAnsi="Times New Roman" w:cs="Times New Roman"/>
          <w:b/>
          <w:bCs/>
          <w:sz w:val="24"/>
          <w:szCs w:val="24"/>
        </w:rPr>
        <w:t>divu</w:t>
      </w:r>
      <w:proofErr w:type="spellEnd"/>
      <w:r w:rsidRPr="001F72E1">
        <w:rPr>
          <w:rFonts w:ascii="Times New Roman" w:hAnsi="Times New Roman" w:cs="Times New Roman"/>
          <w:b/>
          <w:bCs/>
          <w:sz w:val="24"/>
          <w:szCs w:val="24"/>
        </w:rPr>
        <w:t xml:space="preserve">) </w:t>
      </w:r>
      <w:proofErr w:type="spellStart"/>
      <w:r w:rsidRPr="001F72E1">
        <w:rPr>
          <w:rFonts w:ascii="Times New Roman" w:hAnsi="Times New Roman" w:cs="Times New Roman"/>
          <w:b/>
          <w:bCs/>
          <w:sz w:val="24"/>
          <w:szCs w:val="24"/>
        </w:rPr>
        <w:t>gadu</w:t>
      </w:r>
      <w:proofErr w:type="spellEnd"/>
      <w:r w:rsidRPr="001F72E1">
        <w:rPr>
          <w:rFonts w:ascii="Times New Roman" w:hAnsi="Times New Roman" w:cs="Times New Roman"/>
          <w:b/>
          <w:bCs/>
          <w:sz w:val="24"/>
          <w:szCs w:val="24"/>
        </w:rPr>
        <w:t xml:space="preserve"> </w:t>
      </w:r>
      <w:proofErr w:type="spellStart"/>
      <w:r w:rsidRPr="001F72E1">
        <w:rPr>
          <w:rFonts w:ascii="Times New Roman" w:hAnsi="Times New Roman" w:cs="Times New Roman"/>
          <w:b/>
          <w:bCs/>
          <w:sz w:val="24"/>
          <w:szCs w:val="24"/>
        </w:rPr>
        <w:t>garantiju</w:t>
      </w:r>
      <w:proofErr w:type="spellEnd"/>
      <w:r w:rsidRPr="001F72E1">
        <w:rPr>
          <w:rFonts w:ascii="Times New Roman" w:hAnsi="Times New Roman" w:cs="Times New Roman"/>
          <w:sz w:val="24"/>
          <w:szCs w:val="24"/>
        </w:rPr>
        <w:t xml:space="preserve"> no </w:t>
      </w:r>
      <w:proofErr w:type="spellStart"/>
      <w:r w:rsidRPr="001F72E1">
        <w:rPr>
          <w:rFonts w:ascii="Times New Roman" w:hAnsi="Times New Roman" w:cs="Times New Roman"/>
          <w:sz w:val="24"/>
          <w:szCs w:val="24"/>
        </w:rPr>
        <w:t>preces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piegādes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dienas</w:t>
      </w:r>
      <w:proofErr w:type="spellEnd"/>
      <w:r w:rsidRPr="001F72E1">
        <w:rPr>
          <w:rFonts w:ascii="Times New Roman" w:hAnsi="Times New Roman" w:cs="Times New Roman"/>
          <w:sz w:val="24"/>
          <w:szCs w:val="24"/>
        </w:rPr>
        <w:t>.</w:t>
      </w:r>
    </w:p>
    <w:p w14:paraId="342F3B7F" w14:textId="77777777" w:rsidR="001F72E1" w:rsidRPr="001F72E1" w:rsidRDefault="001F72E1" w:rsidP="001F72E1">
      <w:pPr>
        <w:pStyle w:val="ListParagraph"/>
        <w:ind w:left="792"/>
        <w:jc w:val="both"/>
        <w:rPr>
          <w:rFonts w:ascii="Times New Roman" w:hAnsi="Times New Roman" w:cs="Times New Roman"/>
          <w:sz w:val="24"/>
          <w:szCs w:val="24"/>
        </w:rPr>
      </w:pPr>
      <w:proofErr w:type="spellStart"/>
      <w:r w:rsidRPr="001F72E1">
        <w:rPr>
          <w:rFonts w:ascii="Times New Roman" w:hAnsi="Times New Roman" w:cs="Times New Roman"/>
          <w:sz w:val="24"/>
          <w:szCs w:val="24"/>
        </w:rPr>
        <w:t>Garantija</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attiecas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uz</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konstrukcijas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nesošajiem</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elementiem</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mezgliem</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elektro</w:t>
      </w:r>
      <w:proofErr w:type="spellEnd"/>
      <w:r w:rsidRPr="001F72E1">
        <w:rPr>
          <w:rFonts w:ascii="Times New Roman" w:hAnsi="Times New Roman" w:cs="Times New Roman"/>
          <w:sz w:val="24"/>
          <w:szCs w:val="24"/>
        </w:rPr>
        <w:t xml:space="preserve"> </w:t>
      </w:r>
      <w:proofErr w:type="gramStart"/>
      <w:r w:rsidRPr="001F72E1">
        <w:rPr>
          <w:rFonts w:ascii="Times New Roman" w:hAnsi="Times New Roman" w:cs="Times New Roman"/>
          <w:sz w:val="24"/>
          <w:szCs w:val="24"/>
        </w:rPr>
        <w:t>un</w:t>
      </w:r>
      <w:proofErr w:type="gram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hidrauliskajiem</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elementiem</w:t>
      </w:r>
      <w:proofErr w:type="spellEnd"/>
      <w:r w:rsidRPr="001F72E1">
        <w:rPr>
          <w:rFonts w:ascii="Times New Roman" w:hAnsi="Times New Roman" w:cs="Times New Roman"/>
          <w:sz w:val="24"/>
          <w:szCs w:val="24"/>
        </w:rPr>
        <w:t xml:space="preserve">, to </w:t>
      </w:r>
      <w:proofErr w:type="spellStart"/>
      <w:r w:rsidRPr="001F72E1">
        <w:rPr>
          <w:rFonts w:ascii="Times New Roman" w:hAnsi="Times New Roman" w:cs="Times New Roman"/>
          <w:sz w:val="24"/>
          <w:szCs w:val="24"/>
        </w:rPr>
        <w:t>kvalitāti</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kā</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arī</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uz</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konstrukcijas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mehānisko</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izturību</w:t>
      </w:r>
      <w:proofErr w:type="spellEnd"/>
      <w:r w:rsidRPr="001F72E1">
        <w:rPr>
          <w:rFonts w:ascii="Times New Roman" w:hAnsi="Times New Roman" w:cs="Times New Roman"/>
          <w:sz w:val="24"/>
          <w:szCs w:val="24"/>
        </w:rPr>
        <w:t>;</w:t>
      </w:r>
    </w:p>
    <w:p w14:paraId="130A3867" w14:textId="77777777" w:rsidR="001F72E1" w:rsidRPr="001F72E1" w:rsidRDefault="001F72E1" w:rsidP="001F72E1">
      <w:pPr>
        <w:pStyle w:val="ListParagraph"/>
        <w:ind w:left="792"/>
        <w:jc w:val="both"/>
        <w:rPr>
          <w:rFonts w:ascii="Times New Roman" w:hAnsi="Times New Roman" w:cs="Times New Roman"/>
          <w:sz w:val="24"/>
          <w:szCs w:val="24"/>
        </w:rPr>
      </w:pPr>
      <w:proofErr w:type="spellStart"/>
      <w:r w:rsidRPr="001F72E1">
        <w:rPr>
          <w:rFonts w:ascii="Times New Roman" w:hAnsi="Times New Roman" w:cs="Times New Roman"/>
          <w:sz w:val="24"/>
          <w:szCs w:val="24"/>
        </w:rPr>
        <w:t>Garantija</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b/>
          <w:bCs/>
          <w:sz w:val="24"/>
          <w:szCs w:val="24"/>
        </w:rPr>
        <w:t>neattiecas</w:t>
      </w:r>
      <w:proofErr w:type="spellEnd"/>
      <w:r w:rsidRPr="001F72E1">
        <w:rPr>
          <w:rFonts w:ascii="Times New Roman" w:hAnsi="Times New Roman" w:cs="Times New Roman"/>
          <w:b/>
          <w:bCs/>
          <w:sz w:val="24"/>
          <w:szCs w:val="24"/>
        </w:rPr>
        <w:t xml:space="preserve"> </w:t>
      </w:r>
      <w:proofErr w:type="spellStart"/>
      <w:r w:rsidRPr="001F72E1">
        <w:rPr>
          <w:rFonts w:ascii="Times New Roman" w:hAnsi="Times New Roman" w:cs="Times New Roman"/>
          <w:b/>
          <w:bCs/>
          <w:sz w:val="24"/>
          <w:szCs w:val="24"/>
        </w:rPr>
        <w:t>uz</w:t>
      </w:r>
      <w:proofErr w:type="spellEnd"/>
      <w:r w:rsidRPr="001F72E1">
        <w:rPr>
          <w:rFonts w:ascii="Times New Roman" w:hAnsi="Times New Roman" w:cs="Times New Roman"/>
          <w:sz w:val="24"/>
          <w:szCs w:val="24"/>
        </w:rPr>
        <w:t xml:space="preserve"> - </w:t>
      </w:r>
      <w:proofErr w:type="spellStart"/>
      <w:r w:rsidRPr="001F72E1">
        <w:rPr>
          <w:rFonts w:ascii="Times New Roman" w:hAnsi="Times New Roman" w:cs="Times New Roman"/>
          <w:sz w:val="24"/>
          <w:szCs w:val="24"/>
        </w:rPr>
        <w:t>korozijas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bojājumiem</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kas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radušies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ekspluatācijas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vai</w:t>
      </w:r>
      <w:proofErr w:type="spellEnd"/>
      <w:r w:rsidRPr="001F72E1">
        <w:rPr>
          <w:rFonts w:ascii="Times New Roman" w:hAnsi="Times New Roman" w:cs="Times New Roman"/>
          <w:sz w:val="24"/>
          <w:szCs w:val="24"/>
        </w:rPr>
        <w:t xml:space="preserve"> vides </w:t>
      </w:r>
      <w:proofErr w:type="spellStart"/>
      <w:r w:rsidRPr="001F72E1">
        <w:rPr>
          <w:rFonts w:ascii="Times New Roman" w:hAnsi="Times New Roman" w:cs="Times New Roman"/>
          <w:sz w:val="24"/>
          <w:szCs w:val="24"/>
        </w:rPr>
        <w:t>apstākļu</w:t>
      </w:r>
      <w:proofErr w:type="spellEnd"/>
      <w:r w:rsidRPr="001F72E1">
        <w:rPr>
          <w:rFonts w:ascii="Times New Roman" w:hAnsi="Times New Roman" w:cs="Times New Roman"/>
          <w:sz w:val="24"/>
          <w:szCs w:val="24"/>
        </w:rPr>
        <w:t xml:space="preserve"> </w:t>
      </w:r>
      <w:proofErr w:type="spellStart"/>
      <w:proofErr w:type="gramStart"/>
      <w:r w:rsidRPr="001F72E1">
        <w:rPr>
          <w:rFonts w:ascii="Times New Roman" w:hAnsi="Times New Roman" w:cs="Times New Roman"/>
          <w:sz w:val="24"/>
          <w:szCs w:val="24"/>
        </w:rPr>
        <w:t>dēļ</w:t>
      </w:r>
      <w:proofErr w:type="spellEnd"/>
      <w:proofErr w:type="gram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kā</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arī</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mehāniskiem</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bojājumiem</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kas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radušies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nepareizas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lietošanas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transportēšanas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vai</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triecienu</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rezultātā</w:t>
      </w:r>
      <w:proofErr w:type="spellEnd"/>
      <w:r w:rsidRPr="001F72E1">
        <w:rPr>
          <w:rFonts w:ascii="Times New Roman" w:hAnsi="Times New Roman" w:cs="Times New Roman"/>
          <w:sz w:val="24"/>
          <w:szCs w:val="24"/>
        </w:rPr>
        <w:t>.</w:t>
      </w:r>
    </w:p>
    <w:p w14:paraId="0A2282EA" w14:textId="77777777" w:rsidR="001F72E1" w:rsidRPr="001F72E1" w:rsidRDefault="001F72E1" w:rsidP="001F72E1">
      <w:pPr>
        <w:pStyle w:val="ListParagraph"/>
        <w:ind w:left="792"/>
        <w:jc w:val="both"/>
        <w:rPr>
          <w:rFonts w:ascii="Times New Roman" w:hAnsi="Times New Roman" w:cs="Times New Roman"/>
          <w:sz w:val="24"/>
          <w:szCs w:val="24"/>
        </w:rPr>
      </w:pPr>
    </w:p>
    <w:p w14:paraId="69050706" w14:textId="77777777" w:rsidR="001F72E1" w:rsidRPr="001F72E1" w:rsidRDefault="001F72E1" w:rsidP="001F72E1">
      <w:pPr>
        <w:pStyle w:val="ListParagraph"/>
        <w:ind w:left="792"/>
        <w:jc w:val="both"/>
        <w:rPr>
          <w:rFonts w:ascii="Times New Roman" w:hAnsi="Times New Roman" w:cs="Times New Roman"/>
          <w:sz w:val="24"/>
          <w:szCs w:val="24"/>
        </w:rPr>
      </w:pPr>
      <w:proofErr w:type="spellStart"/>
      <w:r w:rsidRPr="001F72E1">
        <w:rPr>
          <w:rFonts w:ascii="Times New Roman" w:hAnsi="Times New Roman" w:cs="Times New Roman"/>
          <w:sz w:val="24"/>
          <w:szCs w:val="24"/>
        </w:rPr>
        <w:t>Pievienota</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vizualizācija</w:t>
      </w:r>
      <w:proofErr w:type="spellEnd"/>
      <w:r w:rsidRPr="001F72E1">
        <w:rPr>
          <w:rFonts w:ascii="Times New Roman" w:hAnsi="Times New Roman" w:cs="Times New Roman"/>
          <w:sz w:val="24"/>
          <w:szCs w:val="24"/>
        </w:rPr>
        <w:t>*</w:t>
      </w:r>
    </w:p>
    <w:p w14:paraId="00EB5DFB" w14:textId="77777777" w:rsidR="001F72E1" w:rsidRPr="001F72E1" w:rsidRDefault="001F72E1" w:rsidP="001F72E1">
      <w:pPr>
        <w:pStyle w:val="ListParagraph"/>
        <w:ind w:left="792"/>
        <w:jc w:val="both"/>
        <w:rPr>
          <w:rFonts w:ascii="Times New Roman" w:hAnsi="Times New Roman" w:cs="Times New Roman"/>
          <w:sz w:val="24"/>
          <w:szCs w:val="24"/>
        </w:rPr>
      </w:pPr>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Pevienotajai</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vizualizācijai</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ir</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informatīvs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raksturs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izmēri</w:t>
      </w:r>
      <w:proofErr w:type="spellEnd"/>
      <w:r w:rsidRPr="001F72E1">
        <w:rPr>
          <w:rFonts w:ascii="Times New Roman" w:hAnsi="Times New Roman" w:cs="Times New Roman"/>
          <w:sz w:val="24"/>
          <w:szCs w:val="24"/>
        </w:rPr>
        <w:t xml:space="preserve"> </w:t>
      </w:r>
      <w:proofErr w:type="gramStart"/>
      <w:r w:rsidRPr="001F72E1">
        <w:rPr>
          <w:rFonts w:ascii="Times New Roman" w:hAnsi="Times New Roman" w:cs="Times New Roman"/>
          <w:sz w:val="24"/>
          <w:szCs w:val="24"/>
        </w:rPr>
        <w:t>un</w:t>
      </w:r>
      <w:proofErr w:type="gram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risinājumi</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var</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atšķirties</w:t>
      </w:r>
      <w:proofErr w:type="spellEnd"/>
      <w:r w:rsidRPr="001F72E1">
        <w:rPr>
          <w:rFonts w:ascii="Times New Roman" w:hAnsi="Times New Roman" w:cs="Times New Roman"/>
          <w:sz w:val="24"/>
          <w:szCs w:val="24"/>
        </w:rPr>
        <w:t xml:space="preserve"> no </w:t>
      </w:r>
      <w:proofErr w:type="spellStart"/>
      <w:r w:rsidRPr="001F72E1">
        <w:rPr>
          <w:rFonts w:ascii="Times New Roman" w:hAnsi="Times New Roman" w:cs="Times New Roman"/>
          <w:sz w:val="24"/>
          <w:szCs w:val="24"/>
        </w:rPr>
        <w:t>tajā</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redzamajiem</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Nepieciešamie</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iekārtas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prototipēšanas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raksturlielumi</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ir</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minēti</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Tehniskās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specifikācijas</w:t>
      </w:r>
      <w:proofErr w:type="spellEnd"/>
      <w:r w:rsidRPr="001F72E1">
        <w:rPr>
          <w:rFonts w:ascii="Times New Roman" w:hAnsi="Times New Roman" w:cs="Times New Roman"/>
          <w:sz w:val="24"/>
          <w:szCs w:val="24"/>
        </w:rPr>
        <w:t xml:space="preserve"> </w:t>
      </w:r>
      <w:proofErr w:type="spellStart"/>
      <w:r w:rsidRPr="001F72E1">
        <w:rPr>
          <w:rFonts w:ascii="Times New Roman" w:hAnsi="Times New Roman" w:cs="Times New Roman"/>
          <w:sz w:val="24"/>
          <w:szCs w:val="24"/>
        </w:rPr>
        <w:t>aprakstā</w:t>
      </w:r>
      <w:proofErr w:type="spellEnd"/>
      <w:r w:rsidRPr="001F72E1">
        <w:rPr>
          <w:rFonts w:ascii="Times New Roman" w:hAnsi="Times New Roman" w:cs="Times New Roman"/>
          <w:sz w:val="24"/>
          <w:szCs w:val="24"/>
        </w:rPr>
        <w:t>.</w:t>
      </w:r>
    </w:p>
    <w:p w14:paraId="60810FC4" w14:textId="2CDF5BDF" w:rsidR="001F72E1" w:rsidRPr="001F72E1" w:rsidRDefault="001F72E1" w:rsidP="001F72E1">
      <w:pPr>
        <w:pStyle w:val="ListParagraph"/>
        <w:ind w:left="792"/>
        <w:jc w:val="both"/>
        <w:rPr>
          <w:rFonts w:ascii="Times New Roman" w:hAnsi="Times New Roman" w:cs="Times New Roman"/>
          <w:sz w:val="24"/>
          <w:szCs w:val="24"/>
        </w:rPr>
      </w:pPr>
      <w:r w:rsidRPr="001F72E1">
        <w:rPr>
          <w:rFonts w:ascii="Times New Roman" w:hAnsi="Times New Roman" w:cs="Times New Roman"/>
          <w:noProof/>
          <w:sz w:val="24"/>
          <w:szCs w:val="24"/>
        </w:rPr>
        <w:lastRenderedPageBreak/>
        <w:drawing>
          <wp:inline distT="0" distB="0" distL="0" distR="0" wp14:anchorId="224E2534" wp14:editId="0C477850">
            <wp:extent cx="5943600" cy="4867275"/>
            <wp:effectExtent l="0" t="0" r="0" b="9525"/>
            <wp:docPr id="11284488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867275"/>
                    </a:xfrm>
                    <a:prstGeom prst="rect">
                      <a:avLst/>
                    </a:prstGeom>
                    <a:noFill/>
                    <a:ln>
                      <a:noFill/>
                    </a:ln>
                  </pic:spPr>
                </pic:pic>
              </a:graphicData>
            </a:graphic>
          </wp:inline>
        </w:drawing>
      </w:r>
    </w:p>
    <w:p w14:paraId="5246CB23" w14:textId="77777777" w:rsidR="001F72E1" w:rsidRPr="001F72E1" w:rsidRDefault="001F72E1" w:rsidP="001F72E1">
      <w:pPr>
        <w:pStyle w:val="ListParagraph"/>
        <w:ind w:left="792"/>
        <w:jc w:val="both"/>
        <w:rPr>
          <w:rFonts w:ascii="Times New Roman" w:hAnsi="Times New Roman" w:cs="Times New Roman"/>
          <w:sz w:val="24"/>
          <w:szCs w:val="24"/>
          <w:lang w:val="lv-LV"/>
        </w:rPr>
      </w:pPr>
    </w:p>
    <w:p w14:paraId="7A301C27" w14:textId="77777777" w:rsidR="00314C23" w:rsidRPr="001F72E1" w:rsidRDefault="00314C23" w:rsidP="001F72E1">
      <w:pPr>
        <w:pStyle w:val="ListParagraph"/>
        <w:ind w:left="792"/>
        <w:jc w:val="both"/>
        <w:rPr>
          <w:rFonts w:ascii="Times New Roman" w:hAnsi="Times New Roman" w:cs="Times New Roman"/>
          <w:sz w:val="24"/>
          <w:szCs w:val="24"/>
          <w:lang w:val="lv-LV"/>
        </w:rPr>
      </w:pPr>
    </w:p>
    <w:sectPr w:rsidR="00314C23" w:rsidRPr="001F72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DBA17" w14:textId="77777777" w:rsidR="001B43F0" w:rsidRDefault="001B43F0" w:rsidP="000461F2">
      <w:pPr>
        <w:spacing w:after="0" w:line="240" w:lineRule="auto"/>
      </w:pPr>
      <w:r>
        <w:separator/>
      </w:r>
    </w:p>
  </w:endnote>
  <w:endnote w:type="continuationSeparator" w:id="0">
    <w:p w14:paraId="3589C0F5" w14:textId="77777777" w:rsidR="001B43F0" w:rsidRDefault="001B43F0" w:rsidP="0004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8D95" w14:textId="2EE085C9" w:rsidR="000461F2" w:rsidRDefault="000461F2" w:rsidP="000461F2">
    <w:pPr>
      <w:pStyle w:val="Footer"/>
      <w:jc w:val="center"/>
    </w:pPr>
    <w:r>
      <w:rPr>
        <w:noProof/>
      </w:rPr>
      <w:drawing>
        <wp:inline distT="0" distB="0" distL="0" distR="0" wp14:anchorId="7679401D" wp14:editId="249D9F68">
          <wp:extent cx="2295525" cy="512445"/>
          <wp:effectExtent l="0" t="0" r="9525" b="1905"/>
          <wp:docPr id="686712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1284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124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F3B6B" w14:textId="77777777" w:rsidR="001B43F0" w:rsidRDefault="001B43F0" w:rsidP="000461F2">
      <w:pPr>
        <w:spacing w:after="0" w:line="240" w:lineRule="auto"/>
      </w:pPr>
      <w:r>
        <w:separator/>
      </w:r>
    </w:p>
  </w:footnote>
  <w:footnote w:type="continuationSeparator" w:id="0">
    <w:p w14:paraId="244033DE" w14:textId="77777777" w:rsidR="001B43F0" w:rsidRDefault="001B43F0" w:rsidP="00046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1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16"/>
    <w:rsid w:val="000461F2"/>
    <w:rsid w:val="00072A64"/>
    <w:rsid w:val="000D3E7F"/>
    <w:rsid w:val="000E6A4D"/>
    <w:rsid w:val="001110BB"/>
    <w:rsid w:val="001A6AE9"/>
    <w:rsid w:val="001B43F0"/>
    <w:rsid w:val="001B6CE1"/>
    <w:rsid w:val="001E526F"/>
    <w:rsid w:val="001F72E1"/>
    <w:rsid w:val="00284A46"/>
    <w:rsid w:val="0028761C"/>
    <w:rsid w:val="002D4374"/>
    <w:rsid w:val="002F6008"/>
    <w:rsid w:val="00314C23"/>
    <w:rsid w:val="0037243A"/>
    <w:rsid w:val="00440631"/>
    <w:rsid w:val="00470365"/>
    <w:rsid w:val="00496E5A"/>
    <w:rsid w:val="004B24FB"/>
    <w:rsid w:val="00512728"/>
    <w:rsid w:val="00536E87"/>
    <w:rsid w:val="00572A6B"/>
    <w:rsid w:val="005957D0"/>
    <w:rsid w:val="00613993"/>
    <w:rsid w:val="00695DE0"/>
    <w:rsid w:val="006B21D0"/>
    <w:rsid w:val="006B5AF6"/>
    <w:rsid w:val="00757368"/>
    <w:rsid w:val="00766116"/>
    <w:rsid w:val="007D3935"/>
    <w:rsid w:val="00853715"/>
    <w:rsid w:val="00867E7C"/>
    <w:rsid w:val="0089391B"/>
    <w:rsid w:val="008B2A60"/>
    <w:rsid w:val="008E5191"/>
    <w:rsid w:val="009042EA"/>
    <w:rsid w:val="00962D58"/>
    <w:rsid w:val="00985606"/>
    <w:rsid w:val="009E2D6E"/>
    <w:rsid w:val="00A7515A"/>
    <w:rsid w:val="00B263CC"/>
    <w:rsid w:val="00B62D3B"/>
    <w:rsid w:val="00BA79D1"/>
    <w:rsid w:val="00BD3B9D"/>
    <w:rsid w:val="00BF58E5"/>
    <w:rsid w:val="00C16A58"/>
    <w:rsid w:val="00C4239D"/>
    <w:rsid w:val="00C457DA"/>
    <w:rsid w:val="00C51666"/>
    <w:rsid w:val="00C7120E"/>
    <w:rsid w:val="00CC1D8B"/>
    <w:rsid w:val="00D248D5"/>
    <w:rsid w:val="00D56E42"/>
    <w:rsid w:val="00DB7547"/>
    <w:rsid w:val="00E61073"/>
    <w:rsid w:val="00E853F6"/>
    <w:rsid w:val="00E86ADD"/>
    <w:rsid w:val="00F53699"/>
    <w:rsid w:val="00F635D4"/>
    <w:rsid w:val="00F7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13CB"/>
  <w15:chartTrackingRefBased/>
  <w15:docId w15:val="{26535633-082D-4BFF-B5C9-8F575350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16"/>
    <w:pPr>
      <w:ind w:left="720"/>
      <w:contextualSpacing/>
    </w:pPr>
  </w:style>
  <w:style w:type="character" w:styleId="Hyperlink">
    <w:name w:val="Hyperlink"/>
    <w:basedOn w:val="DefaultParagraphFont"/>
    <w:uiPriority w:val="99"/>
    <w:unhideWhenUsed/>
    <w:rsid w:val="002D4374"/>
    <w:rPr>
      <w:color w:val="0563C1" w:themeColor="hyperlink"/>
      <w:u w:val="single"/>
    </w:rPr>
  </w:style>
  <w:style w:type="character" w:customStyle="1" w:styleId="UnresolvedMention">
    <w:name w:val="Unresolved Mention"/>
    <w:basedOn w:val="DefaultParagraphFont"/>
    <w:uiPriority w:val="99"/>
    <w:semiHidden/>
    <w:unhideWhenUsed/>
    <w:rsid w:val="002D4374"/>
    <w:rPr>
      <w:color w:val="605E5C"/>
      <w:shd w:val="clear" w:color="auto" w:fill="E1DFDD"/>
    </w:rPr>
  </w:style>
  <w:style w:type="paragraph" w:styleId="Header">
    <w:name w:val="header"/>
    <w:basedOn w:val="Normal"/>
    <w:link w:val="HeaderChar"/>
    <w:uiPriority w:val="99"/>
    <w:unhideWhenUsed/>
    <w:rsid w:val="00046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1F2"/>
  </w:style>
  <w:style w:type="paragraph" w:styleId="Footer">
    <w:name w:val="footer"/>
    <w:basedOn w:val="Normal"/>
    <w:link w:val="FooterChar"/>
    <w:uiPriority w:val="99"/>
    <w:unhideWhenUsed/>
    <w:rsid w:val="00046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1F2"/>
  </w:style>
  <w:style w:type="paragraph" w:styleId="Revision">
    <w:name w:val="Revision"/>
    <w:hidden/>
    <w:uiPriority w:val="99"/>
    <w:semiHidden/>
    <w:rsid w:val="009E2D6E"/>
    <w:pPr>
      <w:spacing w:after="0" w:line="240" w:lineRule="auto"/>
    </w:pPr>
  </w:style>
  <w:style w:type="character" w:styleId="CommentReference">
    <w:name w:val="annotation reference"/>
    <w:basedOn w:val="DefaultParagraphFont"/>
    <w:uiPriority w:val="99"/>
    <w:semiHidden/>
    <w:unhideWhenUsed/>
    <w:rsid w:val="00C51666"/>
    <w:rPr>
      <w:sz w:val="16"/>
      <w:szCs w:val="16"/>
    </w:rPr>
  </w:style>
  <w:style w:type="paragraph" w:styleId="CommentText">
    <w:name w:val="annotation text"/>
    <w:basedOn w:val="Normal"/>
    <w:link w:val="CommentTextChar"/>
    <w:uiPriority w:val="99"/>
    <w:unhideWhenUsed/>
    <w:rsid w:val="00C51666"/>
    <w:pPr>
      <w:spacing w:line="240" w:lineRule="auto"/>
    </w:pPr>
    <w:rPr>
      <w:sz w:val="20"/>
      <w:szCs w:val="20"/>
    </w:rPr>
  </w:style>
  <w:style w:type="character" w:customStyle="1" w:styleId="CommentTextChar">
    <w:name w:val="Comment Text Char"/>
    <w:basedOn w:val="DefaultParagraphFont"/>
    <w:link w:val="CommentText"/>
    <w:uiPriority w:val="99"/>
    <w:rsid w:val="00C51666"/>
    <w:rPr>
      <w:sz w:val="20"/>
      <w:szCs w:val="20"/>
    </w:rPr>
  </w:style>
  <w:style w:type="paragraph" w:styleId="CommentSubject">
    <w:name w:val="annotation subject"/>
    <w:basedOn w:val="CommentText"/>
    <w:next w:val="CommentText"/>
    <w:link w:val="CommentSubjectChar"/>
    <w:uiPriority w:val="99"/>
    <w:semiHidden/>
    <w:unhideWhenUsed/>
    <w:rsid w:val="00C51666"/>
    <w:rPr>
      <w:b/>
      <w:bCs/>
    </w:rPr>
  </w:style>
  <w:style w:type="character" w:customStyle="1" w:styleId="CommentSubjectChar">
    <w:name w:val="Comment Subject Char"/>
    <w:basedOn w:val="CommentTextChar"/>
    <w:link w:val="CommentSubject"/>
    <w:uiPriority w:val="99"/>
    <w:semiHidden/>
    <w:rsid w:val="00C516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104904">
      <w:bodyDiv w:val="1"/>
      <w:marLeft w:val="0"/>
      <w:marRight w:val="0"/>
      <w:marTop w:val="0"/>
      <w:marBottom w:val="0"/>
      <w:divBdr>
        <w:top w:val="none" w:sz="0" w:space="0" w:color="auto"/>
        <w:left w:val="none" w:sz="0" w:space="0" w:color="auto"/>
        <w:bottom w:val="none" w:sz="0" w:space="0" w:color="auto"/>
        <w:right w:val="none" w:sz="0" w:space="0" w:color="auto"/>
      </w:divBdr>
    </w:div>
    <w:div w:id="19269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5</cp:revision>
  <dcterms:created xsi:type="dcterms:W3CDTF">2026-03-10T16:49:00Z</dcterms:created>
  <dcterms:modified xsi:type="dcterms:W3CDTF">2026-03-10T17:01:00Z</dcterms:modified>
</cp:coreProperties>
</file>