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DBC8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5ABA7473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3E125617" w14:textId="4EEE51C2" w:rsidR="002541B3" w:rsidRDefault="002541B3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 w:rsidRPr="00786372">
        <w:rPr>
          <w:rFonts w:ascii="Times New Roman" w:hAnsi="Times New Roman" w:cs="Times New Roman"/>
          <w:b/>
          <w:bCs/>
        </w:rPr>
        <w:t>FINANŠU PIEDĀVĀJUMS</w:t>
      </w:r>
      <w:r w:rsidR="004F7947">
        <w:rPr>
          <w:rFonts w:ascii="Times New Roman" w:hAnsi="Times New Roman" w:cs="Times New Roman"/>
          <w:b/>
          <w:bCs/>
        </w:rPr>
        <w:t xml:space="preserve"> </w:t>
      </w:r>
    </w:p>
    <w:p w14:paraId="1E41046D" w14:textId="77777777" w:rsidR="0013184D" w:rsidRDefault="004F7947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>dalībai iepirkumā</w:t>
      </w:r>
    </w:p>
    <w:p w14:paraId="0E2094C3" w14:textId="5C82BAB1" w:rsidR="004F7947" w:rsidRPr="00786372" w:rsidRDefault="004F7947" w:rsidP="002541B3">
      <w:pPr>
        <w:pStyle w:val="ListParagraph"/>
        <w:tabs>
          <w:tab w:val="left" w:pos="426"/>
        </w:tabs>
        <w:ind w:left="0" w:right="7"/>
        <w:jc w:val="center"/>
        <w:rPr>
          <w:rFonts w:ascii="Times New Roman" w:hAnsi="Times New Roman" w:cs="Times New Roman"/>
          <w:b/>
          <w:bCs/>
        </w:rPr>
      </w:pPr>
      <w:r w:rsidRPr="007D5F74"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 xml:space="preserve">Iepirkuma ID Nr. </w:t>
      </w:r>
      <w:r w:rsidR="0013184D" w:rsidRPr="0013184D">
        <w:rPr>
          <w:rFonts w:ascii="Times New Roman" w:eastAsia="Times New Roman" w:hAnsi="Times New Roman" w:cs="Times New Roman"/>
          <w:b/>
          <w:bCs/>
          <w:color w:val="000000"/>
          <w:lang w:val="lv-LV"/>
          <w14:ligatures w14:val="none"/>
        </w:rPr>
        <w:t>03032026/1</w:t>
      </w:r>
    </w:p>
    <w:p w14:paraId="607D82ED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140CD8BE" w14:textId="73E394C8" w:rsidR="002541B3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  <w:r w:rsidRPr="00B5407C">
        <w:rPr>
          <w:rFonts w:ascii="Times New Roman" w:hAnsi="Times New Roman" w:cs="Times New Roman"/>
        </w:rPr>
        <w:t xml:space="preserve">Datums </w:t>
      </w:r>
      <w:proofErr w:type="spellStart"/>
      <w:r w:rsidRPr="00B5407C">
        <w:rPr>
          <w:rFonts w:ascii="Times New Roman" w:hAnsi="Times New Roman" w:cs="Times New Roman"/>
        </w:rPr>
        <w:t>laika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zīmogā</w:t>
      </w:r>
      <w:proofErr w:type="spellEnd"/>
    </w:p>
    <w:p w14:paraId="481274F1" w14:textId="77777777" w:rsidR="00B5407C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33880B78" w14:textId="1CF8F08E" w:rsidR="00B5407C" w:rsidRDefault="00B5407C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  <w:r w:rsidRPr="00B5407C">
        <w:rPr>
          <w:rFonts w:ascii="Times New Roman" w:hAnsi="Times New Roman" w:cs="Times New Roman"/>
        </w:rPr>
        <w:t xml:space="preserve">Pretendents, ____________________________, </w:t>
      </w:r>
      <w:proofErr w:type="spellStart"/>
      <w:r w:rsidRPr="00B5407C">
        <w:rPr>
          <w:rFonts w:ascii="Times New Roman" w:hAnsi="Times New Roman" w:cs="Times New Roman"/>
        </w:rPr>
        <w:t>reģ</w:t>
      </w:r>
      <w:proofErr w:type="spellEnd"/>
      <w:r w:rsidRPr="00B5407C">
        <w:rPr>
          <w:rFonts w:ascii="Times New Roman" w:hAnsi="Times New Roman" w:cs="Times New Roman"/>
        </w:rPr>
        <w:t xml:space="preserve">. Nr. _______________________, </w:t>
      </w:r>
      <w:proofErr w:type="spellStart"/>
      <w:r w:rsidRPr="00B5407C">
        <w:rPr>
          <w:rFonts w:ascii="Times New Roman" w:hAnsi="Times New Roman" w:cs="Times New Roman"/>
        </w:rPr>
        <w:t>piedāvā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veikt</w:t>
      </w:r>
      <w:proofErr w:type="spellEnd"/>
      <w:r w:rsidRPr="00B5407C">
        <w:rPr>
          <w:rFonts w:ascii="Times New Roman" w:hAnsi="Times New Roman" w:cs="Times New Roman"/>
        </w:rPr>
        <w:t xml:space="preserve"> / </w:t>
      </w:r>
      <w:proofErr w:type="spellStart"/>
      <w:r w:rsidRPr="00B5407C">
        <w:rPr>
          <w:rFonts w:ascii="Times New Roman" w:hAnsi="Times New Roman" w:cs="Times New Roman"/>
        </w:rPr>
        <w:t>piegādāt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iepirkuma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13184D">
        <w:rPr>
          <w:rFonts w:ascii="Times New Roman" w:hAnsi="Times New Roman" w:cs="Times New Roman"/>
          <w:b/>
          <w:bCs/>
        </w:rPr>
        <w:t>“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Inovatīvu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līmēta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koka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kompozīta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aizsargbūvju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elementu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izstrāde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validācija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militārajām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civilajām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sz w:val="24"/>
          <w:szCs w:val="24"/>
        </w:rPr>
        <w:t>vajadzībām</w:t>
      </w:r>
      <w:proofErr w:type="spellEnd"/>
      <w:r w:rsidR="0013184D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B5407C">
        <w:rPr>
          <w:rFonts w:ascii="Times New Roman" w:hAnsi="Times New Roman" w:cs="Times New Roman"/>
        </w:rPr>
        <w:t>saskaņā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ar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nolikuma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prasībām</w:t>
      </w:r>
      <w:proofErr w:type="spellEnd"/>
      <w:r w:rsidRPr="00B5407C">
        <w:rPr>
          <w:rFonts w:ascii="Times New Roman" w:hAnsi="Times New Roman" w:cs="Times New Roman"/>
        </w:rPr>
        <w:t xml:space="preserve"> un </w:t>
      </w:r>
      <w:proofErr w:type="spellStart"/>
      <w:r w:rsidRPr="00B5407C">
        <w:rPr>
          <w:rFonts w:ascii="Times New Roman" w:hAnsi="Times New Roman" w:cs="Times New Roman"/>
        </w:rPr>
        <w:t>piedāvājumu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specifikāciju</w:t>
      </w:r>
      <w:proofErr w:type="spellEnd"/>
      <w:r w:rsidRPr="00B5407C">
        <w:rPr>
          <w:rFonts w:ascii="Times New Roman" w:hAnsi="Times New Roman" w:cs="Times New Roman"/>
        </w:rPr>
        <w:t xml:space="preserve"> par </w:t>
      </w:r>
      <w:proofErr w:type="spellStart"/>
      <w:r w:rsidRPr="00B5407C">
        <w:rPr>
          <w:rFonts w:ascii="Times New Roman" w:hAnsi="Times New Roman" w:cs="Times New Roman"/>
        </w:rPr>
        <w:t>šādu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piedāvāto</w:t>
      </w:r>
      <w:proofErr w:type="spellEnd"/>
      <w:r w:rsidRPr="00B5407C">
        <w:rPr>
          <w:rFonts w:ascii="Times New Roman" w:hAnsi="Times New Roman" w:cs="Times New Roman"/>
        </w:rPr>
        <w:t xml:space="preserve"> </w:t>
      </w:r>
      <w:proofErr w:type="spellStart"/>
      <w:r w:rsidRPr="00B5407C">
        <w:rPr>
          <w:rFonts w:ascii="Times New Roman" w:hAnsi="Times New Roman" w:cs="Times New Roman"/>
        </w:rPr>
        <w:t>cenu</w:t>
      </w:r>
      <w:proofErr w:type="spellEnd"/>
      <w:r w:rsidRPr="00B5407C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3471"/>
        <w:gridCol w:w="1316"/>
        <w:gridCol w:w="1296"/>
        <w:gridCol w:w="1400"/>
        <w:gridCol w:w="1235"/>
      </w:tblGrid>
      <w:tr w:rsidR="00887A0D" w:rsidRPr="00887A0D" w14:paraId="0529170E" w14:textId="77777777" w:rsidTr="00F26800">
        <w:tc>
          <w:tcPr>
            <w:tcW w:w="0" w:type="auto"/>
            <w:hideMark/>
          </w:tcPr>
          <w:p w14:paraId="147471D9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Nr. p.k.</w:t>
            </w:r>
          </w:p>
        </w:tc>
        <w:tc>
          <w:tcPr>
            <w:tcW w:w="3471" w:type="dxa"/>
            <w:hideMark/>
          </w:tcPr>
          <w:p w14:paraId="52405232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Pakalpojuma apraksts</w:t>
            </w:r>
          </w:p>
        </w:tc>
        <w:tc>
          <w:tcPr>
            <w:tcW w:w="1276" w:type="dxa"/>
            <w:hideMark/>
          </w:tcPr>
          <w:p w14:paraId="089E232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Standarts / metode</w:t>
            </w:r>
          </w:p>
        </w:tc>
        <w:tc>
          <w:tcPr>
            <w:tcW w:w="1296" w:type="dxa"/>
            <w:hideMark/>
          </w:tcPr>
          <w:p w14:paraId="35B67019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Plānotais darba apjoms (h)</w:t>
            </w:r>
          </w:p>
        </w:tc>
        <w:tc>
          <w:tcPr>
            <w:tcW w:w="0" w:type="auto"/>
            <w:hideMark/>
          </w:tcPr>
          <w:p w14:paraId="32F7310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Vienības cena EUR/h (bez PVN)</w:t>
            </w:r>
          </w:p>
        </w:tc>
        <w:tc>
          <w:tcPr>
            <w:tcW w:w="0" w:type="auto"/>
            <w:hideMark/>
          </w:tcPr>
          <w:p w14:paraId="502060A9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Kopējā cena EUR (bez PVN)</w:t>
            </w:r>
          </w:p>
        </w:tc>
      </w:tr>
      <w:tr w:rsidR="00887A0D" w:rsidRPr="00887A0D" w14:paraId="14694442" w14:textId="77777777" w:rsidTr="00F26800">
        <w:tc>
          <w:tcPr>
            <w:tcW w:w="0" w:type="auto"/>
            <w:hideMark/>
          </w:tcPr>
          <w:p w14:paraId="14661788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</w:t>
            </w:r>
          </w:p>
        </w:tc>
        <w:tc>
          <w:tcPr>
            <w:tcW w:w="3471" w:type="dxa"/>
            <w:hideMark/>
          </w:tcPr>
          <w:p w14:paraId="2BA16CA9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Lieces un stiepes pārbaude līmētām koka kompozīta sijām (garums līdz 6 m, slodze līdz 100 kN)</w:t>
            </w:r>
          </w:p>
        </w:tc>
        <w:tc>
          <w:tcPr>
            <w:tcW w:w="1276" w:type="dxa"/>
            <w:hideMark/>
          </w:tcPr>
          <w:p w14:paraId="6AD2685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408</w:t>
            </w:r>
          </w:p>
        </w:tc>
        <w:tc>
          <w:tcPr>
            <w:tcW w:w="1296" w:type="dxa"/>
            <w:hideMark/>
          </w:tcPr>
          <w:p w14:paraId="24F97606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1131824C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606757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2074ED38" w14:textId="77777777" w:rsidTr="00F26800">
        <w:tc>
          <w:tcPr>
            <w:tcW w:w="0" w:type="auto"/>
            <w:hideMark/>
          </w:tcPr>
          <w:p w14:paraId="256C4EAD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</w:t>
            </w:r>
          </w:p>
        </w:tc>
        <w:tc>
          <w:tcPr>
            <w:tcW w:w="3471" w:type="dxa"/>
            <w:hideMark/>
          </w:tcPr>
          <w:p w14:paraId="47130D40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Līmētu koka kompozītu siju līmes šuves bīdes testi</w:t>
            </w:r>
          </w:p>
        </w:tc>
        <w:tc>
          <w:tcPr>
            <w:tcW w:w="1276" w:type="dxa"/>
            <w:hideMark/>
          </w:tcPr>
          <w:p w14:paraId="40F03840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14080</w:t>
            </w:r>
          </w:p>
        </w:tc>
        <w:tc>
          <w:tcPr>
            <w:tcW w:w="1296" w:type="dxa"/>
            <w:hideMark/>
          </w:tcPr>
          <w:p w14:paraId="5AAACD9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659DC144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0C3C5F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304176A4" w14:textId="77777777" w:rsidTr="00F26800">
        <w:tc>
          <w:tcPr>
            <w:tcW w:w="0" w:type="auto"/>
            <w:hideMark/>
          </w:tcPr>
          <w:p w14:paraId="40BD359D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3</w:t>
            </w:r>
          </w:p>
        </w:tc>
        <w:tc>
          <w:tcPr>
            <w:tcW w:w="3471" w:type="dxa"/>
            <w:hideMark/>
          </w:tcPr>
          <w:p w14:paraId="35BEB1AF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Līmētu koka kompozītu siju spiedes testi</w:t>
            </w:r>
          </w:p>
        </w:tc>
        <w:tc>
          <w:tcPr>
            <w:tcW w:w="1276" w:type="dxa"/>
            <w:hideMark/>
          </w:tcPr>
          <w:p w14:paraId="6FB364C2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408</w:t>
            </w:r>
          </w:p>
        </w:tc>
        <w:tc>
          <w:tcPr>
            <w:tcW w:w="1296" w:type="dxa"/>
            <w:hideMark/>
          </w:tcPr>
          <w:p w14:paraId="502D4CAE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74E37FC2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9196E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0E6FED13" w14:textId="77777777" w:rsidTr="00F26800">
        <w:tc>
          <w:tcPr>
            <w:tcW w:w="0" w:type="auto"/>
            <w:hideMark/>
          </w:tcPr>
          <w:p w14:paraId="5A7137B6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4</w:t>
            </w:r>
          </w:p>
        </w:tc>
        <w:tc>
          <w:tcPr>
            <w:tcW w:w="3471" w:type="dxa"/>
            <w:hideMark/>
          </w:tcPr>
          <w:p w14:paraId="44731B8E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Līmēto koka kompozītu siju līmes šuves delaminācijas pārbaudes</w:t>
            </w:r>
          </w:p>
        </w:tc>
        <w:tc>
          <w:tcPr>
            <w:tcW w:w="1276" w:type="dxa"/>
            <w:hideMark/>
          </w:tcPr>
          <w:p w14:paraId="0EF4F9A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14080</w:t>
            </w:r>
          </w:p>
        </w:tc>
        <w:tc>
          <w:tcPr>
            <w:tcW w:w="1296" w:type="dxa"/>
            <w:hideMark/>
          </w:tcPr>
          <w:p w14:paraId="6719E75C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67CDAC0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4C9EA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3FF48C00" w14:textId="77777777" w:rsidTr="00F26800">
        <w:tc>
          <w:tcPr>
            <w:tcW w:w="0" w:type="auto"/>
            <w:hideMark/>
          </w:tcPr>
          <w:p w14:paraId="76E6BB67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</w:t>
            </w:r>
          </w:p>
        </w:tc>
        <w:tc>
          <w:tcPr>
            <w:tcW w:w="3471" w:type="dxa"/>
            <w:hideMark/>
          </w:tcPr>
          <w:p w14:paraId="0CB065E4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Paātrinātas novecošanas testi (dažādu laika apstākļu simulācija)</w:t>
            </w:r>
          </w:p>
        </w:tc>
        <w:tc>
          <w:tcPr>
            <w:tcW w:w="1276" w:type="dxa"/>
            <w:hideMark/>
          </w:tcPr>
          <w:p w14:paraId="66419EE3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laboratorijas metode</w:t>
            </w:r>
          </w:p>
        </w:tc>
        <w:tc>
          <w:tcPr>
            <w:tcW w:w="1296" w:type="dxa"/>
            <w:hideMark/>
          </w:tcPr>
          <w:p w14:paraId="7E795A1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200</w:t>
            </w:r>
          </w:p>
        </w:tc>
        <w:tc>
          <w:tcPr>
            <w:tcW w:w="0" w:type="auto"/>
            <w:hideMark/>
          </w:tcPr>
          <w:p w14:paraId="1082B06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B5226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155F681A" w14:textId="77777777" w:rsidTr="00F26800">
        <w:tc>
          <w:tcPr>
            <w:tcW w:w="0" w:type="auto"/>
            <w:hideMark/>
          </w:tcPr>
          <w:p w14:paraId="23ABAEA6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6</w:t>
            </w:r>
          </w:p>
        </w:tc>
        <w:tc>
          <w:tcPr>
            <w:tcW w:w="3471" w:type="dxa"/>
            <w:hideMark/>
          </w:tcPr>
          <w:p w14:paraId="0C57E2A9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Uguns reakcijas un noturības testi</w:t>
            </w:r>
          </w:p>
        </w:tc>
        <w:tc>
          <w:tcPr>
            <w:tcW w:w="1276" w:type="dxa"/>
            <w:hideMark/>
          </w:tcPr>
          <w:p w14:paraId="229F2465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EN 13823</w:t>
            </w:r>
          </w:p>
        </w:tc>
        <w:tc>
          <w:tcPr>
            <w:tcW w:w="1296" w:type="dxa"/>
            <w:hideMark/>
          </w:tcPr>
          <w:p w14:paraId="4E43F69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100</w:t>
            </w:r>
          </w:p>
        </w:tc>
        <w:tc>
          <w:tcPr>
            <w:tcW w:w="0" w:type="auto"/>
            <w:hideMark/>
          </w:tcPr>
          <w:p w14:paraId="20586FD4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C6D17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1F98DE7F" w14:textId="77777777" w:rsidTr="00F26800">
        <w:tc>
          <w:tcPr>
            <w:tcW w:w="0" w:type="auto"/>
            <w:hideMark/>
          </w:tcPr>
          <w:p w14:paraId="0829700F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</w:t>
            </w:r>
          </w:p>
        </w:tc>
        <w:tc>
          <w:tcPr>
            <w:tcW w:w="3471" w:type="dxa"/>
            <w:hideMark/>
          </w:tcPr>
          <w:p w14:paraId="38BCB548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Uguns reakcijas un noturības testi</w:t>
            </w:r>
          </w:p>
        </w:tc>
        <w:tc>
          <w:tcPr>
            <w:tcW w:w="1276" w:type="dxa"/>
            <w:hideMark/>
          </w:tcPr>
          <w:p w14:paraId="3A837016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ISO 5660</w:t>
            </w:r>
          </w:p>
        </w:tc>
        <w:tc>
          <w:tcPr>
            <w:tcW w:w="1296" w:type="dxa"/>
            <w:hideMark/>
          </w:tcPr>
          <w:p w14:paraId="5F6FC92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50</w:t>
            </w:r>
          </w:p>
        </w:tc>
        <w:tc>
          <w:tcPr>
            <w:tcW w:w="0" w:type="auto"/>
            <w:hideMark/>
          </w:tcPr>
          <w:p w14:paraId="5E8553E8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0CA97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7053D60D" w14:textId="77777777" w:rsidTr="00F26800">
        <w:tc>
          <w:tcPr>
            <w:tcW w:w="0" w:type="auto"/>
            <w:hideMark/>
          </w:tcPr>
          <w:p w14:paraId="469C673B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8</w:t>
            </w:r>
          </w:p>
        </w:tc>
        <w:tc>
          <w:tcPr>
            <w:tcW w:w="3471" w:type="dxa"/>
            <w:hideMark/>
          </w:tcPr>
          <w:p w14:paraId="79312C01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Līmēto koka kompozītu siju ražošanas ietekmes uz vidi novērtējums</w:t>
            </w:r>
          </w:p>
        </w:tc>
        <w:tc>
          <w:tcPr>
            <w:tcW w:w="1276" w:type="dxa"/>
            <w:hideMark/>
          </w:tcPr>
          <w:p w14:paraId="6E721FF1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LCA / analīze</w:t>
            </w:r>
          </w:p>
        </w:tc>
        <w:tc>
          <w:tcPr>
            <w:tcW w:w="1296" w:type="dxa"/>
            <w:hideMark/>
          </w:tcPr>
          <w:p w14:paraId="2B404AE0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70</w:t>
            </w:r>
          </w:p>
        </w:tc>
        <w:tc>
          <w:tcPr>
            <w:tcW w:w="0" w:type="auto"/>
            <w:hideMark/>
          </w:tcPr>
          <w:p w14:paraId="5C85439F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801934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503F76BE" w14:textId="77777777" w:rsidTr="00F26800">
        <w:tc>
          <w:tcPr>
            <w:tcW w:w="0" w:type="auto"/>
            <w:hideMark/>
          </w:tcPr>
          <w:p w14:paraId="5B479BCB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9</w:t>
            </w:r>
          </w:p>
        </w:tc>
        <w:tc>
          <w:tcPr>
            <w:tcW w:w="3471" w:type="dxa"/>
            <w:hideMark/>
          </w:tcPr>
          <w:p w14:paraId="6530AA50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Nestandarta pētniecības pakalpojumi (plānošana, mērījumi, izbraukumi uz rūpnīcu, ražošanas parametru novērtējums)</w:t>
            </w:r>
          </w:p>
        </w:tc>
        <w:tc>
          <w:tcPr>
            <w:tcW w:w="1276" w:type="dxa"/>
            <w:hideMark/>
          </w:tcPr>
          <w:p w14:paraId="1702AAAA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metodika pēc vienošanās</w:t>
            </w:r>
          </w:p>
        </w:tc>
        <w:tc>
          <w:tcPr>
            <w:tcW w:w="1296" w:type="dxa"/>
            <w:hideMark/>
          </w:tcPr>
          <w:p w14:paraId="5C59E8F0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līdz 500</w:t>
            </w:r>
          </w:p>
        </w:tc>
        <w:tc>
          <w:tcPr>
            <w:tcW w:w="0" w:type="auto"/>
            <w:hideMark/>
          </w:tcPr>
          <w:p w14:paraId="004A2D56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B9F02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013F97CB" w14:textId="77777777" w:rsidTr="00F26800">
        <w:tc>
          <w:tcPr>
            <w:tcW w:w="0" w:type="auto"/>
            <w:hideMark/>
          </w:tcPr>
          <w:p w14:paraId="2DBB2613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10</w:t>
            </w:r>
          </w:p>
        </w:tc>
        <w:tc>
          <w:tcPr>
            <w:tcW w:w="3471" w:type="dxa"/>
            <w:hideMark/>
          </w:tcPr>
          <w:p w14:paraId="7FB07294" w14:textId="77777777" w:rsidR="00887A0D" w:rsidRPr="00887A0D" w:rsidRDefault="00887A0D" w:rsidP="00887A0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Eksperimentālo datu analīze un sagatavošana zinātniskajām publikācijām (2 publikācijas)</w:t>
            </w:r>
          </w:p>
        </w:tc>
        <w:tc>
          <w:tcPr>
            <w:tcW w:w="1276" w:type="dxa"/>
            <w:hideMark/>
          </w:tcPr>
          <w:p w14:paraId="2F288324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analītiskā apstrāde</w:t>
            </w:r>
          </w:p>
        </w:tc>
        <w:tc>
          <w:tcPr>
            <w:tcW w:w="1296" w:type="dxa"/>
            <w:hideMark/>
          </w:tcPr>
          <w:p w14:paraId="403BBACB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  <w:t>220–250</w:t>
            </w:r>
          </w:p>
        </w:tc>
        <w:tc>
          <w:tcPr>
            <w:tcW w:w="0" w:type="auto"/>
            <w:hideMark/>
          </w:tcPr>
          <w:p w14:paraId="4E79D8DC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LV"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8144F7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4B090993" w14:textId="77777777" w:rsidTr="00747153">
        <w:tc>
          <w:tcPr>
            <w:tcW w:w="0" w:type="auto"/>
            <w:gridSpan w:val="5"/>
          </w:tcPr>
          <w:p w14:paraId="56D4C94C" w14:textId="7C92E7F9" w:rsidR="00887A0D" w:rsidRPr="00887A0D" w:rsidRDefault="00887A0D" w:rsidP="00887A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Kopējā cena, bez PVN</w:t>
            </w:r>
          </w:p>
        </w:tc>
        <w:tc>
          <w:tcPr>
            <w:tcW w:w="0" w:type="auto"/>
          </w:tcPr>
          <w:p w14:paraId="3C3B53C2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7609838D" w14:textId="77777777" w:rsidTr="00747153">
        <w:tc>
          <w:tcPr>
            <w:tcW w:w="0" w:type="auto"/>
            <w:gridSpan w:val="5"/>
          </w:tcPr>
          <w:p w14:paraId="32B8F79A" w14:textId="10095EBA" w:rsidR="00887A0D" w:rsidRPr="00887A0D" w:rsidRDefault="00887A0D" w:rsidP="00887A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PVN 21%</w:t>
            </w:r>
          </w:p>
        </w:tc>
        <w:tc>
          <w:tcPr>
            <w:tcW w:w="0" w:type="auto"/>
          </w:tcPr>
          <w:p w14:paraId="7CFFA27D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  <w:tr w:rsidR="00887A0D" w:rsidRPr="00887A0D" w14:paraId="57158303" w14:textId="77777777" w:rsidTr="00747153">
        <w:tc>
          <w:tcPr>
            <w:tcW w:w="0" w:type="auto"/>
            <w:gridSpan w:val="5"/>
          </w:tcPr>
          <w:p w14:paraId="20D3CA8D" w14:textId="0CE12A9B" w:rsidR="00887A0D" w:rsidRPr="00887A0D" w:rsidRDefault="00887A0D" w:rsidP="00887A0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</w:pPr>
            <w:r w:rsidRPr="00887A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LV" w:eastAsia="en-GB"/>
                <w14:ligatures w14:val="none"/>
              </w:rPr>
              <w:t>Kopējā cena, tsk. PVN21%</w:t>
            </w:r>
          </w:p>
        </w:tc>
        <w:tc>
          <w:tcPr>
            <w:tcW w:w="0" w:type="auto"/>
          </w:tcPr>
          <w:p w14:paraId="780E490D" w14:textId="77777777" w:rsidR="00887A0D" w:rsidRPr="00887A0D" w:rsidRDefault="00887A0D" w:rsidP="00887A0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LV" w:eastAsia="en-GB"/>
                <w14:ligatures w14:val="none"/>
              </w:rPr>
            </w:pPr>
          </w:p>
        </w:tc>
      </w:tr>
    </w:tbl>
    <w:p w14:paraId="34305C0B" w14:textId="77777777" w:rsidR="002541B3" w:rsidRDefault="002541B3" w:rsidP="002541B3">
      <w:pPr>
        <w:pStyle w:val="ListParagraph"/>
        <w:tabs>
          <w:tab w:val="left" w:pos="426"/>
        </w:tabs>
        <w:ind w:left="0" w:right="7"/>
        <w:rPr>
          <w:rFonts w:ascii="Times New Roman" w:hAnsi="Times New Roman" w:cs="Times New Roman"/>
        </w:rPr>
      </w:pPr>
    </w:p>
    <w:p w14:paraId="566E56D7" w14:textId="77777777" w:rsidR="00887A0D" w:rsidRDefault="00887A0D" w:rsidP="002541B3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887A0D">
        <w:rPr>
          <w:rFonts w:ascii="Times New Roman" w:hAnsi="Times New Roman" w:cs="Times New Roman"/>
        </w:rPr>
        <w:t>Piedāvājumā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jāiekļauj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visi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ar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pakalpojuma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sniegšanu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saistītie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izdevumi</w:t>
      </w:r>
      <w:proofErr w:type="spellEnd"/>
      <w:r w:rsidRPr="00887A0D">
        <w:rPr>
          <w:rFonts w:ascii="Times New Roman" w:hAnsi="Times New Roman" w:cs="Times New Roman"/>
        </w:rPr>
        <w:t xml:space="preserve">, t.sk. </w:t>
      </w:r>
      <w:proofErr w:type="spellStart"/>
      <w:r w:rsidRPr="00887A0D">
        <w:rPr>
          <w:rFonts w:ascii="Times New Roman" w:hAnsi="Times New Roman" w:cs="Times New Roman"/>
        </w:rPr>
        <w:t>transporta</w:t>
      </w:r>
      <w:proofErr w:type="spellEnd"/>
      <w:r w:rsidRPr="00887A0D">
        <w:rPr>
          <w:rFonts w:ascii="Times New Roman" w:hAnsi="Times New Roman" w:cs="Times New Roman"/>
        </w:rPr>
        <w:t xml:space="preserve">, </w:t>
      </w:r>
      <w:proofErr w:type="spellStart"/>
      <w:r w:rsidRPr="00887A0D">
        <w:rPr>
          <w:rFonts w:ascii="Times New Roman" w:hAnsi="Times New Roman" w:cs="Times New Roman"/>
        </w:rPr>
        <w:t>laboratorijas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izmaksas</w:t>
      </w:r>
      <w:proofErr w:type="spellEnd"/>
      <w:r w:rsidRPr="00887A0D">
        <w:rPr>
          <w:rFonts w:ascii="Times New Roman" w:hAnsi="Times New Roman" w:cs="Times New Roman"/>
        </w:rPr>
        <w:t xml:space="preserve">, datu </w:t>
      </w:r>
      <w:proofErr w:type="spellStart"/>
      <w:r w:rsidRPr="00887A0D">
        <w:rPr>
          <w:rFonts w:ascii="Times New Roman" w:hAnsi="Times New Roman" w:cs="Times New Roman"/>
        </w:rPr>
        <w:t>apstrāde</w:t>
      </w:r>
      <w:proofErr w:type="spellEnd"/>
      <w:r w:rsidRPr="00887A0D">
        <w:rPr>
          <w:rFonts w:ascii="Times New Roman" w:hAnsi="Times New Roman" w:cs="Times New Roman"/>
        </w:rPr>
        <w:t xml:space="preserve"> </w:t>
      </w:r>
      <w:proofErr w:type="spellStart"/>
      <w:r w:rsidRPr="00887A0D">
        <w:rPr>
          <w:rFonts w:ascii="Times New Roman" w:hAnsi="Times New Roman" w:cs="Times New Roman"/>
        </w:rPr>
        <w:t>u.c.</w:t>
      </w:r>
      <w:proofErr w:type="spellEnd"/>
    </w:p>
    <w:p w14:paraId="689F5D5E" w14:textId="64278920" w:rsidR="002541B3" w:rsidRPr="00887A0D" w:rsidRDefault="002541B3" w:rsidP="002541B3">
      <w:pPr>
        <w:pStyle w:val="ListParagraph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 w:line="240" w:lineRule="auto"/>
        <w:ind w:right="7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BA44E9">
        <w:rPr>
          <w:rFonts w:ascii="Times New Roman" w:hAnsi="Times New Roman" w:cs="Times New Roman"/>
          <w:w w:val="105"/>
        </w:rPr>
        <w:t>Visām</w:t>
      </w:r>
      <w:proofErr w:type="spellEnd"/>
      <w:r w:rsidRPr="00BA44E9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izmaksām</w:t>
      </w:r>
      <w:proofErr w:type="spellEnd"/>
      <w:r w:rsidRPr="00BA44E9">
        <w:rPr>
          <w:rFonts w:ascii="Times New Roman" w:hAnsi="Times New Roman" w:cs="Times New Roman"/>
          <w:spacing w:val="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jābūt</w:t>
      </w:r>
      <w:proofErr w:type="spellEnd"/>
      <w:r w:rsidRPr="00BA44E9">
        <w:rPr>
          <w:rFonts w:ascii="Times New Roman" w:hAnsi="Times New Roman" w:cs="Times New Roman"/>
          <w:spacing w:val="-11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uzrādītām</w:t>
      </w:r>
      <w:proofErr w:type="spellEnd"/>
      <w:r w:rsidRPr="00BA44E9">
        <w:rPr>
          <w:rFonts w:ascii="Times New Roman" w:hAnsi="Times New Roman" w:cs="Times New Roman"/>
          <w:spacing w:val="6"/>
          <w:w w:val="105"/>
        </w:rPr>
        <w:t xml:space="preserve"> </w:t>
      </w:r>
      <w:r w:rsidRPr="00BA44E9">
        <w:rPr>
          <w:rFonts w:ascii="Times New Roman" w:hAnsi="Times New Roman" w:cs="Times New Roman"/>
          <w:w w:val="105"/>
        </w:rPr>
        <w:t>euro</w:t>
      </w:r>
      <w:r w:rsidRPr="00BA44E9">
        <w:rPr>
          <w:rFonts w:ascii="Times New Roman" w:hAnsi="Times New Roman" w:cs="Times New Roman"/>
          <w:spacing w:val="-9"/>
          <w:w w:val="105"/>
        </w:rPr>
        <w:t xml:space="preserve"> </w:t>
      </w:r>
      <w:r w:rsidR="00887A0D">
        <w:rPr>
          <w:rFonts w:ascii="Times New Roman" w:hAnsi="Times New Roman" w:cs="Times New Roman"/>
          <w:w w:val="105"/>
        </w:rPr>
        <w:t>(</w:t>
      </w:r>
      <w:r w:rsidRPr="00BA44E9">
        <w:rPr>
          <w:rFonts w:ascii="Times New Roman" w:hAnsi="Times New Roman" w:cs="Times New Roman"/>
          <w:w w:val="105"/>
        </w:rPr>
        <w:t>EUR</w:t>
      </w:r>
      <w:r w:rsidR="00887A0D">
        <w:rPr>
          <w:rFonts w:ascii="Times New Roman" w:hAnsi="Times New Roman" w:cs="Times New Roman"/>
          <w:w w:val="105"/>
        </w:rPr>
        <w:t>) bez PVN</w:t>
      </w:r>
      <w:r w:rsidRPr="00BA44E9">
        <w:rPr>
          <w:rFonts w:ascii="Times New Roman" w:hAnsi="Times New Roman" w:cs="Times New Roman"/>
          <w:spacing w:val="3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ar</w:t>
      </w:r>
      <w:proofErr w:type="spellEnd"/>
      <w:r w:rsidRPr="00BA44E9">
        <w:rPr>
          <w:rFonts w:ascii="Times New Roman" w:hAnsi="Times New Roman" w:cs="Times New Roman"/>
          <w:spacing w:val="-5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divām</w:t>
      </w:r>
      <w:proofErr w:type="spellEnd"/>
      <w:r w:rsidRPr="00BA44E9">
        <w:rPr>
          <w:rFonts w:ascii="Times New Roman" w:hAnsi="Times New Roman" w:cs="Times New Roman"/>
          <w:spacing w:val="-6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decimālzīmēm</w:t>
      </w:r>
      <w:proofErr w:type="spellEnd"/>
      <w:r w:rsidRPr="00BA44E9">
        <w:rPr>
          <w:rFonts w:ascii="Times New Roman" w:hAnsi="Times New Roman" w:cs="Times New Roman"/>
          <w:spacing w:val="18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aiz</w:t>
      </w:r>
      <w:proofErr w:type="spellEnd"/>
      <w:r w:rsidRPr="00BA44E9">
        <w:rPr>
          <w:rFonts w:ascii="Times New Roman" w:hAnsi="Times New Roman" w:cs="Times New Roman"/>
          <w:spacing w:val="-8"/>
          <w:w w:val="105"/>
        </w:rPr>
        <w:t xml:space="preserve"> </w:t>
      </w:r>
      <w:proofErr w:type="spellStart"/>
      <w:r w:rsidRPr="00BA44E9">
        <w:rPr>
          <w:rFonts w:ascii="Times New Roman" w:hAnsi="Times New Roman" w:cs="Times New Roman"/>
          <w:w w:val="105"/>
        </w:rPr>
        <w:t>komata</w:t>
      </w:r>
      <w:proofErr w:type="spellEnd"/>
      <w:r w:rsidRPr="00BA44E9">
        <w:rPr>
          <w:rFonts w:ascii="Times New Roman" w:hAnsi="Times New Roman" w:cs="Times New Roman"/>
          <w:w w:val="105"/>
        </w:rPr>
        <w:t>.</w:t>
      </w:r>
    </w:p>
    <w:p w14:paraId="1D7F3781" w14:textId="77777777" w:rsidR="00887A0D" w:rsidRPr="00F26800" w:rsidRDefault="00887A0D" w:rsidP="00F26800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7"/>
        <w:jc w:val="both"/>
        <w:rPr>
          <w:rFonts w:ascii="Times New Roman" w:hAnsi="Times New Roman" w:cs="Times New Roman"/>
        </w:rPr>
      </w:pPr>
    </w:p>
    <w:p w14:paraId="44CDD7A2" w14:textId="77777777" w:rsidR="002541B3" w:rsidRDefault="002541B3" w:rsidP="002541B3">
      <w:pPr>
        <w:rPr>
          <w:lang w:val="lv-LV"/>
        </w:rPr>
      </w:pPr>
    </w:p>
    <w:tbl>
      <w:tblPr>
        <w:tblW w:w="9330" w:type="dxa"/>
        <w:tblLook w:val="04A0" w:firstRow="1" w:lastRow="0" w:firstColumn="1" w:lastColumn="0" w:noHBand="0" w:noVBand="1"/>
      </w:tblPr>
      <w:tblGrid>
        <w:gridCol w:w="2276"/>
        <w:gridCol w:w="2738"/>
        <w:gridCol w:w="1464"/>
        <w:gridCol w:w="2852"/>
      </w:tblGrid>
      <w:tr w:rsidR="002541B3" w:rsidRPr="009D23CD" w14:paraId="002AA37A" w14:textId="77777777" w:rsidTr="00915143">
        <w:trPr>
          <w:trHeight w:val="840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63EB1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______________________</w:t>
            </w: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 xml:space="preserve">     (vārds, uzvārds, amats)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C1CC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>______________</w:t>
            </w:r>
            <w:r w:rsidRPr="009D23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br/>
              <w:t xml:space="preserve">     (paraksts)*</w:t>
            </w:r>
          </w:p>
        </w:tc>
      </w:tr>
      <w:tr w:rsidR="002541B3" w:rsidRPr="009D23CD" w14:paraId="65CFB696" w14:textId="77777777" w:rsidTr="00915143">
        <w:trPr>
          <w:gridAfter w:val="1"/>
          <w:wAfter w:w="2819" w:type="dxa"/>
          <w:trHeight w:val="199"/>
        </w:trPr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E362A" w14:textId="77777777" w:rsidR="002541B3" w:rsidRPr="009D23CD" w:rsidRDefault="002541B3" w:rsidP="00915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0E7F6" w14:textId="77777777" w:rsidR="002541B3" w:rsidRPr="009D23CD" w:rsidRDefault="002541B3" w:rsidP="009151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v-LV"/>
                <w14:ligatures w14:val="none"/>
              </w:rPr>
            </w:pPr>
          </w:p>
        </w:tc>
      </w:tr>
      <w:tr w:rsidR="002541B3" w:rsidRPr="009D23CD" w14:paraId="49F78BBF" w14:textId="77777777" w:rsidTr="00915143">
        <w:trPr>
          <w:trHeight w:val="889"/>
        </w:trPr>
        <w:tc>
          <w:tcPr>
            <w:tcW w:w="91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9C79BF" w14:textId="77777777" w:rsidR="002541B3" w:rsidRPr="009D23CD" w:rsidRDefault="002541B3" w:rsidP="0091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lv-LV"/>
                <w14:ligatures w14:val="none"/>
              </w:rPr>
            </w:pPr>
            <w:r w:rsidRPr="009D23C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val="lv-LV"/>
                <w14:ligatures w14:val="none"/>
              </w:rPr>
              <w:t xml:space="preserve">* Ja Pretendents piedāvājuma dokumentus paraksta ar drošu elektronisko parakstu un laika zīmogu, Pretendents to norāda attiecīgā dokumenta paraksta vietā. </w:t>
            </w:r>
          </w:p>
        </w:tc>
      </w:tr>
    </w:tbl>
    <w:p w14:paraId="38B905DD" w14:textId="77777777" w:rsidR="002541B3" w:rsidRPr="001503A6" w:rsidRDefault="002541B3" w:rsidP="002541B3">
      <w:pPr>
        <w:rPr>
          <w:lang w:val="lv-LV"/>
        </w:rPr>
      </w:pPr>
    </w:p>
    <w:p w14:paraId="764210BA" w14:textId="77777777" w:rsidR="00181494" w:rsidRPr="002541B3" w:rsidRDefault="00181494" w:rsidP="002541B3">
      <w:pPr>
        <w:rPr>
          <w:lang w:val="lv-LV"/>
        </w:rPr>
      </w:pPr>
    </w:p>
    <w:sectPr w:rsidR="00181494" w:rsidRPr="002541B3" w:rsidSect="00351EC2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B323D" w14:textId="77777777" w:rsidR="00545818" w:rsidRDefault="00545818" w:rsidP="00351EC2">
      <w:pPr>
        <w:spacing w:after="0" w:line="240" w:lineRule="auto"/>
      </w:pPr>
      <w:r>
        <w:separator/>
      </w:r>
    </w:p>
  </w:endnote>
  <w:endnote w:type="continuationSeparator" w:id="0">
    <w:p w14:paraId="3195B7D3" w14:textId="77777777" w:rsidR="00545818" w:rsidRDefault="00545818" w:rsidP="0035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B32CE" w14:textId="77777777" w:rsidR="00545818" w:rsidRDefault="00545818" w:rsidP="00351EC2">
      <w:pPr>
        <w:spacing w:after="0" w:line="240" w:lineRule="auto"/>
      </w:pPr>
      <w:r>
        <w:separator/>
      </w:r>
    </w:p>
  </w:footnote>
  <w:footnote w:type="continuationSeparator" w:id="0">
    <w:p w14:paraId="4C34434F" w14:textId="77777777" w:rsidR="00545818" w:rsidRDefault="00545818" w:rsidP="0035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E6F42" w14:textId="32BDA7CD" w:rsidR="008B3473" w:rsidRDefault="00F26800" w:rsidP="004D4F8B">
    <w:pPr>
      <w:pStyle w:val="ListParagraph"/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Pielikums Nr. 4</w:t>
    </w:r>
  </w:p>
  <w:p w14:paraId="134B70E3" w14:textId="49BC1045" w:rsidR="004D4F8B" w:rsidRDefault="008B3473" w:rsidP="0013184D">
    <w:pPr>
      <w:pStyle w:val="ListParagraph"/>
      <w:spacing w:after="0" w:line="240" w:lineRule="auto"/>
      <w:jc w:val="right"/>
    </w:pPr>
    <w:r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t>IEPIRKUMA</w:t>
    </w:r>
    <w:r w:rsidR="004D4F8B" w:rsidRPr="00F201F7">
      <w:rPr>
        <w:rFonts w:ascii="Times New Roman" w:eastAsia="Times New Roman" w:hAnsi="Times New Roman" w:cs="Times New Roman"/>
        <w:b/>
        <w:bCs/>
        <w:color w:val="000000"/>
        <w:lang w:val="lv-LV"/>
        <w14:ligatures w14:val="none"/>
      </w:rPr>
      <w:br/>
    </w:r>
    <w:r w:rsidR="0013184D" w:rsidRPr="0013184D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Testēšanas pakalpojumi - Inovatīvu līmēta koka kompozīta </w:t>
    </w:r>
    <w:proofErr w:type="spellStart"/>
    <w:r w:rsidR="0013184D" w:rsidRPr="0013184D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aizsargbūvju</w:t>
    </w:r>
    <w:proofErr w:type="spellEnd"/>
    <w:r w:rsidR="0013184D" w:rsidRPr="0013184D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 xml:space="preserve"> elementu izstrāde un validācija militārajām un civilajām vajadzībām</w:t>
    </w:r>
    <w:r w:rsidR="004D4F8B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br/>
    </w:r>
    <w:r w:rsidR="0013184D" w:rsidRPr="00F201F7">
      <w:rPr>
        <w:rFonts w:ascii="Times New Roman" w:eastAsia="Times New Roman" w:hAnsi="Times New Roman" w:cs="Times New Roman"/>
        <w:color w:val="000000"/>
        <w:kern w:val="0"/>
        <w:sz w:val="24"/>
        <w:szCs w:val="24"/>
        <w:lang w:val="lv-LV"/>
        <w14:ligatures w14:val="none"/>
      </w:rPr>
      <w:t>Identifikācijas Nr.</w:t>
    </w:r>
    <w:r w:rsidR="0013184D" w:rsidRPr="00EE25DB">
      <w:rPr>
        <w:rFonts w:ascii="Times New Roman" w:eastAsia="Times New Roman" w:hAnsi="Times New Roman" w:cs="Times New Roman"/>
        <w:kern w:val="0"/>
        <w:sz w:val="24"/>
        <w:szCs w:val="24"/>
        <w:lang w:val="lv-LV"/>
        <w14:ligatures w14:val="none"/>
      </w:rPr>
      <w:t xml:space="preserve"> 5.1.1.2.i.0/2/24/A/CFLA/001</w:t>
    </w:r>
    <w:r w:rsidR="0013184D">
      <w:rPr>
        <w:rFonts w:ascii="Times New Roman" w:eastAsia="Times New Roman" w:hAnsi="Times New Roman" w:cs="Times New Roman"/>
        <w:kern w:val="0"/>
        <w:sz w:val="24"/>
        <w:szCs w:val="24"/>
        <w:lang w:val="lv-LV"/>
        <w14:ligatures w14:val="none"/>
      </w:rPr>
      <w:t>, projekts Nr. JP15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309" w:hanging="200"/>
      </w:pPr>
      <w:rPr>
        <w:rFonts w:ascii="Times New Roman" w:hAnsi="Times New Roman" w:cs="Times New Roman"/>
        <w:b/>
        <w:bCs/>
        <w:i w:val="0"/>
        <w:iCs w:val="0"/>
        <w:spacing w:val="-1"/>
        <w:w w:val="100"/>
        <w:sz w:val="20"/>
        <w:szCs w:val="20"/>
      </w:rPr>
    </w:lvl>
    <w:lvl w:ilvl="1">
      <w:numFmt w:val="bullet"/>
      <w:lvlText w:val="-"/>
      <w:lvlJc w:val="left"/>
      <w:pPr>
        <w:ind w:left="829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6" w:hanging="360"/>
      </w:pPr>
    </w:lvl>
    <w:lvl w:ilvl="6">
      <w:numFmt w:val="bullet"/>
      <w:lvlText w:val="•"/>
      <w:lvlJc w:val="left"/>
      <w:pPr>
        <w:ind w:left="5678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1" w15:restartNumberingAfterBreak="0">
    <w:nsid w:val="0E9C2E74"/>
    <w:multiLevelType w:val="hybridMultilevel"/>
    <w:tmpl w:val="50B22B24"/>
    <w:lvl w:ilvl="0" w:tplc="E63C0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D1336"/>
    <w:multiLevelType w:val="hybridMultilevel"/>
    <w:tmpl w:val="46F6B0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27A02"/>
    <w:multiLevelType w:val="hybridMultilevel"/>
    <w:tmpl w:val="C87840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90917"/>
    <w:multiLevelType w:val="hybridMultilevel"/>
    <w:tmpl w:val="90DEFB74"/>
    <w:lvl w:ilvl="0" w:tplc="C1F8C41A">
      <w:start w:val="3"/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82F"/>
    <w:multiLevelType w:val="hybridMultilevel"/>
    <w:tmpl w:val="416674C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301"/>
    <w:multiLevelType w:val="hybridMultilevel"/>
    <w:tmpl w:val="63C4F6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061DD"/>
    <w:multiLevelType w:val="hybridMultilevel"/>
    <w:tmpl w:val="4B94E9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31191">
    <w:abstractNumId w:val="1"/>
  </w:num>
  <w:num w:numId="2" w16cid:durableId="1267811893">
    <w:abstractNumId w:val="2"/>
  </w:num>
  <w:num w:numId="3" w16cid:durableId="1393305672">
    <w:abstractNumId w:val="7"/>
  </w:num>
  <w:num w:numId="4" w16cid:durableId="994720020">
    <w:abstractNumId w:val="5"/>
  </w:num>
  <w:num w:numId="5" w16cid:durableId="1817841893">
    <w:abstractNumId w:val="3"/>
  </w:num>
  <w:num w:numId="6" w16cid:durableId="976762813">
    <w:abstractNumId w:val="6"/>
  </w:num>
  <w:num w:numId="7" w16cid:durableId="205719268">
    <w:abstractNumId w:val="0"/>
  </w:num>
  <w:num w:numId="8" w16cid:durableId="1401630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94"/>
    <w:rsid w:val="000153A8"/>
    <w:rsid w:val="00016942"/>
    <w:rsid w:val="0005354D"/>
    <w:rsid w:val="0007391D"/>
    <w:rsid w:val="00091E21"/>
    <w:rsid w:val="000E4AF2"/>
    <w:rsid w:val="000F499E"/>
    <w:rsid w:val="000F6016"/>
    <w:rsid w:val="000F65DC"/>
    <w:rsid w:val="001240ED"/>
    <w:rsid w:val="0013184D"/>
    <w:rsid w:val="00164D68"/>
    <w:rsid w:val="00171539"/>
    <w:rsid w:val="00181494"/>
    <w:rsid w:val="00182922"/>
    <w:rsid w:val="00190E4B"/>
    <w:rsid w:val="001C2FA2"/>
    <w:rsid w:val="001E1153"/>
    <w:rsid w:val="001E519D"/>
    <w:rsid w:val="00212585"/>
    <w:rsid w:val="002541B3"/>
    <w:rsid w:val="002B12ED"/>
    <w:rsid w:val="002C56CD"/>
    <w:rsid w:val="002F58E8"/>
    <w:rsid w:val="00307454"/>
    <w:rsid w:val="00324E60"/>
    <w:rsid w:val="00351EC2"/>
    <w:rsid w:val="00367FD3"/>
    <w:rsid w:val="00382AB5"/>
    <w:rsid w:val="003833D5"/>
    <w:rsid w:val="00384CF8"/>
    <w:rsid w:val="003B5DD5"/>
    <w:rsid w:val="003E72A8"/>
    <w:rsid w:val="0041331C"/>
    <w:rsid w:val="00413AFE"/>
    <w:rsid w:val="00422666"/>
    <w:rsid w:val="00465D37"/>
    <w:rsid w:val="00481D7A"/>
    <w:rsid w:val="004B134F"/>
    <w:rsid w:val="004D4F8B"/>
    <w:rsid w:val="004E52DD"/>
    <w:rsid w:val="004E5962"/>
    <w:rsid w:val="004F7947"/>
    <w:rsid w:val="00545818"/>
    <w:rsid w:val="005517FC"/>
    <w:rsid w:val="00586DA7"/>
    <w:rsid w:val="005A0283"/>
    <w:rsid w:val="005E1F44"/>
    <w:rsid w:val="005F4BB4"/>
    <w:rsid w:val="00617549"/>
    <w:rsid w:val="00617A87"/>
    <w:rsid w:val="00681B3A"/>
    <w:rsid w:val="00701745"/>
    <w:rsid w:val="00730743"/>
    <w:rsid w:val="0073543A"/>
    <w:rsid w:val="00741555"/>
    <w:rsid w:val="00766EB0"/>
    <w:rsid w:val="007738AF"/>
    <w:rsid w:val="0077402E"/>
    <w:rsid w:val="007B21B3"/>
    <w:rsid w:val="007D2EF8"/>
    <w:rsid w:val="007E0B7D"/>
    <w:rsid w:val="0080022B"/>
    <w:rsid w:val="00810F32"/>
    <w:rsid w:val="0081703D"/>
    <w:rsid w:val="00843507"/>
    <w:rsid w:val="00887A0D"/>
    <w:rsid w:val="00887D2A"/>
    <w:rsid w:val="00895708"/>
    <w:rsid w:val="00897EC0"/>
    <w:rsid w:val="008B3473"/>
    <w:rsid w:val="008B46CB"/>
    <w:rsid w:val="008E06B3"/>
    <w:rsid w:val="00973F58"/>
    <w:rsid w:val="00982F84"/>
    <w:rsid w:val="00994784"/>
    <w:rsid w:val="00995854"/>
    <w:rsid w:val="009B73E2"/>
    <w:rsid w:val="009E3BDC"/>
    <w:rsid w:val="009F5B6A"/>
    <w:rsid w:val="00A019FD"/>
    <w:rsid w:val="00A25778"/>
    <w:rsid w:val="00AB0D71"/>
    <w:rsid w:val="00AE37CD"/>
    <w:rsid w:val="00B038F4"/>
    <w:rsid w:val="00B169D8"/>
    <w:rsid w:val="00B27D34"/>
    <w:rsid w:val="00B443B1"/>
    <w:rsid w:val="00B44D82"/>
    <w:rsid w:val="00B5407C"/>
    <w:rsid w:val="00B6112A"/>
    <w:rsid w:val="00B97065"/>
    <w:rsid w:val="00BD43D2"/>
    <w:rsid w:val="00BE6BF0"/>
    <w:rsid w:val="00C100C8"/>
    <w:rsid w:val="00C2765A"/>
    <w:rsid w:val="00C600E3"/>
    <w:rsid w:val="00C66C34"/>
    <w:rsid w:val="00C81EA6"/>
    <w:rsid w:val="00C91018"/>
    <w:rsid w:val="00C9122E"/>
    <w:rsid w:val="00C91BCF"/>
    <w:rsid w:val="00D2251F"/>
    <w:rsid w:val="00D413AF"/>
    <w:rsid w:val="00D86119"/>
    <w:rsid w:val="00DD2E61"/>
    <w:rsid w:val="00DF4BBD"/>
    <w:rsid w:val="00E6392E"/>
    <w:rsid w:val="00E6702D"/>
    <w:rsid w:val="00E97399"/>
    <w:rsid w:val="00F00915"/>
    <w:rsid w:val="00F07E07"/>
    <w:rsid w:val="00F201F7"/>
    <w:rsid w:val="00F218B5"/>
    <w:rsid w:val="00F26800"/>
    <w:rsid w:val="00F5205D"/>
    <w:rsid w:val="00FA5552"/>
    <w:rsid w:val="00FD7CDD"/>
    <w:rsid w:val="00FE04AA"/>
    <w:rsid w:val="00FE6598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B413ED"/>
  <w15:chartTrackingRefBased/>
  <w15:docId w15:val="{75382A52-5398-40A2-B039-2D9F7CFF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494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49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D2E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2E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2EF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E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EF8"/>
    <w:rPr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351EC2"/>
    <w:pPr>
      <w:widowControl w:val="0"/>
      <w:autoSpaceDE w:val="0"/>
      <w:autoSpaceDN w:val="0"/>
      <w:adjustRightInd w:val="0"/>
      <w:spacing w:after="0" w:line="240" w:lineRule="auto"/>
      <w:ind w:left="109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51EC2"/>
    <w:pPr>
      <w:widowControl w:val="0"/>
      <w:autoSpaceDE w:val="0"/>
      <w:autoSpaceDN w:val="0"/>
      <w:adjustRightInd w:val="0"/>
      <w:spacing w:before="101" w:after="0" w:line="240" w:lineRule="auto"/>
      <w:ind w:left="100"/>
    </w:pPr>
    <w:rPr>
      <w:rFonts w:ascii="Times New Roman" w:eastAsiaTheme="minorEastAsia" w:hAnsi="Times New Roman" w:cs="Times New Roman"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1E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1EC2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1EC2"/>
    <w:rPr>
      <w:vertAlign w:val="superscript"/>
    </w:rPr>
  </w:style>
  <w:style w:type="table" w:styleId="TableGrid">
    <w:name w:val="Table Grid"/>
    <w:basedOn w:val="TableNormal"/>
    <w:uiPriority w:val="39"/>
    <w:rsid w:val="002541B3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F8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4F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F8B"/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4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9C8E1043D084097C68FAC010339C1" ma:contentTypeVersion="19" ma:contentTypeDescription="Create a new document." ma:contentTypeScope="" ma:versionID="d90d3ff8a8af29b2d7ef7dfa30dbc2e4">
  <xsd:schema xmlns:xsd="http://www.w3.org/2001/XMLSchema" xmlns:xs="http://www.w3.org/2001/XMLSchema" xmlns:p="http://schemas.microsoft.com/office/2006/metadata/properties" xmlns:ns2="de9af95e-e34c-42c0-9d29-89d8d29f6a29" xmlns:ns3="724d656c-64aa-475b-90fe-9840d725f221" targetNamespace="http://schemas.microsoft.com/office/2006/metadata/properties" ma:root="true" ma:fieldsID="9bf019df329c31c01108d5cf65c383c5" ns2:_="" ns3:_="">
    <xsd:import namespace="de9af95e-e34c-42c0-9d29-89d8d29f6a29"/>
    <xsd:import namespace="724d656c-64aa-475b-90fe-9840d725f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af95e-e34c-42c0-9d29-89d8d29f6a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053ac-bbc6-4380-b0d1-f0da53d819a0}" ma:internalName="TaxCatchAll" ma:showField="CatchAllData" ma:web="de9af95e-e34c-42c0-9d29-89d8d29f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d656c-64aa-475b-90fe-9840d725f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2d941d-e67f-4b2b-9dca-733ae21af5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4d656c-64aa-475b-90fe-9840d725f221" xsi:nil="true"/>
    <lcf76f155ced4ddcb4097134ff3c332f xmlns="724d656c-64aa-475b-90fe-9840d725f221">
      <Terms xmlns="http://schemas.microsoft.com/office/infopath/2007/PartnerControls"/>
    </lcf76f155ced4ddcb4097134ff3c332f>
    <TaxCatchAll xmlns="de9af95e-e34c-42c0-9d29-89d8d29f6a29" xsi:nil="true"/>
  </documentManagement>
</p:properties>
</file>

<file path=customXml/itemProps1.xml><?xml version="1.0" encoding="utf-8"?>
<ds:datastoreItem xmlns:ds="http://schemas.openxmlformats.org/officeDocument/2006/customXml" ds:itemID="{2C541EA5-F63A-4FD6-B156-7FDA9C5EF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D70028-0BCE-4CB2-8CB7-0BDAFEE13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af95e-e34c-42c0-9d29-89d8d29f6a29"/>
    <ds:schemaRef ds:uri="724d656c-64aa-475b-90fe-9840d725f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BA7EF0-67C2-4542-9A79-CEDFA18B752C}">
  <ds:schemaRefs>
    <ds:schemaRef ds:uri="http://schemas.microsoft.com/office/2006/metadata/properties"/>
    <ds:schemaRef ds:uri="http://schemas.microsoft.com/office/infopath/2007/PartnerControls"/>
    <ds:schemaRef ds:uri="724d656c-64aa-475b-90fe-9840d725f221"/>
    <ds:schemaRef ds:uri="de9af95e-e34c-42c0-9d29-89d8d29f6a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Rudzītis | ZAZA TIMBER</dc:creator>
  <cp:keywords/>
  <dc:description/>
  <cp:lastModifiedBy>Agnija Dike</cp:lastModifiedBy>
  <cp:revision>4</cp:revision>
  <dcterms:created xsi:type="dcterms:W3CDTF">2026-03-13T09:59:00Z</dcterms:created>
  <dcterms:modified xsi:type="dcterms:W3CDTF">2026-03-13T18:17:00Z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0x010100EF09C8E1043D084097C68FAC010339C1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