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jc w:val="end"/>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before="0" w:after="0"/>
        <w:jc w:val="end"/>
        <w:rPr>
          <w:rFonts w:ascii="Times New Roman" w:hAnsi="Times New Roman"/>
          <w:sz w:val="18"/>
          <w:szCs w:val="18"/>
        </w:rPr>
      </w:pPr>
      <w:r>
        <w:rPr>
          <w:rFonts w:eastAsia="Times New Roman" w:cs="Times New Roman" w:ascii="Times New Roman" w:hAnsi="Times New Roman"/>
          <w:b/>
          <w:sz w:val="18"/>
          <w:szCs w:val="18"/>
        </w:rPr>
        <w:t>4.pielikums</w:t>
      </w:r>
    </w:p>
    <w:p>
      <w:pPr>
        <w:pStyle w:val="Normal"/>
        <w:spacing w:before="0" w:after="0"/>
        <w:jc w:val="end"/>
        <w:rPr>
          <w:rFonts w:ascii="Times New Roman" w:hAnsi="Times New Roman"/>
          <w:sz w:val="18"/>
          <w:szCs w:val="18"/>
        </w:rPr>
      </w:pPr>
      <w:r>
        <w:rPr>
          <w:rFonts w:ascii="Times New Roman" w:hAnsi="Times New Roman"/>
          <w:sz w:val="18"/>
          <w:szCs w:val="18"/>
        </w:rPr>
        <w:t>iepirkuma “</w:t>
      </w:r>
      <w:r>
        <w:rPr>
          <w:rFonts w:eastAsia="" w:cs="Times New Roman" w:ascii="Times New Roman" w:hAnsi="Times New Roman" w:eastAsiaTheme="minorEastAsia"/>
          <w:iCs/>
          <w:color w:val="auto"/>
          <w:kern w:val="0"/>
          <w:sz w:val="18"/>
          <w:szCs w:val="18"/>
          <w:lang w:val="lv-LV" w:eastAsia="lv-LV" w:bidi="ar-SA"/>
        </w:rPr>
        <w:t xml:space="preserve">Vides pieejamības pasākumu realizācija </w:t>
      </w:r>
    </w:p>
    <w:p>
      <w:pPr>
        <w:pStyle w:val="Normal"/>
        <w:spacing w:before="0" w:after="0"/>
        <w:jc w:val="end"/>
        <w:rPr>
          <w:rFonts w:ascii="Times New Roman" w:hAnsi="Times New Roman"/>
          <w:sz w:val="18"/>
          <w:szCs w:val="18"/>
        </w:rPr>
      </w:pPr>
      <w:r>
        <w:rPr>
          <w:rFonts w:eastAsia="" w:cs="Times New Roman" w:ascii="Times New Roman" w:hAnsi="Times New Roman" w:eastAsiaTheme="minorEastAsia"/>
          <w:iCs/>
          <w:color w:val="auto"/>
          <w:kern w:val="0"/>
          <w:sz w:val="18"/>
          <w:szCs w:val="18"/>
          <w:lang w:val="lv-LV" w:eastAsia="lv-LV" w:bidi="ar-SA"/>
        </w:rPr>
        <w:t xml:space="preserve">MFD Doktorātā “Prūšu </w:t>
      </w:r>
      <w:r>
        <w:rPr>
          <w:rFonts w:ascii="Times New Roman" w:hAnsi="Times New Roman"/>
          <w:sz w:val="18"/>
          <w:szCs w:val="18"/>
        </w:rPr>
        <w:t>”</w:t>
      </w:r>
    </w:p>
    <w:p>
      <w:pPr>
        <w:pStyle w:val="Normal"/>
        <w:spacing w:before="0" w:after="0"/>
        <w:jc w:val="end"/>
        <w:rPr>
          <w:rFonts w:ascii="Times New Roman" w:hAnsi="Times New Roman"/>
          <w:sz w:val="18"/>
          <w:szCs w:val="18"/>
        </w:rPr>
      </w:pPr>
      <w:r>
        <w:rPr/>
      </w:r>
    </w:p>
    <w:p>
      <w:pPr>
        <w:pStyle w:val="Normal"/>
        <w:jc w:val="center"/>
        <w:rPr>
          <w:rFonts w:ascii="Times New Roman" w:hAnsi="Times New Roman" w:cs="Times New Roman"/>
          <w:bCs/>
          <w:color w:val="FF0000"/>
          <w:sz w:val="24"/>
          <w:szCs w:val="24"/>
        </w:rPr>
      </w:pPr>
      <w:r>
        <w:rPr>
          <w:rFonts w:cs="Times New Roman" w:ascii="Times New Roman" w:hAnsi="Times New Roman"/>
          <w:bCs/>
          <w:color w:val="FF0000"/>
          <w:sz w:val="24"/>
          <w:szCs w:val="24"/>
        </w:rPr>
      </w:r>
    </w:p>
    <w:p>
      <w:pPr>
        <w:pStyle w:val="Normal"/>
        <w:jc w:val="center"/>
        <w:rPr>
          <w:rFonts w:ascii="Times New Roman" w:hAnsi="Times New Roman" w:cs="Times New Roman"/>
          <w:bCs/>
          <w:color w:val="FF0000"/>
          <w:sz w:val="24"/>
          <w:szCs w:val="24"/>
        </w:rPr>
      </w:pPr>
      <w:r>
        <w:rPr>
          <w:rFonts w:cs="Times New Roman" w:ascii="Times New Roman" w:hAnsi="Times New Roman"/>
          <w:bCs/>
          <w:color w:val="FF0000"/>
          <w:sz w:val="24"/>
          <w:szCs w:val="24"/>
        </w:rPr>
        <w:t>LĪGUMPROJEKTS</w:t>
      </w:r>
    </w:p>
    <w:p>
      <w:pPr>
        <w:pStyle w:val="Normal"/>
        <w:spacing w:lineRule="auto" w:line="240" w:before="0" w:after="0"/>
        <w:ind w:start="360"/>
        <w:contextualSpacing/>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LĪGUMS Nr. 000000___________</w:t>
      </w:r>
    </w:p>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Par </w:t>
      </w:r>
      <w:r>
        <w:rPr>
          <w:rFonts w:eastAsia="Times New Roman" w:cs="Times New Roman" w:ascii="Times New Roman" w:hAnsi="Times New Roman"/>
          <w:color w:val="auto"/>
          <w:kern w:val="0"/>
          <w:sz w:val="24"/>
          <w:szCs w:val="24"/>
          <w:lang w:val="lv-LV" w:eastAsia="en-US" w:bidi="ar-SA"/>
        </w:rPr>
        <w:t>Vides pieejamības pasākumu realizācija MFD Doktorātā “Prūšu”</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bl>
      <w:tblPr>
        <w:tblStyle w:val="TableGrid"/>
        <w:tblW w:w="973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2502"/>
        <w:gridCol w:w="7233"/>
      </w:tblGrid>
      <w:tr>
        <w:trPr/>
        <w:tc>
          <w:tcPr>
            <w:tcW w:w="2502"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eastAsia="en-US" w:bidi="ar-SA"/>
              </w:rPr>
              <w:t xml:space="preserve">Rīgā, </w:t>
            </w:r>
          </w:p>
        </w:tc>
        <w:tc>
          <w:tcPr>
            <w:tcW w:w="7233" w:type="dxa"/>
            <w:tcBorders>
              <w:top w:val="nil"/>
              <w:start w:val="nil"/>
              <w:bottom w:val="nil"/>
              <w:end w:val="nil"/>
            </w:tcBorders>
          </w:tcPr>
          <w:p>
            <w:pPr>
              <w:pStyle w:val="Normal"/>
              <w:widowControl/>
              <w:suppressAutoHyphens w:val="true"/>
              <w:spacing w:lineRule="auto" w:line="240" w:before="0" w:after="0"/>
              <w:jc w:val="end"/>
              <w:rPr>
                <w:rFonts w:ascii="Times New Roman" w:hAnsi="Times New Roman" w:cs="Times New Roman"/>
                <w:i/>
                <w:i/>
                <w:iCs/>
                <w:kern w:val="2"/>
                <w:sz w:val="24"/>
                <w:szCs w:val="24"/>
              </w:rPr>
            </w:pPr>
            <w:r>
              <w:rPr>
                <w:rFonts w:eastAsia="Calibri" w:cs="Times New Roman" w:ascii="Times New Roman" w:hAnsi="Times New Roman"/>
                <w:i/>
                <w:iCs/>
                <w:kern w:val="2"/>
                <w:sz w:val="24"/>
                <w:szCs w:val="24"/>
                <w:lang w:eastAsia="en-US" w:bidi="ar-SA"/>
              </w:rPr>
              <w:t>Līguma parakstīšanas datums</w:t>
            </w:r>
          </w:p>
          <w:p>
            <w:pPr>
              <w:pStyle w:val="Normal"/>
              <w:widowControl/>
              <w:suppressAutoHyphens w:val="true"/>
              <w:spacing w:lineRule="auto" w:line="240" w:before="0" w:after="0"/>
              <w:jc w:val="end"/>
              <w:rPr>
                <w:rFonts w:ascii="Times New Roman" w:hAnsi="Times New Roman" w:cs="Times New Roman"/>
                <w:i/>
                <w:i/>
                <w:iCs/>
                <w:kern w:val="2"/>
                <w:sz w:val="24"/>
                <w:szCs w:val="24"/>
              </w:rPr>
            </w:pPr>
            <w:r>
              <w:rPr>
                <w:rFonts w:eastAsia="Calibri" w:cs="Times New Roman" w:ascii="Times New Roman" w:hAnsi="Times New Roman"/>
                <w:i/>
                <w:iCs/>
                <w:kern w:val="2"/>
                <w:sz w:val="24"/>
                <w:szCs w:val="24"/>
                <w:lang w:eastAsia="en-US" w:bidi="ar-SA"/>
              </w:rPr>
              <w:t>ir pēdējā pievienotā droša elektroniskā paraksta</w:t>
            </w:r>
          </w:p>
          <w:p>
            <w:pPr>
              <w:pStyle w:val="Normal"/>
              <w:widowControl/>
              <w:suppressAutoHyphens w:val="true"/>
              <w:spacing w:lineRule="auto" w:line="240" w:before="0" w:after="0"/>
              <w:jc w:val="end"/>
              <w:rPr>
                <w:rFonts w:ascii="Times New Roman" w:hAnsi="Times New Roman" w:eastAsia="Times New Roman" w:cs="Times New Roman"/>
                <w:b/>
                <w:i/>
                <w:i/>
                <w:iCs/>
                <w:sz w:val="24"/>
                <w:szCs w:val="24"/>
              </w:rPr>
            </w:pPr>
            <w:r>
              <w:rPr>
                <w:rFonts w:eastAsia="Calibri" w:cs="Times New Roman" w:ascii="Times New Roman" w:hAnsi="Times New Roman"/>
                <w:i/>
                <w:iCs/>
                <w:kern w:val="2"/>
                <w:sz w:val="24"/>
                <w:szCs w:val="24"/>
                <w:lang w:eastAsia="en-US" w:bidi="ar-SA"/>
              </w:rPr>
              <w:t>un tā laika zīmoga datums</w:t>
            </w:r>
          </w:p>
        </w:tc>
      </w:tr>
    </w:tbl>
    <w:p>
      <w:pPr>
        <w:pStyle w:val="Normal"/>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b/>
          <w:sz w:val="24"/>
          <w:szCs w:val="24"/>
        </w:rPr>
        <w:t>Sabiedrība ar ierobežotu atbildību „DZIEDNIECĪBA”,</w:t>
      </w:r>
      <w:r>
        <w:rPr>
          <w:rFonts w:cs="Times New Roman" w:ascii="Times New Roman" w:hAnsi="Times New Roman"/>
          <w:sz w:val="24"/>
          <w:szCs w:val="24"/>
        </w:rPr>
        <w:t xml:space="preserve"> reģistrācijas Nr.40003074548, juridiskā adrese: Rušonu iela 15, Rīga, LV-1057, kuru pamatojoties uz statūtiem, pārstāv </w:t>
      </w:r>
      <w:r>
        <w:rPr>
          <w:rFonts w:cs="Times New Roman" w:ascii="Times New Roman" w:hAnsi="Times New Roman"/>
          <w:bCs/>
          <w:sz w:val="24"/>
          <w:szCs w:val="24"/>
          <w:shd w:fill="auto" w:val="clear"/>
        </w:rPr>
        <w:t>valdes loceklis</w:t>
      </w:r>
      <w:r>
        <w:rPr>
          <w:rFonts w:cs="Times New Roman" w:ascii="Times New Roman" w:hAnsi="Times New Roman"/>
          <w:sz w:val="24"/>
          <w:szCs w:val="24"/>
        </w:rPr>
        <w:t xml:space="preserve"> </w:t>
      </w:r>
      <w:r>
        <w:rPr>
          <w:rFonts w:cs="Times New Roman" w:ascii="Times New Roman" w:hAnsi="Times New Roman"/>
          <w:b/>
          <w:sz w:val="24"/>
          <w:szCs w:val="24"/>
        </w:rPr>
        <w:t>______________________</w:t>
      </w:r>
      <w:r>
        <w:rPr>
          <w:rFonts w:cs="Times New Roman" w:ascii="Times New Roman" w:hAnsi="Times New Roman"/>
          <w:sz w:val="24"/>
          <w:szCs w:val="24"/>
        </w:rPr>
        <w:t xml:space="preserve"> (turpmāk – </w:t>
      </w:r>
      <w:r>
        <w:rPr>
          <w:rFonts w:cs="Times New Roman" w:ascii="Times New Roman" w:hAnsi="Times New Roman"/>
          <w:b/>
          <w:bCs/>
          <w:sz w:val="24"/>
          <w:szCs w:val="24"/>
        </w:rPr>
        <w:t>Pasūtītājs</w:t>
      </w:r>
      <w:r>
        <w:rPr>
          <w:rFonts w:cs="Times New Roman" w:ascii="Times New Roman" w:hAnsi="Times New Roman"/>
          <w:sz w:val="24"/>
          <w:szCs w:val="24"/>
        </w:rPr>
        <w:t>), no vienas puses, un</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____________________</w:t>
      </w:r>
      <w:r>
        <w:rPr>
          <w:rFonts w:cs="Times New Roman" w:ascii="Times New Roman" w:hAnsi="Times New Roman"/>
          <w:sz w:val="24"/>
          <w:szCs w:val="24"/>
        </w:rPr>
        <w:t xml:space="preserve">, reģistrācijas Nr.________________, juridiskā adrese: _________ , kuru pamatojoties uz _____________, pārstāv ______________________________ personā, (turpmāk – </w:t>
      </w:r>
      <w:r>
        <w:rPr>
          <w:rFonts w:cs="Times New Roman" w:ascii="Times New Roman" w:hAnsi="Times New Roman"/>
          <w:b/>
          <w:bCs/>
          <w:sz w:val="24"/>
          <w:szCs w:val="24"/>
        </w:rPr>
        <w:t>Izpildītājs</w:t>
      </w:r>
      <w:r>
        <w:rPr>
          <w:rFonts w:cs="Times New Roman" w:ascii="Times New Roman" w:hAnsi="Times New Roman"/>
          <w:sz w:val="24"/>
          <w:szCs w:val="24"/>
        </w:rPr>
        <w:t xml:space="preserve">), no otras puses,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abi kopā (turpmāk - </w:t>
      </w:r>
      <w:r>
        <w:rPr>
          <w:rFonts w:cs="Times New Roman" w:ascii="Times New Roman" w:hAnsi="Times New Roman"/>
          <w:b/>
          <w:bCs/>
          <w:sz w:val="24"/>
          <w:szCs w:val="24"/>
        </w:rPr>
        <w:t>Puses</w:t>
      </w:r>
      <w:r>
        <w:rPr>
          <w:rFonts w:cs="Times New Roman" w:ascii="Times New Roman" w:hAnsi="Times New Roman"/>
          <w:sz w:val="24"/>
          <w:szCs w:val="24"/>
        </w:rPr>
        <w:t xml:space="preserve">), </w:t>
      </w:r>
    </w:p>
    <w:p>
      <w:pPr>
        <w:pStyle w:val="Normal"/>
        <w:numPr>
          <w:ilvl w:val="0"/>
          <w:numId w:val="0"/>
        </w:numPr>
        <w:spacing w:lineRule="auto" w:line="240" w:before="0" w:after="0"/>
        <w:ind w:hanging="0" w:start="0"/>
        <w:jc w:val="both"/>
        <w:outlineLvl w:val="0"/>
        <w:rPr>
          <w:shd w:fill="FFFF00" w:val="clear"/>
        </w:rPr>
      </w:pPr>
      <w:r>
        <w:rPr>
          <w:rFonts w:cs="Times New Roman" w:ascii="Times New Roman" w:hAnsi="Times New Roman"/>
          <w:sz w:val="24"/>
          <w:szCs w:val="24"/>
          <w:shd w:fill="auto" w:val="clear"/>
        </w:rPr>
        <w:t xml:space="preserve">pamatojoties </w:t>
      </w:r>
      <w:r>
        <w:rPr>
          <w:rFonts w:cs="Times New Roman" w:ascii="Times New Roman" w:hAnsi="Times New Roman"/>
          <w:bCs/>
          <w:sz w:val="24"/>
          <w:szCs w:val="24"/>
          <w:shd w:fill="auto" w:val="clear"/>
          <w:lang w:eastAsia="zh-CN"/>
        </w:rPr>
        <w:t xml:space="preserve">uz </w:t>
      </w:r>
      <w:r>
        <w:rPr>
          <w:rFonts w:cs="Times New Roman" w:ascii="Times New Roman" w:hAnsi="Times New Roman"/>
          <w:sz w:val="24"/>
          <w:szCs w:val="24"/>
          <w:shd w:fill="auto" w:val="clear"/>
        </w:rPr>
        <w:t>Pasūtītāja rīkoto iepirkumu „</w:t>
      </w:r>
      <w:r>
        <w:rPr>
          <w:rFonts w:eastAsia="Times New Roman" w:cs="Times New Roman" w:ascii="Times New Roman" w:hAnsi="Times New Roman"/>
          <w:color w:val="000000"/>
          <w:kern w:val="0"/>
          <w:sz w:val="24"/>
          <w:szCs w:val="24"/>
          <w:shd w:fill="auto" w:val="clear"/>
          <w:lang w:val="lv-LV" w:eastAsia="en-US" w:bidi="ar-SA"/>
        </w:rPr>
        <w:t>Vides pieejamības pasākumu realizācija MFD Doktorātā “Prūšus</w:t>
      </w:r>
      <w:r>
        <w:rPr>
          <w:rFonts w:cs="Times New Roman" w:ascii="Times New Roman" w:hAnsi="Times New Roman"/>
          <w:sz w:val="24"/>
          <w:szCs w:val="24"/>
          <w:shd w:fill="auto" w:val="clear"/>
        </w:rPr>
        <w:t xml:space="preserve">” </w:t>
      </w:r>
      <w:r>
        <w:rPr>
          <w:rFonts w:cs="Times New Roman" w:ascii="Times New Roman" w:hAnsi="Times New Roman"/>
          <w:bCs/>
          <w:sz w:val="24"/>
          <w:szCs w:val="24"/>
          <w:shd w:fill="auto" w:val="clear"/>
        </w:rPr>
        <w:t xml:space="preserve">ar identifikācijas Nr. </w:t>
      </w:r>
      <w:r>
        <w:rPr>
          <w:rFonts w:cs="Times New Roman" w:ascii="Times New Roman" w:hAnsi="Times New Roman"/>
          <w:bCs/>
          <w:sz w:val="24"/>
          <w:szCs w:val="24"/>
          <w:shd w:fill="auto" w:val="clear"/>
        </w:rPr>
        <w:t>DZ-P13_0</w:t>
      </w:r>
      <w:r>
        <w:rPr>
          <w:rFonts w:cs="Times New Roman" w:ascii="Times New Roman" w:hAnsi="Times New Roman"/>
          <w:bCs/>
          <w:sz w:val="24"/>
          <w:szCs w:val="24"/>
          <w:shd w:fill="auto" w:val="clear"/>
        </w:rPr>
        <w:t>3-2026</w:t>
      </w:r>
      <w:r>
        <w:rPr>
          <w:rFonts w:cs="Times New Roman" w:ascii="Times New Roman" w:hAnsi="Times New Roman"/>
          <w:bCs/>
          <w:sz w:val="24"/>
          <w:szCs w:val="24"/>
          <w:shd w:fill="auto" w:val="clear"/>
        </w:rPr>
        <w:t xml:space="preserve"> (</w:t>
      </w:r>
      <w:r>
        <w:rPr>
          <w:rFonts w:cs="Times New Roman" w:ascii="Times New Roman" w:hAnsi="Times New Roman"/>
          <w:sz w:val="24"/>
          <w:szCs w:val="24"/>
          <w:shd w:fill="auto" w:val="clear"/>
        </w:rPr>
        <w:t xml:space="preserve">turpmāk – </w:t>
      </w:r>
      <w:r>
        <w:rPr>
          <w:rFonts w:cs="Times New Roman" w:ascii="Times New Roman" w:hAnsi="Times New Roman"/>
          <w:b/>
          <w:bCs/>
          <w:sz w:val="24"/>
          <w:szCs w:val="24"/>
          <w:shd w:fill="auto" w:val="clear"/>
        </w:rPr>
        <w:t>Iepirkum</w:t>
      </w:r>
      <w:r>
        <w:rPr>
          <w:rFonts w:cs="Times New Roman" w:ascii="Times New Roman" w:hAnsi="Times New Roman"/>
          <w:sz w:val="24"/>
          <w:szCs w:val="24"/>
          <w:shd w:fill="auto" w:val="clear"/>
        </w:rPr>
        <w:t>) rez</w:t>
      </w:r>
      <w:r>
        <w:rPr>
          <w:rFonts w:cs="Times New Roman" w:ascii="Times New Roman" w:hAnsi="Times New Roman"/>
          <w:sz w:val="24"/>
          <w:szCs w:val="24"/>
          <w:shd w:fill="auto" w:val="clear"/>
        </w:rPr>
        <w:t xml:space="preserve">ultātiem </w:t>
      </w:r>
      <w:r>
        <w:rPr>
          <w:rFonts w:cs="Times New Roman" w:ascii="Times New Roman" w:hAnsi="Times New Roman"/>
          <w:color w:val="000000"/>
          <w:sz w:val="24"/>
          <w:szCs w:val="24"/>
          <w:shd w:fill="auto" w:val="clear"/>
        </w:rPr>
        <w:t xml:space="preserve">un Izpildītāja iesniegto Piedāvājumu, noslēdz šādu līgumu (turpmāk – </w:t>
      </w:r>
      <w:r>
        <w:rPr>
          <w:rFonts w:cs="Times New Roman" w:ascii="Times New Roman" w:hAnsi="Times New Roman"/>
          <w:b/>
          <w:bCs/>
          <w:color w:val="000000"/>
          <w:sz w:val="24"/>
          <w:szCs w:val="24"/>
          <w:shd w:fill="auto" w:val="clear"/>
        </w:rPr>
        <w:t>Līgums</w:t>
      </w:r>
      <w:r>
        <w:rPr>
          <w:rFonts w:cs="Times New Roman" w:ascii="Times New Roman" w:hAnsi="Times New Roman"/>
          <w:color w:val="000000"/>
          <w:sz w:val="24"/>
          <w:szCs w:val="24"/>
          <w:shd w:fill="auto" w:val="clear"/>
        </w:rPr>
        <w:t>):</w:t>
      </w:r>
    </w:p>
    <w:p>
      <w:pPr>
        <w:pStyle w:val="Normal"/>
        <w:numPr>
          <w:ilvl w:val="0"/>
          <w:numId w:val="0"/>
        </w:numPr>
        <w:spacing w:lineRule="auto" w:line="240" w:before="0" w:after="0"/>
        <w:ind w:hanging="0" w:start="0"/>
        <w:jc w:val="both"/>
        <w:outlineLvl w:val="0"/>
        <w:rPr>
          <w:rFonts w:ascii="Times New Roman" w:hAnsi="Times New Roman" w:cs="Times New Roman"/>
          <w:color w:val="000000"/>
          <w:sz w:val="24"/>
          <w:szCs w:val="24"/>
          <w:highlight w:val="none"/>
          <w:shd w:fill="auto" w:val="clear"/>
        </w:rPr>
      </w:pPr>
      <w:r>
        <w:rPr>
          <w:rFonts w:cs="Times New Roman" w:ascii="Times New Roman" w:hAnsi="Times New Roman"/>
          <w:color w:val="000000"/>
          <w:sz w:val="24"/>
          <w:szCs w:val="24"/>
          <w:shd w:fill="auto" w:val="clear"/>
        </w:rPr>
      </w:r>
    </w:p>
    <w:p>
      <w:pPr>
        <w:pStyle w:val="1Lgumam"/>
        <w:numPr>
          <w:ilvl w:val="0"/>
          <w:numId w:val="6"/>
        </w:numPr>
        <w:spacing w:before="120" w:after="0"/>
        <w:jc w:val="start"/>
        <w:rPr>
          <w:rFonts w:ascii="Times New Roman" w:hAnsi="Times New Roman"/>
          <w:lang w:val="lv-LV"/>
        </w:rPr>
      </w:pPr>
      <w:r>
        <w:rPr>
          <w:rFonts w:ascii="Times New Roman" w:hAnsi="Times New Roman"/>
          <w:lang w:val="lv-LV"/>
        </w:rPr>
        <w:t>Līguma priekšmets UN TERMIŅŠ</w:t>
      </w:r>
    </w:p>
    <w:p>
      <w:pPr>
        <w:pStyle w:val="1Lgumam"/>
        <w:numPr>
          <w:ilvl w:val="1"/>
          <w:numId w:val="9"/>
        </w:numPr>
        <w:tabs>
          <w:tab w:val="clear" w:pos="426"/>
          <w:tab w:val="left" w:pos="567" w:leader="none"/>
        </w:tabs>
        <w:spacing w:before="0" w:after="0"/>
        <w:ind w:hanging="426" w:start="426"/>
        <w:jc w:val="both"/>
        <w:rPr>
          <w:rFonts w:ascii="Times New Roman" w:hAnsi="Times New Roman"/>
          <w:b w:val="false"/>
          <w:bCs/>
          <w:iCs/>
          <w:caps w:val="false"/>
          <w:smallCaps w:val="false"/>
          <w:lang w:val="lv-LV" w:eastAsia="ar-SA"/>
        </w:rPr>
      </w:pPr>
      <w:r>
        <w:rPr>
          <w:rFonts w:ascii="Times New Roman" w:hAnsi="Times New Roman"/>
          <w:b w:val="false"/>
          <w:bCs/>
          <w:iCs/>
          <w:caps w:val="false"/>
          <w:smallCaps w:val="false"/>
          <w:lang w:val="lv-LV" w:eastAsia="ar-SA"/>
        </w:rPr>
        <w:t xml:space="preserve">Pasūtītājs uzdod un Izpildītājs apņemas pret atlīdzību, kvalitatīvi un savlaicīgi veikt vienkāršotos atjaunošanas darbus telpu pielāgošanai vides pieejamības nodrošināšanai Prūšu ielā 13, (turpmāk – </w:t>
      </w:r>
      <w:r>
        <w:rPr>
          <w:rFonts w:ascii="Times New Roman" w:hAnsi="Times New Roman"/>
          <w:iCs/>
          <w:caps w:val="false"/>
          <w:smallCaps w:val="false"/>
          <w:lang w:val="lv-LV" w:eastAsia="ar-SA"/>
        </w:rPr>
        <w:t>Darbi</w:t>
      </w:r>
      <w:r>
        <w:rPr>
          <w:rFonts w:ascii="Times New Roman" w:hAnsi="Times New Roman"/>
          <w:b w:val="false"/>
          <w:bCs/>
          <w:iCs/>
          <w:caps w:val="false"/>
          <w:smallCaps w:val="false"/>
          <w:lang w:val="lv-LV" w:eastAsia="ar-SA"/>
        </w:rPr>
        <w:t xml:space="preserve">), MFD Doktorāts “Prūšu” telpās Prūšu ielā 13 Rīgā (turpmāk – </w:t>
      </w:r>
      <w:r>
        <w:rPr>
          <w:rFonts w:ascii="Times New Roman" w:hAnsi="Times New Roman"/>
          <w:iCs/>
          <w:caps w:val="false"/>
          <w:smallCaps w:val="false"/>
          <w:lang w:val="lv-LV" w:eastAsia="ar-SA"/>
        </w:rPr>
        <w:t>Objekts</w:t>
      </w:r>
      <w:r>
        <w:rPr>
          <w:rFonts w:ascii="Times New Roman" w:hAnsi="Times New Roman"/>
          <w:b w:val="false"/>
          <w:bCs/>
          <w:iCs/>
          <w:caps w:val="false"/>
          <w:smallCaps w:val="false"/>
          <w:lang w:val="lv-LV" w:eastAsia="ar-SA"/>
        </w:rPr>
        <w:t>).</w:t>
      </w:r>
    </w:p>
    <w:p>
      <w:pPr>
        <w:pStyle w:val="1Lgumam"/>
        <w:numPr>
          <w:ilvl w:val="1"/>
          <w:numId w:val="9"/>
        </w:numPr>
        <w:tabs>
          <w:tab w:val="clear" w:pos="426"/>
          <w:tab w:val="left" w:pos="567" w:leader="none"/>
        </w:tabs>
        <w:spacing w:before="0" w:after="0"/>
        <w:ind w:hanging="426" w:start="426"/>
        <w:jc w:val="both"/>
        <w:rPr>
          <w:rFonts w:ascii="Times New Roman" w:hAnsi="Times New Roman"/>
          <w:b w:val="false"/>
          <w:bCs/>
          <w:iCs/>
          <w:caps w:val="false"/>
          <w:smallCaps w:val="false"/>
          <w:lang w:val="lv-LV" w:eastAsia="ar-SA"/>
        </w:rPr>
      </w:pPr>
      <w:r>
        <w:rPr>
          <w:rFonts w:ascii="Times New Roman" w:hAnsi="Times New Roman"/>
          <w:b w:val="false"/>
          <w:bCs/>
          <w:iCs/>
          <w:caps w:val="false"/>
          <w:smallCaps w:val="false"/>
          <w:lang w:val="lv-LV" w:eastAsia="ar-SA"/>
        </w:rPr>
        <w:t>Līgumam kā neatņemamas sastāvdaļas pievienoti šādi pielikumi:</w:t>
      </w:r>
    </w:p>
    <w:p>
      <w:pPr>
        <w:pStyle w:val="1Lgumam"/>
        <w:numPr>
          <w:ilvl w:val="2"/>
          <w:numId w:val="9"/>
        </w:numPr>
        <w:spacing w:before="0" w:after="0"/>
        <w:ind w:hanging="709" w:start="993"/>
        <w:jc w:val="both"/>
        <w:rPr>
          <w:rFonts w:ascii="Times New Roman" w:hAnsi="Times New Roman"/>
          <w:b w:val="false"/>
          <w:bCs/>
          <w:iCs/>
          <w:caps w:val="false"/>
          <w:smallCaps w:val="false"/>
          <w:lang w:val="lv-LV" w:eastAsia="ar-SA"/>
        </w:rPr>
      </w:pPr>
      <w:r>
        <w:rPr>
          <w:rFonts w:ascii="Times New Roman" w:hAnsi="Times New Roman"/>
          <w:b w:val="false"/>
          <w:bCs/>
          <w:iCs/>
          <w:caps w:val="false"/>
          <w:smallCaps w:val="false"/>
          <w:lang w:val="lv-LV" w:eastAsia="ar-SA"/>
        </w:rPr>
        <w:t>tehniskā specifikācija (Līguma 1.pielikums);</w:t>
      </w:r>
    </w:p>
    <w:p>
      <w:pPr>
        <w:pStyle w:val="1Lgumam"/>
        <w:numPr>
          <w:ilvl w:val="2"/>
          <w:numId w:val="9"/>
        </w:numPr>
        <w:spacing w:before="0" w:after="0"/>
        <w:ind w:hanging="709" w:start="993"/>
        <w:jc w:val="both"/>
        <w:rPr>
          <w:rFonts w:ascii="Times New Roman" w:hAnsi="Times New Roman"/>
          <w:b w:val="false"/>
          <w:bCs/>
          <w:iCs/>
          <w:caps w:val="false"/>
          <w:smallCaps w:val="false"/>
          <w:lang w:val="lv-LV" w:eastAsia="ar-SA"/>
        </w:rPr>
      </w:pPr>
      <w:r>
        <w:rPr>
          <w:rFonts w:ascii="Times New Roman" w:hAnsi="Times New Roman"/>
          <w:b w:val="false"/>
          <w:bCs/>
          <w:iCs/>
          <w:caps w:val="false"/>
          <w:smallCaps w:val="false"/>
          <w:lang w:val="lv-LV" w:eastAsia="ar-SA"/>
        </w:rPr>
        <w:t>finanšu piedāvājums (Līguma 2.pielikums);</w:t>
      </w:r>
    </w:p>
    <w:p>
      <w:pPr>
        <w:pStyle w:val="1Lgumam"/>
        <w:numPr>
          <w:ilvl w:val="2"/>
          <w:numId w:val="9"/>
        </w:numPr>
        <w:spacing w:before="0" w:after="0"/>
        <w:ind w:hanging="709" w:start="993"/>
        <w:jc w:val="both"/>
        <w:rPr>
          <w:rFonts w:ascii="Times New Roman" w:hAnsi="Times New Roman"/>
          <w:b w:val="false"/>
          <w:bCs/>
          <w:iCs/>
          <w:caps w:val="false"/>
          <w:smallCaps w:val="false"/>
          <w:lang w:val="lv-LV" w:eastAsia="ar-SA"/>
        </w:rPr>
      </w:pPr>
      <w:r>
        <w:rPr>
          <w:rFonts w:ascii="Times New Roman" w:hAnsi="Times New Roman"/>
          <w:b w:val="false"/>
          <w:bCs/>
          <w:iCs/>
          <w:caps w:val="false"/>
          <w:smallCaps w:val="false"/>
          <w:lang w:val="lv-LV" w:eastAsia="ar-SA"/>
        </w:rPr>
        <w:t>tāme (Līguma 3.pielikums);</w:t>
      </w:r>
    </w:p>
    <w:p>
      <w:pPr>
        <w:pStyle w:val="1Lgumam"/>
        <w:numPr>
          <w:ilvl w:val="2"/>
          <w:numId w:val="9"/>
        </w:numPr>
        <w:spacing w:before="0" w:after="0"/>
        <w:ind w:hanging="709" w:start="993"/>
        <w:jc w:val="both"/>
        <w:rPr>
          <w:rFonts w:ascii="Times New Roman" w:hAnsi="Times New Roman"/>
          <w:b w:val="false"/>
          <w:bCs/>
          <w:iCs/>
          <w:caps w:val="false"/>
          <w:smallCaps w:val="false"/>
          <w:lang w:val="lv-LV" w:eastAsia="ar-SA"/>
        </w:rPr>
      </w:pPr>
      <w:r>
        <w:rPr>
          <w:rFonts w:ascii="Times New Roman" w:hAnsi="Times New Roman"/>
          <w:b w:val="false"/>
          <w:bCs/>
          <w:iCs/>
          <w:caps w:val="false"/>
          <w:smallCaps w:val="false"/>
          <w:lang w:val="lv-LV" w:eastAsia="ar-SA"/>
        </w:rPr>
        <w:t>apakšuzņēmēju saraksts (ja tādi tiks piesaistīti) (Līguma 4.pielikums).</w:t>
      </w:r>
    </w:p>
    <w:p>
      <w:pPr>
        <w:pStyle w:val="1Lgumam"/>
        <w:numPr>
          <w:ilvl w:val="1"/>
          <w:numId w:val="9"/>
        </w:numPr>
        <w:tabs>
          <w:tab w:val="clear" w:pos="426"/>
          <w:tab w:val="left" w:pos="567" w:leader="none"/>
        </w:tabs>
        <w:spacing w:before="120" w:after="0"/>
        <w:ind w:hanging="426" w:start="426"/>
        <w:jc w:val="both"/>
        <w:rPr>
          <w:rFonts w:ascii="Times New Roman" w:hAnsi="Times New Roman"/>
          <w:b w:val="false"/>
          <w:bCs/>
          <w:iCs/>
          <w:caps w:val="false"/>
          <w:smallCaps w:val="false"/>
          <w:lang w:val="lv-LV" w:eastAsia="ar-SA"/>
        </w:rPr>
      </w:pPr>
      <w:r>
        <w:rPr>
          <w:rFonts w:ascii="Times New Roman" w:hAnsi="Times New Roman"/>
          <w:b w:val="false"/>
          <w:bCs/>
          <w:iCs/>
          <w:caps w:val="false"/>
          <w:smallCaps w:val="false"/>
          <w:lang w:val="lv-LV" w:eastAsia="ar-SA"/>
        </w:rPr>
        <w:t>Izpildītājs Darbus Objektā veiks atbilstoši iesniegtajam piedāvājumam, normatīvajos aktos noteiktajām prasībām, ievērojot Līgumā un tā pielikumos ietvertos nosacījumus.</w:t>
      </w:r>
    </w:p>
    <w:p>
      <w:pPr>
        <w:pStyle w:val="1Lgumam"/>
        <w:numPr>
          <w:ilvl w:val="1"/>
          <w:numId w:val="9"/>
        </w:numPr>
        <w:tabs>
          <w:tab w:val="clear" w:pos="426"/>
          <w:tab w:val="left" w:pos="567" w:leader="none"/>
        </w:tabs>
        <w:spacing w:before="0" w:after="0"/>
        <w:ind w:hanging="426" w:start="426"/>
        <w:jc w:val="both"/>
        <w:rPr>
          <w:rFonts w:ascii="Times New Roman" w:hAnsi="Times New Roman"/>
          <w:b w:val="false"/>
          <w:bCs/>
          <w:iCs/>
          <w:caps w:val="false"/>
          <w:smallCaps w:val="false"/>
          <w:lang w:val="lv-LV" w:eastAsia="ar-SA"/>
        </w:rPr>
      </w:pPr>
      <w:r>
        <w:rPr>
          <w:rFonts w:ascii="Times New Roman" w:hAnsi="Times New Roman"/>
          <w:b w:val="false"/>
          <w:bCs/>
          <w:iCs/>
          <w:caps w:val="false"/>
          <w:smallCaps w:val="false"/>
          <w:lang w:val="lv-LV" w:eastAsia="ar-SA"/>
        </w:rPr>
        <w:t>Līguma izpildes termiņš ne ilgāks par 3 (trīs) mēnešiem no līguma noslēgšanas dienas.</w:t>
      </w:r>
    </w:p>
    <w:p>
      <w:pPr>
        <w:pStyle w:val="11Lgumam"/>
        <w:numPr>
          <w:ilvl w:val="0"/>
          <w:numId w:val="0"/>
        </w:numPr>
        <w:ind w:hanging="0" w:start="0"/>
        <w:rPr>
          <w:bCs/>
          <w:iCs/>
          <w:lang w:val="lv-LV" w:eastAsia="ar-SA"/>
        </w:rPr>
      </w:pPr>
      <w:r>
        <w:rPr>
          <w:bCs/>
          <w:iCs/>
          <w:lang w:val="lv-LV" w:eastAsia="ar-SA"/>
        </w:rPr>
      </w:r>
    </w:p>
    <w:p>
      <w:pPr>
        <w:pStyle w:val="1Lgumam"/>
        <w:numPr>
          <w:ilvl w:val="0"/>
          <w:numId w:val="9"/>
        </w:numPr>
        <w:spacing w:before="0" w:after="0"/>
        <w:jc w:val="start"/>
        <w:rPr>
          <w:rFonts w:ascii="Times New Roman" w:hAnsi="Times New Roman" w:eastAsia="Times New Roman"/>
          <w:bCs/>
          <w:lang w:val="lv-LV" w:eastAsia="lv-LV"/>
        </w:rPr>
      </w:pPr>
      <w:r>
        <w:rPr>
          <w:rFonts w:ascii="Times New Roman" w:hAnsi="Times New Roman"/>
          <w:lang w:val="lv-LV"/>
        </w:rPr>
        <w:t xml:space="preserve">LĪGUMCENA </w:t>
      </w:r>
    </w:p>
    <w:p>
      <w:pPr>
        <w:pStyle w:val="Normal"/>
        <w:widowControl w:val="false"/>
        <w:numPr>
          <w:ilvl w:val="1"/>
          <w:numId w:val="1"/>
        </w:numPr>
        <w:shd w:val="clear" w:color="auto" w:fill="FFFFFF"/>
        <w:tabs>
          <w:tab w:val="clear" w:pos="720"/>
          <w:tab w:val="left" w:pos="0" w:leader="none"/>
          <w:tab w:val="left" w:pos="567" w:leader="none"/>
        </w:tabs>
        <w:spacing w:lineRule="auto" w:line="240" w:before="0" w:after="0"/>
        <w:ind w:hanging="426" w:start="426"/>
        <w:jc w:val="both"/>
        <w:rPr>
          <w:rFonts w:ascii="Times New Roman" w:hAnsi="Times New Roman" w:eastAsia="Times New Roman" w:cs="Times New Roman"/>
          <w:bCs/>
          <w:sz w:val="24"/>
          <w:szCs w:val="24"/>
          <w:lang w:eastAsia="lv-LV"/>
        </w:rPr>
      </w:pPr>
      <w:r>
        <w:rPr>
          <w:rFonts w:cs="Times New Roman" w:ascii="Times New Roman" w:hAnsi="Times New Roman"/>
          <w:sz w:val="24"/>
          <w:szCs w:val="24"/>
        </w:rPr>
        <w:t>Līgumcena ir EUR ______ (</w:t>
      </w:r>
      <w:r>
        <w:rPr>
          <w:rFonts w:cs="Times New Roman" w:ascii="Times New Roman" w:hAnsi="Times New Roman"/>
          <w:i/>
          <w:sz w:val="24"/>
          <w:szCs w:val="24"/>
        </w:rPr>
        <w:t>summa vārdiem</w:t>
      </w:r>
      <w:r>
        <w:rPr>
          <w:rFonts w:cs="Times New Roman" w:ascii="Times New Roman" w:hAnsi="Times New Roman"/>
          <w:sz w:val="24"/>
          <w:szCs w:val="24"/>
        </w:rPr>
        <w:t xml:space="preserve">) </w:t>
      </w:r>
      <w:r>
        <w:rPr>
          <w:rFonts w:eastAsia="Times New Roman" w:cs="Times New Roman" w:ascii="Times New Roman" w:hAnsi="Times New Roman"/>
          <w:bCs/>
          <w:sz w:val="24"/>
          <w:szCs w:val="24"/>
          <w:lang w:eastAsia="x-none"/>
        </w:rPr>
        <w:t>bez pievienotās vērtības nodokļa,</w:t>
      </w:r>
      <w:r>
        <w:rPr>
          <w:rFonts w:eastAsia="Calibri" w:cs="Times New Roman" w:ascii="Times New Roman" w:hAnsi="Times New Roman"/>
          <w:bCs/>
          <w:color w:val="000000"/>
          <w:sz w:val="24"/>
          <w:szCs w:val="24"/>
          <w:u w:val="none" w:color="000000"/>
          <w:lang w:eastAsia="lv-LV"/>
        </w:rPr>
        <w:t xml:space="preserve"> </w:t>
      </w:r>
      <w:r>
        <w:rPr>
          <w:rFonts w:eastAsia="Times New Roman" w:cs="Times New Roman" w:ascii="Times New Roman" w:hAnsi="Times New Roman"/>
          <w:sz w:val="24"/>
          <w:szCs w:val="24"/>
          <w:lang w:eastAsia="ar-SA"/>
        </w:rPr>
        <w:t xml:space="preserve">(turpmāk – </w:t>
      </w:r>
      <w:r>
        <w:rPr>
          <w:rFonts w:eastAsia="Times New Roman" w:cs="Times New Roman" w:ascii="Times New Roman" w:hAnsi="Times New Roman"/>
          <w:b/>
          <w:bCs/>
          <w:sz w:val="24"/>
          <w:szCs w:val="24"/>
          <w:lang w:eastAsia="ar-SA"/>
        </w:rPr>
        <w:t>PVN)</w:t>
      </w:r>
      <w:r>
        <w:rPr>
          <w:rFonts w:eastAsia="Times New Roman" w:cs="Times New Roman" w:ascii="Times New Roman" w:hAnsi="Times New Roman"/>
          <w:sz w:val="24"/>
          <w:szCs w:val="24"/>
          <w:lang w:eastAsia="ar-SA"/>
        </w:rPr>
        <w:t>.</w:t>
      </w:r>
      <w:r>
        <w:rPr>
          <w:rFonts w:eastAsia="Calibri" w:cs="Times New Roman" w:ascii="Times New Roman" w:hAnsi="Times New Roman"/>
          <w:bCs/>
          <w:color w:val="000000"/>
          <w:sz w:val="24"/>
          <w:szCs w:val="24"/>
          <w:u w:val="none" w:color="000000"/>
          <w:lang w:eastAsia="lv-LV"/>
        </w:rPr>
        <w:t xml:space="preserve"> PVN 21% apmērā ir  </w:t>
      </w:r>
      <w:r>
        <w:rPr>
          <w:rFonts w:eastAsia="Times New Roman" w:cs="Times New Roman" w:ascii="Times New Roman" w:hAnsi="Times New Roman"/>
          <w:sz w:val="24"/>
          <w:szCs w:val="24"/>
          <w:lang w:eastAsia="lv-LV"/>
        </w:rPr>
        <w:t xml:space="preserve">__________ EUR </w:t>
      </w:r>
      <w:r>
        <w:rPr>
          <w:rFonts w:eastAsia="Calibri" w:cs="Times New Roman" w:ascii="Times New Roman" w:hAnsi="Times New Roman"/>
          <w:bCs/>
          <w:color w:val="000000"/>
          <w:sz w:val="24"/>
          <w:szCs w:val="24"/>
          <w:u w:val="none" w:color="000000"/>
          <w:lang w:eastAsia="lv-LV"/>
        </w:rPr>
        <w:t xml:space="preserve"> </w:t>
      </w:r>
      <w:r>
        <w:rPr>
          <w:rFonts w:cs="Times New Roman" w:ascii="Times New Roman" w:hAnsi="Times New Roman"/>
          <w:sz w:val="24"/>
          <w:szCs w:val="24"/>
        </w:rPr>
        <w:t>(</w:t>
      </w:r>
      <w:r>
        <w:rPr>
          <w:rFonts w:cs="Times New Roman" w:ascii="Times New Roman" w:hAnsi="Times New Roman"/>
          <w:i/>
          <w:sz w:val="24"/>
          <w:szCs w:val="24"/>
        </w:rPr>
        <w:t>summa vārdiem</w:t>
      </w:r>
      <w:r>
        <w:rPr>
          <w:rFonts w:cs="Times New Roman" w:ascii="Times New Roman" w:hAnsi="Times New Roman"/>
          <w:sz w:val="24"/>
          <w:szCs w:val="24"/>
        </w:rPr>
        <w:t xml:space="preserve">). </w:t>
      </w:r>
      <w:r>
        <w:rPr>
          <w:rFonts w:eastAsia="Calibri" w:cs="Times New Roman" w:ascii="Times New Roman" w:hAnsi="Times New Roman"/>
          <w:bCs/>
          <w:color w:val="000000"/>
          <w:sz w:val="24"/>
          <w:szCs w:val="24"/>
          <w:u w:val="none" w:color="000000"/>
          <w:lang w:eastAsia="lv-LV"/>
        </w:rPr>
        <w:t>Kopējā</w:t>
      </w:r>
      <w:r>
        <w:rPr>
          <w:rFonts w:cs="Times New Roman" w:ascii="Times New Roman" w:hAnsi="Times New Roman"/>
          <w:sz w:val="24"/>
          <w:szCs w:val="24"/>
        </w:rPr>
        <w:t xml:space="preserve"> Līgumsumma EUR ________ (</w:t>
      </w:r>
      <w:r>
        <w:rPr>
          <w:rFonts w:cs="Times New Roman" w:ascii="Times New Roman" w:hAnsi="Times New Roman"/>
          <w:i/>
          <w:sz w:val="24"/>
          <w:szCs w:val="24"/>
        </w:rPr>
        <w:t>summa vārdiem</w:t>
      </w:r>
      <w:r>
        <w:rPr>
          <w:rFonts w:cs="Times New Roman" w:ascii="Times New Roman" w:hAnsi="Times New Roman"/>
          <w:sz w:val="24"/>
          <w:szCs w:val="24"/>
        </w:rPr>
        <w:t xml:space="preserve">) ar PVN. </w:t>
      </w:r>
    </w:p>
    <w:p>
      <w:pPr>
        <w:pStyle w:val="Normal"/>
        <w:widowControl w:val="false"/>
        <w:numPr>
          <w:ilvl w:val="1"/>
          <w:numId w:val="1"/>
        </w:numPr>
        <w:shd w:val="clear" w:color="auto" w:fill="FFFFFF"/>
        <w:tabs>
          <w:tab w:val="clear" w:pos="720"/>
          <w:tab w:val="left" w:pos="0" w:leader="none"/>
          <w:tab w:val="left" w:pos="567" w:leader="none"/>
        </w:tabs>
        <w:spacing w:lineRule="auto" w:line="240" w:before="0" w:after="0"/>
        <w:ind w:hanging="426" w:start="426"/>
        <w:jc w:val="both"/>
        <w:rPr>
          <w:rFonts w:ascii="Times New Roman" w:hAnsi="Times New Roman" w:eastAsia="Times New Roman" w:cs="Times New Roman"/>
          <w:bCs/>
          <w:sz w:val="24"/>
          <w:szCs w:val="24"/>
          <w:lang w:eastAsia="lv-LV"/>
        </w:rPr>
      </w:pPr>
      <w:r>
        <w:rPr>
          <w:rFonts w:cs="Times New Roman" w:ascii="Times New Roman" w:hAnsi="Times New Roman"/>
          <w:sz w:val="24"/>
          <w:szCs w:val="24"/>
        </w:rPr>
        <w:t>Līgumā norādītajā cenā  ir iekļautas visas ar Darbu izpildi saistītās izmaksas, kā arī visi nodokļi, nodevas un citi izdevumi, kas saistīti ar Līguma izpildi.</w:t>
      </w:r>
    </w:p>
    <w:p>
      <w:pPr>
        <w:pStyle w:val="Normal"/>
        <w:widowControl w:val="false"/>
        <w:numPr>
          <w:ilvl w:val="1"/>
          <w:numId w:val="1"/>
        </w:numPr>
        <w:shd w:val="clear" w:color="auto" w:fill="FFFFFF"/>
        <w:tabs>
          <w:tab w:val="clear" w:pos="720"/>
          <w:tab w:val="left" w:pos="0" w:leader="none"/>
          <w:tab w:val="left" w:pos="567" w:leader="none"/>
        </w:tabs>
        <w:spacing w:lineRule="auto" w:line="240" w:before="0" w:after="0"/>
        <w:ind w:hanging="426" w:start="426"/>
        <w:jc w:val="both"/>
        <w:rPr>
          <w:rFonts w:ascii="Times New Roman" w:hAnsi="Times New Roman" w:eastAsia="Times New Roman" w:cs="Times New Roman"/>
          <w:bCs/>
          <w:sz w:val="24"/>
          <w:szCs w:val="24"/>
          <w:lang w:eastAsia="lv-LV"/>
        </w:rPr>
      </w:pPr>
      <w:r>
        <w:rPr>
          <w:rFonts w:ascii="Times New Roman" w:hAnsi="Times New Roman"/>
          <w:color w:val="000000"/>
          <w:sz w:val="24"/>
          <w:szCs w:val="24"/>
        </w:rPr>
        <w:t>Ja saskaņā ar LR spēkā esošajiem normatīvajiem aktiem tiek grozīta PVN likme, līgumsumma ar PVN tiek grozīta atbilstoši PVN likmes izmaiņām bez atsevišķas Pušu vienošanās, ņemot par pamatu līgumcenu bez PVN, kas paliek nemainīga, un jauno nodokļa likmi.</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ListParagraph"/>
        <w:numPr>
          <w:ilvl w:val="0"/>
          <w:numId w:val="1"/>
        </w:numPr>
        <w:shd w:val="clear" w:color="auto" w:fill="FFFFFF"/>
        <w:tabs>
          <w:tab w:val="clear" w:pos="720"/>
          <w:tab w:val="left" w:pos="0" w:leader="none"/>
          <w:tab w:val="left" w:pos="567" w:leader="none"/>
        </w:tabs>
        <w:spacing w:lineRule="auto" w:line="240" w:before="0" w:after="0"/>
        <w:ind w:hanging="426" w:start="426"/>
        <w:contextualSpacing/>
        <w:rPr>
          <w:rFonts w:ascii="Times New Roman" w:hAnsi="Times New Roman" w:eastAsia="Calibri" w:cs="Times New Roman"/>
          <w:sz w:val="24"/>
          <w:szCs w:val="24"/>
          <w:shd w:fill="FFFFFF" w:val="clear"/>
          <w:lang w:eastAsia="lv-LV"/>
        </w:rPr>
      </w:pPr>
      <w:r>
        <w:rPr>
          <w:rFonts w:eastAsia="Calibri" w:cs="Times New Roman" w:ascii="Times New Roman" w:hAnsi="Times New Roman"/>
          <w:b/>
          <w:sz w:val="24"/>
          <w:szCs w:val="24"/>
        </w:rPr>
        <w:t>NORĒĶINU KĀRTĪBA</w:t>
      </w:r>
    </w:p>
    <w:p>
      <w:pPr>
        <w:pStyle w:val="ListParagraph"/>
        <w:numPr>
          <w:ilvl w:val="1"/>
          <w:numId w:val="1"/>
        </w:numPr>
        <w:shd w:val="clear" w:color="auto" w:fill="FFFFFF"/>
        <w:tabs>
          <w:tab w:val="clear" w:pos="720"/>
          <w:tab w:val="left" w:pos="0" w:leader="none"/>
          <w:tab w:val="left" w:pos="567" w:leader="none"/>
        </w:tabs>
        <w:spacing w:lineRule="auto" w:line="240" w:before="0" w:after="0"/>
        <w:ind w:hanging="426" w:start="426"/>
        <w:contextualSpacing/>
        <w:jc w:val="both"/>
        <w:rPr>
          <w:rFonts w:ascii="Times New Roman" w:hAnsi="Times New Roman" w:eastAsia="Calibri" w:cs="Times New Roman"/>
          <w:sz w:val="24"/>
          <w:szCs w:val="24"/>
          <w:shd w:fill="FFFFFF" w:val="clear"/>
          <w:lang w:eastAsia="lv-LV"/>
        </w:rPr>
      </w:pPr>
      <w:r>
        <w:rPr>
          <w:rFonts w:cs="Times New Roman" w:ascii="Times New Roman" w:hAnsi="Times New Roman"/>
          <w:color w:val="000000"/>
          <w:sz w:val="24"/>
          <w:szCs w:val="24"/>
        </w:rPr>
        <w:t xml:space="preserve">Izpildītājam </w:t>
      </w:r>
      <w:r>
        <w:rPr>
          <w:rFonts w:cs="Times New Roman" w:ascii="Times New Roman" w:hAnsi="Times New Roman"/>
          <w:sz w:val="24"/>
          <w:szCs w:val="24"/>
        </w:rPr>
        <w:t xml:space="preserve">5 (piecu) darba dienu laikā,  </w:t>
      </w:r>
      <w:r>
        <w:rPr>
          <w:rFonts w:ascii="Times New Roman" w:hAnsi="Times New Roman"/>
          <w:color w:themeColor="text1" w:val="000000"/>
          <w:sz w:val="24"/>
          <w:szCs w:val="24"/>
        </w:rPr>
        <w:t xml:space="preserve">pārskaitot samaksas summu uz norādīto bankas kontu, </w:t>
      </w:r>
      <w:r>
        <w:rPr>
          <w:rFonts w:cs="Times New Roman" w:ascii="Times New Roman" w:hAnsi="Times New Roman"/>
          <w:color w:val="000000"/>
          <w:sz w:val="24"/>
          <w:szCs w:val="24"/>
        </w:rPr>
        <w:t>tiek samaksāts avanss 30% (trīsdesmit procentu) apmērā no Līguma 2.1.punktā noteiktās līgumsummas, ja Izpildītājs ir iesniedzis Pasūtītājam rēķinu pieprasītās avansa summas apmērā.</w:t>
      </w:r>
    </w:p>
    <w:p>
      <w:pPr>
        <w:pStyle w:val="ListParagraph"/>
        <w:numPr>
          <w:ilvl w:val="1"/>
          <w:numId w:val="1"/>
        </w:numPr>
        <w:shd w:val="clear" w:color="auto" w:fill="FFFFFF"/>
        <w:tabs>
          <w:tab w:val="clear" w:pos="720"/>
          <w:tab w:val="left" w:pos="0" w:leader="none"/>
          <w:tab w:val="left" w:pos="567" w:leader="none"/>
        </w:tabs>
        <w:spacing w:lineRule="auto" w:line="240" w:before="0" w:after="0"/>
        <w:ind w:hanging="426" w:start="426"/>
        <w:contextualSpacing/>
        <w:jc w:val="both"/>
        <w:rPr>
          <w:rFonts w:ascii="Times New Roman" w:hAnsi="Times New Roman" w:eastAsia="Calibri" w:cs="Times New Roman"/>
          <w:sz w:val="24"/>
          <w:szCs w:val="24"/>
          <w:shd w:fill="FFFFFF" w:val="clear"/>
          <w:lang w:eastAsia="lv-LV"/>
        </w:rPr>
      </w:pPr>
      <w:r>
        <w:rPr>
          <w:rFonts w:cs="Times New Roman" w:ascii="Times New Roman" w:hAnsi="Times New Roman"/>
          <w:bCs/>
          <w:iCs/>
          <w:sz w:val="24"/>
          <w:szCs w:val="24"/>
        </w:rPr>
        <w:t>Galīgo apmaksu par kvalitatīvi izpildīto Darbu Pasūtītājs veic 20 (divdesmit) darba</w:t>
      </w:r>
      <w:r>
        <w:rPr>
          <w:rFonts w:cs="Times New Roman" w:ascii="Times New Roman" w:hAnsi="Times New Roman"/>
          <w:bCs/>
          <w:sz w:val="24"/>
          <w:szCs w:val="24"/>
        </w:rPr>
        <w:t xml:space="preserve"> dienu laikā</w:t>
      </w:r>
      <w:r>
        <w:rPr>
          <w:rFonts w:cs="Times New Roman" w:ascii="Times New Roman" w:hAnsi="Times New Roman"/>
          <w:b/>
          <w:sz w:val="24"/>
          <w:szCs w:val="24"/>
        </w:rPr>
        <w:t xml:space="preserve"> </w:t>
      </w:r>
      <w:r>
        <w:rPr>
          <w:rFonts w:cs="Times New Roman" w:ascii="Times New Roman" w:hAnsi="Times New Roman"/>
          <w:bCs/>
          <w:sz w:val="24"/>
          <w:szCs w:val="24"/>
        </w:rPr>
        <w:t>pēc</w:t>
      </w:r>
      <w:r>
        <w:rPr>
          <w:rFonts w:cs="Times New Roman" w:ascii="Times New Roman" w:hAnsi="Times New Roman"/>
          <w:b/>
          <w:sz w:val="24"/>
          <w:szCs w:val="24"/>
        </w:rPr>
        <w:t xml:space="preserve"> </w:t>
      </w:r>
      <w:r>
        <w:rPr>
          <w:rFonts w:cs="Times New Roman" w:ascii="Times New Roman" w:hAnsi="Times New Roman"/>
          <w:sz w:val="24"/>
          <w:szCs w:val="24"/>
        </w:rPr>
        <w:t xml:space="preserve">pieņemšanas – nodošanas akta parakstīšanas </w:t>
      </w:r>
      <w:r>
        <w:rPr>
          <w:rFonts w:ascii="Times New Roman" w:hAnsi="Times New Roman"/>
          <w:color w:themeColor="text1" w:val="000000"/>
          <w:sz w:val="24"/>
          <w:szCs w:val="24"/>
        </w:rPr>
        <w:t>un Izpildītāja iesniegtā rēķina saņemšanas dienas, pārskaitot samaksas summu uz norādīto bankas kontu.</w:t>
      </w:r>
    </w:p>
    <w:p>
      <w:pPr>
        <w:pStyle w:val="ListParagraph"/>
        <w:numPr>
          <w:ilvl w:val="1"/>
          <w:numId w:val="1"/>
        </w:numPr>
        <w:shd w:val="clear" w:color="auto" w:fill="FFFFFF"/>
        <w:tabs>
          <w:tab w:val="clear" w:pos="720"/>
          <w:tab w:val="left" w:pos="0" w:leader="none"/>
          <w:tab w:val="left" w:pos="567" w:leader="none"/>
        </w:tabs>
        <w:spacing w:lineRule="auto" w:line="240" w:before="0" w:after="0"/>
        <w:ind w:hanging="426" w:start="426"/>
        <w:contextualSpacing/>
        <w:jc w:val="both"/>
        <w:rPr>
          <w:rFonts w:ascii="Times New Roman" w:hAnsi="Times New Roman" w:eastAsia="Calibri" w:cs="Times New Roman"/>
          <w:sz w:val="24"/>
          <w:szCs w:val="24"/>
          <w:shd w:fill="FFFFFF" w:val="clear"/>
          <w:lang w:eastAsia="lv-LV"/>
        </w:rPr>
      </w:pPr>
      <w:bookmarkStart w:id="0" w:name="_Hlk135473617"/>
      <w:r>
        <w:rPr>
          <w:rFonts w:cs="Times New Roman" w:ascii="Times New Roman" w:hAnsi="Times New Roman"/>
          <w:kern w:val="2"/>
          <w:sz w:val="24"/>
          <w:szCs w:val="24"/>
          <w:lang w:eastAsia="ar-SA"/>
        </w:rPr>
        <w:t xml:space="preserve">Izpildītājs </w:t>
      </w:r>
      <w:bookmarkEnd w:id="0"/>
      <w:r>
        <w:rPr>
          <w:rFonts w:cs="Times New Roman" w:ascii="Times New Roman" w:hAnsi="Times New Roman"/>
          <w:kern w:val="2"/>
          <w:sz w:val="24"/>
          <w:szCs w:val="24"/>
          <w:lang w:eastAsia="ar-SA"/>
        </w:rPr>
        <w:t>rēķinus sagatavo un iesniedz elektroniski, nosūtot Pasūtītājam uz oficiālo e-pasta adresi:</w:t>
      </w:r>
      <w:r>
        <w:rPr>
          <w:rFonts w:cs="Times New Roman" w:ascii="Times New Roman" w:hAnsi="Times New Roman"/>
          <w:kern w:val="2"/>
          <w:sz w:val="24"/>
          <w:szCs w:val="24"/>
          <w:shd w:fill="auto" w:val="clear"/>
          <w:lang w:eastAsia="ar-SA"/>
        </w:rPr>
        <w:t xml:space="preserve"> </w:t>
      </w:r>
      <w:r>
        <w:rPr>
          <w:rStyle w:val="Hyperlink"/>
          <w:rFonts w:cs="Times New Roman" w:ascii="Times New Roman" w:hAnsi="Times New Roman"/>
          <w:kern w:val="2"/>
          <w:sz w:val="24"/>
          <w:szCs w:val="24"/>
          <w:shd w:fill="auto" w:val="clear"/>
          <w:lang w:eastAsia="ar-SA"/>
        </w:rPr>
        <w:t>rekini@mfd.lv</w:t>
      </w:r>
      <w:r>
        <w:rPr>
          <w:rFonts w:cs="Times New Roman" w:ascii="Times New Roman" w:hAnsi="Times New Roman"/>
          <w:kern w:val="2"/>
          <w:sz w:val="24"/>
          <w:szCs w:val="24"/>
          <w:shd w:fill="auto" w:val="clear"/>
          <w:lang w:eastAsia="ar-SA"/>
        </w:rPr>
        <w:t>. P</w:t>
      </w:r>
      <w:r>
        <w:rPr>
          <w:rFonts w:cs="Times New Roman" w:ascii="Times New Roman" w:hAnsi="Times New Roman"/>
          <w:kern w:val="2"/>
          <w:sz w:val="24"/>
          <w:szCs w:val="24"/>
          <w:lang w:eastAsia="ar-SA"/>
        </w:rPr>
        <w:t xml:space="preserve">uses atzīst un apstiprina, ka elektroniski sagatavots rēķins ir derīgs bez paraksta saskaņā ar Grāmatvedības likuma 11. panta sesto daļu, ja uz tā norādīta piezīme „Rēķins ir sagatavots elektroniski un ir derīgs bez paraksta”. </w:t>
      </w:r>
    </w:p>
    <w:p>
      <w:pPr>
        <w:pStyle w:val="ListParagraph"/>
        <w:numPr>
          <w:ilvl w:val="1"/>
          <w:numId w:val="1"/>
        </w:numPr>
        <w:shd w:val="clear" w:color="auto" w:fill="FFFFFF"/>
        <w:tabs>
          <w:tab w:val="clear" w:pos="720"/>
          <w:tab w:val="left" w:pos="0" w:leader="none"/>
          <w:tab w:val="left" w:pos="567" w:leader="none"/>
        </w:tabs>
        <w:spacing w:lineRule="auto" w:line="240" w:before="0" w:after="0"/>
        <w:ind w:hanging="426" w:start="426"/>
        <w:contextualSpacing/>
        <w:jc w:val="both"/>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 xml:space="preserve">Izpildītājs, sagatavojot rēķinu, iekļauj </w:t>
      </w:r>
      <w:r>
        <w:rPr>
          <w:rFonts w:eastAsia="Times New Roman" w:cs="Times New Roman" w:ascii="Times New Roman" w:hAnsi="Times New Roman"/>
          <w:color w:val="00000A"/>
          <w:kern w:val="2"/>
          <w:sz w:val="24"/>
          <w:szCs w:val="24"/>
          <w:lang w:eastAsia="ar-SA"/>
        </w:rPr>
        <w:t xml:space="preserve">iekļauj tajā informāciju ar Pasūtījuma pilnu nosaukumu un numuru, kā arī Līguma numuru un noslēgšanas datumu, </w:t>
      </w:r>
      <w:r>
        <w:rPr>
          <w:rFonts w:eastAsia="Times New Roman" w:cs="Times New Roman" w:ascii="Times New Roman" w:hAnsi="Times New Roman"/>
          <w:b/>
          <w:bCs/>
          <w:color w:val="00000A"/>
          <w:kern w:val="2"/>
          <w:sz w:val="24"/>
          <w:szCs w:val="24"/>
          <w:lang w:eastAsia="ar-SA"/>
        </w:rPr>
        <w:t>un atsauci uz proje</w:t>
      </w:r>
      <w:r>
        <w:rPr>
          <w:rFonts w:eastAsia="Times New Roman" w:cs="Times New Roman" w:ascii="Times New Roman" w:hAnsi="Times New Roman"/>
          <w:b/>
          <w:bCs/>
          <w:color w:val="00000A"/>
          <w:kern w:val="2"/>
          <w:sz w:val="24"/>
          <w:szCs w:val="24"/>
          <w:lang w:val="lv-LV" w:eastAsia="ar-SA"/>
        </w:rPr>
        <w:t xml:space="preserve">ktu Nr. 4.1.1.3/2/25/A/066 </w:t>
      </w:r>
      <w:r>
        <w:rPr>
          <w:rStyle w:val="Strong"/>
          <w:rFonts w:eastAsia="Times New Roman" w:cs="Times New Roman" w:ascii="Times New Roman" w:hAnsi="Times New Roman"/>
          <w:b/>
          <w:bCs/>
          <w:color w:val="00000A"/>
          <w:kern w:val="2"/>
          <w:sz w:val="24"/>
          <w:szCs w:val="24"/>
          <w:lang w:val="lv-LV" w:eastAsia="ar-SA"/>
        </w:rPr>
        <w:t>Primārās veselības aprūpes lomas stiprināšana, attīstot infrastruktūru Sabiedrības ar ierobežotu atbildību “DZIEDNIECĪBA</w:t>
      </w:r>
      <w:r>
        <w:rPr>
          <w:rFonts w:eastAsia="Times New Roman" w:cs="Times New Roman" w:ascii="Times New Roman" w:hAnsi="Times New Roman"/>
          <w:b/>
          <w:bCs/>
          <w:color w:val="00000A"/>
          <w:kern w:val="2"/>
          <w:sz w:val="24"/>
          <w:szCs w:val="24"/>
          <w:lang w:val="lv-LV" w:eastAsia="ar-SA"/>
        </w:rPr>
        <w:t>”</w:t>
      </w:r>
      <w:r>
        <w:rPr>
          <w:rFonts w:eastAsia="Times New Roman" w:cs="Times New Roman" w:ascii="Times New Roman" w:hAnsi="Times New Roman"/>
          <w:color w:val="00000A"/>
          <w:kern w:val="2"/>
          <w:sz w:val="24"/>
          <w:szCs w:val="24"/>
          <w:lang w:eastAsia="ar-SA"/>
        </w:rPr>
        <w:t xml:space="preserve">. Ja Izpildītājs nav iekļāvis šajā Līguma punktā noteikto informāciju rēķinā, Pasūtītājam ir tiesības prasīt Izpildītājam veikt atbilstošas korekcijas rēķinā. </w:t>
      </w:r>
    </w:p>
    <w:p>
      <w:pPr>
        <w:pStyle w:val="ListParagraph"/>
        <w:numPr>
          <w:ilvl w:val="1"/>
          <w:numId w:val="1"/>
        </w:numPr>
        <w:shd w:val="clear" w:color="auto" w:fill="FFFFFF"/>
        <w:tabs>
          <w:tab w:val="clear" w:pos="720"/>
          <w:tab w:val="left" w:pos="0" w:leader="none"/>
          <w:tab w:val="left" w:pos="567" w:leader="none"/>
        </w:tabs>
        <w:spacing w:lineRule="auto" w:line="240" w:before="0" w:after="0"/>
        <w:ind w:hanging="426" w:start="426"/>
        <w:contextualSpacing/>
        <w:jc w:val="both"/>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Puses vienojas, ka rēķins tiek uzskatīts par nogādātu Pasūtītājam un Pasūtītājs to ir saņēmis otrajā darba dienā no dienas, kad tas izsūtīts Pasūtītāja norādīto e-pasta adresi.</w:t>
      </w:r>
    </w:p>
    <w:p>
      <w:pPr>
        <w:pStyle w:val="ListParagraph"/>
        <w:numPr>
          <w:ilvl w:val="1"/>
          <w:numId w:val="1"/>
        </w:numPr>
        <w:shd w:val="clear" w:color="auto" w:fill="FFFFFF"/>
        <w:tabs>
          <w:tab w:val="clear" w:pos="720"/>
          <w:tab w:val="left" w:pos="0" w:leader="none"/>
          <w:tab w:val="left" w:pos="567" w:leader="none"/>
        </w:tabs>
        <w:spacing w:lineRule="auto" w:line="240" w:before="0" w:after="0"/>
        <w:ind w:hanging="426" w:start="426"/>
        <w:contextualSpacing/>
        <w:jc w:val="both"/>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 xml:space="preserve">Līgumā noteiktais maksājums ir uzskatāms par izpildītu dienā, kad maksājums ir pārskaitīts no Pasūtītāja  bankas kontā un to var apliecināt ar maksājuma uzdevumu.  </w:t>
      </w:r>
    </w:p>
    <w:p>
      <w:pPr>
        <w:pStyle w:val="ListParagraph"/>
        <w:numPr>
          <w:ilvl w:val="1"/>
          <w:numId w:val="1"/>
        </w:numPr>
        <w:shd w:val="clear" w:color="auto" w:fill="FFFFFF"/>
        <w:tabs>
          <w:tab w:val="clear" w:pos="720"/>
          <w:tab w:val="left" w:pos="0" w:leader="none"/>
          <w:tab w:val="left" w:pos="567" w:leader="none"/>
        </w:tabs>
        <w:spacing w:lineRule="auto" w:line="240" w:before="0" w:after="0"/>
        <w:ind w:hanging="426" w:start="426"/>
        <w:contextualSpacing/>
        <w:jc w:val="both"/>
        <w:rPr>
          <w:rFonts w:ascii="Times New Roman" w:hAnsi="Times New Roman" w:cs="Times New Roman"/>
          <w:kern w:val="2"/>
          <w:sz w:val="24"/>
          <w:szCs w:val="24"/>
          <w:lang w:eastAsia="ar-SA"/>
        </w:rPr>
      </w:pPr>
      <w:r>
        <w:rPr>
          <w:rFonts w:cs="Times New Roman" w:ascii="Times New Roman" w:hAnsi="Times New Roman"/>
          <w:sz w:val="24"/>
          <w:szCs w:val="24"/>
        </w:rPr>
        <w:t>Ja Pasūtītājs konstatējis Līguma prasībām neatbilstoša un/vai nekvalitatīva Darbu izpildi, par ko Līgumā noteiktā  kārtībā  sastādīts Defektu akts, samaksa tiek  veikta pēc konstatēto trūkumu un nepilnību novēršanas.</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hd w:val="clear" w:color="auto" w:fill="FFFFFF"/>
        <w:tabs>
          <w:tab w:val="clear" w:pos="720"/>
          <w:tab w:val="left" w:pos="426" w:leader="none"/>
        </w:tabs>
        <w:spacing w:lineRule="auto" w:line="240" w:before="0" w:after="0"/>
        <w:ind w:hanging="426" w:start="426" w:end="28"/>
        <w:contextualSpacing/>
        <w:rPr>
          <w:rFonts w:ascii="Times New Roman" w:hAnsi="Times New Roman" w:eastAsia="Calibri" w:cs="Times New Roman"/>
          <w:sz w:val="24"/>
          <w:szCs w:val="24"/>
        </w:rPr>
      </w:pPr>
      <w:r>
        <w:rPr>
          <w:rFonts w:cs="Times New Roman" w:ascii="Times New Roman" w:hAnsi="Times New Roman"/>
          <w:b/>
          <w:bCs/>
          <w:sz w:val="24"/>
          <w:szCs w:val="24"/>
        </w:rPr>
        <w:t>DARBA PIEŅEMŠANAS-NODOŠANAS KĀRTĪBA</w:t>
      </w:r>
    </w:p>
    <w:p>
      <w:pPr>
        <w:pStyle w:val="ListParagraph"/>
        <w:numPr>
          <w:ilvl w:val="1"/>
          <w:numId w:val="1"/>
        </w:numPr>
        <w:shd w:val="clear" w:color="auto" w:fill="FFFFFF"/>
        <w:tabs>
          <w:tab w:val="clear" w:pos="720"/>
          <w:tab w:val="left" w:pos="426" w:leader="none"/>
        </w:tabs>
        <w:spacing w:lineRule="auto" w:line="240" w:before="0" w:after="0"/>
        <w:ind w:hanging="426" w:start="426" w:end="28"/>
        <w:contextualSpacing/>
        <w:jc w:val="both"/>
        <w:rPr>
          <w:rFonts w:ascii="Times New Roman" w:hAnsi="Times New Roman" w:eastAsia="Calibri" w:cs="Times New Roman"/>
          <w:sz w:val="24"/>
          <w:szCs w:val="24"/>
        </w:rPr>
      </w:pPr>
      <w:r>
        <w:rPr>
          <w:rFonts w:cs="Times New Roman" w:ascii="Times New Roman" w:hAnsi="Times New Roman"/>
          <w:sz w:val="24"/>
          <w:szCs w:val="24"/>
        </w:rPr>
        <w:t xml:space="preserve">Darbi uzskatāmi par izpildītiem ar brīdi, kad Puses parakstījušas nodošanas – pieņemšanas aktu, Izpildītājs ir iesniedzis rēķinu un visu dokumentāciju, kas attiecināma uz Darbu izpildi, ja tāda nepieciešama un ir paredzēta LR spēkā esošo normatīvo aktu prasībās. </w:t>
      </w:r>
    </w:p>
    <w:p>
      <w:pPr>
        <w:pStyle w:val="ListParagraph"/>
        <w:numPr>
          <w:ilvl w:val="1"/>
          <w:numId w:val="1"/>
        </w:numPr>
        <w:shd w:val="clear" w:color="auto" w:fill="FFFFFF"/>
        <w:tabs>
          <w:tab w:val="clear" w:pos="720"/>
          <w:tab w:val="left" w:pos="426" w:leader="none"/>
        </w:tabs>
        <w:spacing w:lineRule="auto" w:line="240" w:before="0" w:after="0"/>
        <w:ind w:hanging="426" w:start="426" w:end="28"/>
        <w:contextualSpacing/>
        <w:jc w:val="both"/>
        <w:rPr>
          <w:rFonts w:ascii="Times New Roman" w:hAnsi="Times New Roman" w:eastAsia="Calibri" w:cs="Times New Roman"/>
          <w:sz w:val="24"/>
          <w:szCs w:val="24"/>
        </w:rPr>
      </w:pPr>
      <w:r>
        <w:rPr>
          <w:rFonts w:cs="Times New Roman" w:ascii="Times New Roman" w:hAnsi="Times New Roman"/>
          <w:color w:val="000000"/>
          <w:sz w:val="24"/>
          <w:szCs w:val="24"/>
        </w:rPr>
        <w:t>Pas</w:t>
      </w:r>
      <w:r>
        <w:rPr>
          <w:rFonts w:eastAsia="TimesNewRoman" w:cs="Times New Roman" w:ascii="Times New Roman" w:hAnsi="Times New Roman"/>
          <w:color w:val="000000"/>
          <w:sz w:val="24"/>
          <w:szCs w:val="24"/>
        </w:rPr>
        <w:t>ū</w:t>
      </w:r>
      <w:r>
        <w:rPr>
          <w:rFonts w:cs="Times New Roman" w:ascii="Times New Roman" w:hAnsi="Times New Roman"/>
          <w:color w:val="000000"/>
          <w:sz w:val="24"/>
          <w:szCs w:val="24"/>
        </w:rPr>
        <w:t>t</w:t>
      </w:r>
      <w:r>
        <w:rPr>
          <w:rFonts w:eastAsia="TimesNewRoman" w:cs="Times New Roman" w:ascii="Times New Roman" w:hAnsi="Times New Roman"/>
          <w:color w:val="000000"/>
          <w:sz w:val="24"/>
          <w:szCs w:val="24"/>
        </w:rPr>
        <w:t>ī</w:t>
      </w:r>
      <w:r>
        <w:rPr>
          <w:rFonts w:cs="Times New Roman" w:ascii="Times New Roman" w:hAnsi="Times New Roman"/>
          <w:color w:val="000000"/>
          <w:sz w:val="24"/>
          <w:szCs w:val="24"/>
        </w:rPr>
        <w:t>t</w:t>
      </w:r>
      <w:r>
        <w:rPr>
          <w:rFonts w:eastAsia="TimesNewRoman" w:cs="Times New Roman" w:ascii="Times New Roman" w:hAnsi="Times New Roman"/>
          <w:color w:val="000000"/>
          <w:sz w:val="24"/>
          <w:szCs w:val="24"/>
        </w:rPr>
        <w:t>ā</w:t>
      </w:r>
      <w:r>
        <w:rPr>
          <w:rFonts w:cs="Times New Roman" w:ascii="Times New Roman" w:hAnsi="Times New Roman"/>
          <w:color w:val="000000"/>
          <w:sz w:val="24"/>
          <w:szCs w:val="24"/>
        </w:rPr>
        <w:t>jam ir ties</w:t>
      </w:r>
      <w:r>
        <w:rPr>
          <w:rFonts w:eastAsia="TimesNewRoman" w:cs="Times New Roman" w:ascii="Times New Roman" w:hAnsi="Times New Roman"/>
          <w:color w:val="000000"/>
          <w:sz w:val="24"/>
          <w:szCs w:val="24"/>
        </w:rPr>
        <w:t>ī</w:t>
      </w:r>
      <w:r>
        <w:rPr>
          <w:rFonts w:cs="Times New Roman" w:ascii="Times New Roman" w:hAnsi="Times New Roman"/>
          <w:color w:val="000000"/>
          <w:sz w:val="24"/>
          <w:szCs w:val="24"/>
        </w:rPr>
        <w:t>bas neparakst</w:t>
      </w:r>
      <w:r>
        <w:rPr>
          <w:rFonts w:eastAsia="TimesNewRoman" w:cs="Times New Roman" w:ascii="Times New Roman" w:hAnsi="Times New Roman"/>
          <w:color w:val="000000"/>
          <w:sz w:val="24"/>
          <w:szCs w:val="24"/>
        </w:rPr>
        <w:t>ī</w:t>
      </w:r>
      <w:r>
        <w:rPr>
          <w:rFonts w:cs="Times New Roman" w:ascii="Times New Roman" w:hAnsi="Times New Roman"/>
          <w:color w:val="000000"/>
          <w:sz w:val="24"/>
          <w:szCs w:val="24"/>
        </w:rPr>
        <w:t xml:space="preserve">t pieņemšanas-nodošanas aktu, ja </w:t>
      </w:r>
      <w:r>
        <w:rPr>
          <w:rFonts w:cs="Times New Roman" w:ascii="Times New Roman" w:hAnsi="Times New Roman"/>
          <w:sz w:val="24"/>
          <w:szCs w:val="24"/>
        </w:rPr>
        <w:t>Pasūtītājs konstatējis Līguma prasībām neatbilstošu un/vai nekvalitatīvu Darbu izpildi.</w:t>
      </w:r>
      <w:r>
        <w:rPr>
          <w:rFonts w:cs="Times New Roman" w:ascii="Times New Roman" w:hAnsi="Times New Roman"/>
          <w:color w:val="000000"/>
          <w:sz w:val="24"/>
          <w:szCs w:val="24"/>
        </w:rPr>
        <w:t xml:space="preserve"> Par </w:t>
      </w:r>
      <w:r>
        <w:rPr>
          <w:rFonts w:cs="Times New Roman" w:ascii="Times New Roman" w:hAnsi="Times New Roman"/>
          <w:sz w:val="24"/>
          <w:szCs w:val="24"/>
        </w:rPr>
        <w:t xml:space="preserve">neatbilstošu un/vai nekvalitatīvu Darbu izpildi tiek sastādīts </w:t>
      </w:r>
      <w:r>
        <w:rPr>
          <w:rFonts w:eastAsia="TimesNewRoman" w:cs="Times New Roman" w:ascii="Times New Roman" w:hAnsi="Times New Roman"/>
          <w:color w:val="000000"/>
          <w:sz w:val="24"/>
          <w:szCs w:val="24"/>
        </w:rPr>
        <w:t xml:space="preserve">Defektu </w:t>
      </w:r>
      <w:r>
        <w:rPr>
          <w:rFonts w:cs="Times New Roman" w:ascii="Times New Roman" w:hAnsi="Times New Roman"/>
          <w:color w:val="000000"/>
          <w:sz w:val="24"/>
          <w:szCs w:val="24"/>
        </w:rPr>
        <w:t xml:space="preserve">akts, kuru paraksta abas Puses. </w:t>
      </w:r>
    </w:p>
    <w:p>
      <w:pPr>
        <w:pStyle w:val="ListParagraph"/>
        <w:numPr>
          <w:ilvl w:val="1"/>
          <w:numId w:val="1"/>
        </w:numPr>
        <w:shd w:val="clear" w:color="auto" w:fill="FFFFFF"/>
        <w:tabs>
          <w:tab w:val="clear" w:pos="720"/>
          <w:tab w:val="left" w:pos="426" w:leader="none"/>
        </w:tabs>
        <w:spacing w:lineRule="auto" w:line="240" w:before="0" w:after="0"/>
        <w:ind w:hanging="426" w:start="426" w:end="28"/>
        <w:contextualSpacing/>
        <w:jc w:val="both"/>
        <w:rPr>
          <w:rFonts w:ascii="Times New Roman" w:hAnsi="Times New Roman" w:eastAsia="Calibri" w:cs="Times New Roman"/>
          <w:sz w:val="24"/>
          <w:szCs w:val="24"/>
        </w:rPr>
      </w:pPr>
      <w:r>
        <w:rPr>
          <w:rFonts w:cs="Times New Roman" w:ascii="Times New Roman" w:hAnsi="Times New Roman"/>
          <w:sz w:val="24"/>
          <w:szCs w:val="24"/>
        </w:rPr>
        <w:t xml:space="preserve">Gadījumā, ja Izpildītājs atsakās parakstīt Defektu akta, akts tiek sastādīts un parakstīts bez Izpildītāja klātbūtnes, un par to tiek veikts ieraksts aktā. Aktu sagatavo un paraksta Pasūtītāja izveidota komisija </w:t>
      </w:r>
      <w:r>
        <w:rPr>
          <w:rFonts w:cs="Times New Roman" w:ascii="Times New Roman" w:hAnsi="Times New Roman"/>
          <w:sz w:val="24"/>
          <w:szCs w:val="24"/>
          <w:lang w:eastAsia="lv-LV"/>
        </w:rPr>
        <w:t>ne mazāk kā 3 cilvēku</w:t>
      </w:r>
      <w:r>
        <w:rPr>
          <w:rFonts w:cs="Times New Roman" w:ascii="Times New Roman" w:hAnsi="Times New Roman"/>
          <w:sz w:val="24"/>
          <w:szCs w:val="24"/>
        </w:rPr>
        <w:t xml:space="preserve"> sastāvā. Minētais akts ir saistošs Izpildītājam no tā sastādīšanas dienas. </w:t>
      </w:r>
    </w:p>
    <w:p>
      <w:pPr>
        <w:pStyle w:val="ListParagraph"/>
        <w:numPr>
          <w:ilvl w:val="1"/>
          <w:numId w:val="1"/>
        </w:numPr>
        <w:shd w:val="clear" w:color="auto" w:fill="FFFFFF"/>
        <w:tabs>
          <w:tab w:val="clear" w:pos="720"/>
          <w:tab w:val="left" w:pos="426" w:leader="none"/>
        </w:tabs>
        <w:spacing w:lineRule="auto" w:line="240" w:before="0" w:after="0"/>
        <w:ind w:hanging="426" w:start="426" w:end="28"/>
        <w:contextualSpacing/>
        <w:jc w:val="both"/>
        <w:rPr>
          <w:rFonts w:ascii="Times New Roman" w:hAnsi="Times New Roman" w:eastAsia="Calibri" w:cs="Times New Roman"/>
          <w:sz w:val="24"/>
          <w:szCs w:val="24"/>
        </w:rPr>
      </w:pPr>
      <w:r>
        <w:rPr>
          <w:rFonts w:cs="Times New Roman" w:ascii="Times New Roman" w:hAnsi="Times New Roman"/>
          <w:bCs/>
          <w:sz w:val="24"/>
          <w:szCs w:val="24"/>
        </w:rPr>
        <w:t>Izpildītājs</w:t>
      </w:r>
      <w:r>
        <w:rPr>
          <w:rFonts w:cs="Times New Roman" w:ascii="Times New Roman" w:hAnsi="Times New Roman"/>
          <w:sz w:val="24"/>
          <w:szCs w:val="24"/>
        </w:rPr>
        <w:t xml:space="preserve"> no Defektu akta saņemšanas brīža ne vēlāk kā 5 (piecu) darba dienu laikā, ja Puses nav savstarpēji vienojušās par citu termiņu, novērš konstatētos trūkumus uz sava rēķina. </w:t>
      </w:r>
    </w:p>
    <w:p>
      <w:pPr>
        <w:pStyle w:val="ListParagraph"/>
        <w:numPr>
          <w:ilvl w:val="1"/>
          <w:numId w:val="1"/>
        </w:numPr>
        <w:shd w:val="clear" w:color="auto" w:fill="FFFFFF"/>
        <w:tabs>
          <w:tab w:val="clear" w:pos="720"/>
          <w:tab w:val="left" w:pos="426" w:leader="none"/>
        </w:tabs>
        <w:spacing w:lineRule="auto" w:line="240" w:before="0" w:after="0"/>
        <w:ind w:hanging="426" w:start="426" w:end="28"/>
        <w:contextualSpacing/>
        <w:jc w:val="both"/>
        <w:rPr>
          <w:rFonts w:ascii="Times New Roman" w:hAnsi="Times New Roman" w:eastAsia="Calibri" w:cs="Times New Roman"/>
          <w:sz w:val="24"/>
          <w:szCs w:val="24"/>
        </w:rPr>
      </w:pPr>
      <w:r>
        <w:rPr>
          <w:rFonts w:eastAsia="Times New Roman" w:cs="Times New Roman" w:ascii="Times New Roman" w:hAnsi="Times New Roman"/>
          <w:sz w:val="24"/>
          <w:szCs w:val="24"/>
        </w:rPr>
        <w:t>Gadījumā, ja Darbu pieņemšanas laikā Pusēm rodas domstarpības par izpildīto Darbu kvalitāti, Pasūtītāja viedoklis par Darbu kvalitāti, ir noteicošais. Šajā gadījumā Izpildītājam ir tiesības pieaicināt Pasūtītāja akceptētu, no Pusēm neatkarīgu ekspertu, kas sniegs neatkarīgu eksperta slēdzienu par Darbu kvalitāti. Pieaicinātā eksperta izmaksas sedz Puse, kuras apgalvojumi ekspertīzes rezultātā netiek apstiprināti.</w:t>
      </w:r>
    </w:p>
    <w:p>
      <w:pPr>
        <w:pStyle w:val="ListParagraph"/>
        <w:numPr>
          <w:ilvl w:val="1"/>
          <w:numId w:val="1"/>
        </w:numPr>
        <w:shd w:val="clear" w:color="auto" w:fill="FFFFFF"/>
        <w:tabs>
          <w:tab w:val="clear" w:pos="720"/>
          <w:tab w:val="left" w:pos="426" w:leader="none"/>
        </w:tabs>
        <w:spacing w:lineRule="auto" w:line="240" w:before="0" w:after="0"/>
        <w:ind w:hanging="426" w:start="426" w:end="28"/>
        <w:contextualSpacing/>
        <w:jc w:val="both"/>
        <w:rPr>
          <w:rFonts w:ascii="Times New Roman" w:hAnsi="Times New Roman" w:eastAsia="Calibri" w:cs="Times New Roman"/>
          <w:sz w:val="24"/>
          <w:szCs w:val="24"/>
        </w:rPr>
      </w:pPr>
      <w:r>
        <w:rPr>
          <w:rFonts w:eastAsia="Times New Roman" w:cs="Times New Roman" w:ascii="Times New Roman" w:hAnsi="Times New Roman"/>
          <w:bCs/>
          <w:sz w:val="24"/>
          <w:szCs w:val="24"/>
        </w:rPr>
        <w:t>Gadījumā, ja Izpildītājs nepilda savas saistības un nenovērš Pasūtītāja norādītos Darbu kvalitātes defektus, trūkumus un/vai neatbilstības, Pasūtītājam ir tiesības piesaistīt papildus darbaspēku attiecīgo defektu, neatbilstību un trūkumu novēršanas darbu izpildei, Izpildītāja pienākums ir tos apmaksāt.</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hd w:val="clear" w:color="auto" w:fill="FFFFFF"/>
        <w:tabs>
          <w:tab w:val="clear" w:pos="720"/>
          <w:tab w:val="left" w:pos="426" w:leader="none"/>
        </w:tabs>
        <w:spacing w:lineRule="auto" w:line="240" w:before="0" w:after="0"/>
        <w:ind w:hanging="426" w:start="426"/>
        <w:contextualSpacing/>
        <w:rPr>
          <w:rFonts w:ascii="Times New Roman" w:hAnsi="Times New Roman" w:eastAsia="Calibri" w:cs="Times New Roman"/>
          <w:b/>
          <w:sz w:val="24"/>
          <w:szCs w:val="24"/>
        </w:rPr>
      </w:pPr>
      <w:r>
        <w:rPr>
          <w:rFonts w:eastAsia="Calibri" w:cs="Times New Roman" w:ascii="Times New Roman" w:hAnsi="Times New Roman"/>
          <w:b/>
          <w:sz w:val="24"/>
          <w:szCs w:val="24"/>
        </w:rPr>
        <w:t>KVALITĀTE UN GARANTIJA</w:t>
      </w:r>
    </w:p>
    <w:p>
      <w:pPr>
        <w:pStyle w:val="ListParagraph"/>
        <w:numPr>
          <w:ilvl w:val="1"/>
          <w:numId w:val="1"/>
        </w:numPr>
        <w:shd w:val="clear" w:color="auto" w:fill="FFFFFF"/>
        <w:tabs>
          <w:tab w:val="clear" w:pos="720"/>
          <w:tab w:val="left" w:pos="567" w:leader="none"/>
        </w:tabs>
        <w:spacing w:lineRule="auto" w:line="240" w:before="0" w:after="0"/>
        <w:ind w:hanging="426" w:start="426"/>
        <w:contextualSpacing/>
        <w:jc w:val="both"/>
        <w:rPr>
          <w:rFonts w:ascii="Times New Roman" w:hAnsi="Times New Roman" w:eastAsia="Calibri" w:cs="Times New Roman"/>
          <w:b/>
          <w:sz w:val="24"/>
          <w:szCs w:val="24"/>
        </w:rPr>
      </w:pPr>
      <w:r>
        <w:rPr>
          <w:rFonts w:eastAsia="Calibri" w:cs="Times New Roman" w:ascii="Times New Roman" w:hAnsi="Times New Roman"/>
          <w:sz w:val="24"/>
          <w:szCs w:val="24"/>
        </w:rPr>
        <w:t>Izpildītāja atbildība par veiktā Darba un pielietoto izstrādājumu kvalitāti attiecībā uz Līgumā paredzētajiem darbiem tiek noteikta sekojoši:</w:t>
      </w:r>
    </w:p>
    <w:p>
      <w:pPr>
        <w:pStyle w:val="ListParagraph"/>
        <w:numPr>
          <w:ilvl w:val="2"/>
          <w:numId w:val="1"/>
        </w:numPr>
        <w:shd w:val="clear" w:color="auto" w:fill="FFFFFF"/>
        <w:spacing w:lineRule="auto" w:line="240" w:before="0" w:after="0"/>
        <w:contextualSpacing/>
        <w:jc w:val="both"/>
        <w:rPr>
          <w:rFonts w:ascii="Times New Roman" w:hAnsi="Times New Roman" w:eastAsia="Calibri" w:cs="Times New Roman"/>
          <w:b/>
          <w:sz w:val="24"/>
          <w:szCs w:val="24"/>
        </w:rPr>
      </w:pPr>
      <w:r>
        <w:rPr>
          <w:rFonts w:eastAsia="Calibri" w:cs="Times New Roman" w:ascii="Times New Roman" w:hAnsi="Times New Roman"/>
          <w:sz w:val="24"/>
          <w:szCs w:val="24"/>
        </w:rPr>
        <w:t xml:space="preserve">garantijas laiks Izpildītāja veiktajam </w:t>
      </w:r>
      <w:r>
        <w:rPr>
          <w:rFonts w:eastAsia="Calibri" w:cs="Times New Roman" w:ascii="Times New Roman" w:hAnsi="Times New Roman"/>
          <w:b/>
          <w:sz w:val="24"/>
          <w:szCs w:val="24"/>
        </w:rPr>
        <w:t>Darbam ir 24 (divdesmit četri) mēneši</w:t>
      </w:r>
      <w:r>
        <w:rPr>
          <w:rFonts w:eastAsia="Calibri" w:cs="Times New Roman" w:ascii="Times New Roman" w:hAnsi="Times New Roman"/>
          <w:sz w:val="24"/>
          <w:szCs w:val="24"/>
        </w:rPr>
        <w:t xml:space="preserve">, skaitot no </w:t>
      </w:r>
      <w:r>
        <w:rPr>
          <w:rFonts w:cs="Times New Roman" w:ascii="Times New Roman" w:hAnsi="Times New Roman"/>
          <w:sz w:val="24"/>
          <w:szCs w:val="24"/>
        </w:rPr>
        <w:t>pieņemšanas - nodošanas  akta abpusējas parakstīšanas dienas;</w:t>
      </w:r>
    </w:p>
    <w:p>
      <w:pPr>
        <w:pStyle w:val="ListParagraph"/>
        <w:numPr>
          <w:ilvl w:val="2"/>
          <w:numId w:val="1"/>
        </w:numPr>
        <w:shd w:val="clear" w:color="auto" w:fill="FFFFFF"/>
        <w:spacing w:lineRule="auto" w:line="240" w:before="0" w:after="0"/>
        <w:contextualSpacing/>
        <w:jc w:val="both"/>
        <w:rPr>
          <w:rFonts w:ascii="Times New Roman" w:hAnsi="Times New Roman" w:eastAsia="Calibri" w:cs="Times New Roman"/>
          <w:b/>
          <w:sz w:val="24"/>
          <w:szCs w:val="24"/>
        </w:rPr>
      </w:pPr>
      <w:r>
        <w:rPr>
          <w:rFonts w:eastAsia="Calibri" w:cs="Times New Roman" w:ascii="Times New Roman" w:hAnsi="Times New Roman"/>
          <w:sz w:val="24"/>
          <w:szCs w:val="24"/>
        </w:rPr>
        <w:t xml:space="preserve">Izpildītāja pielietoto materiālu un iekārtu kvalitāte tiek garantēta saskaņā ar ražotāja noteikumiem, bet šis garantijas laiks nav mazāks par 24 (divdesmit četri) mēnešiem, skaitot no </w:t>
      </w:r>
      <w:r>
        <w:rPr>
          <w:rFonts w:cs="Times New Roman" w:ascii="Times New Roman" w:hAnsi="Times New Roman"/>
          <w:sz w:val="24"/>
          <w:szCs w:val="24"/>
        </w:rPr>
        <w:t>pieņemšanas - nodošanas  akta abpusējas parakstīšanas dienas.</w:t>
      </w:r>
    </w:p>
    <w:p>
      <w:pPr>
        <w:pStyle w:val="ListParagraph"/>
        <w:numPr>
          <w:ilvl w:val="1"/>
          <w:numId w:val="2"/>
        </w:numPr>
        <w:spacing w:lineRule="auto" w:line="240" w:before="0" w:after="0"/>
        <w:ind w:hanging="426" w:start="426" w:end="-204"/>
        <w:contextualSpacing/>
        <w:jc w:val="both"/>
        <w:rPr>
          <w:rFonts w:ascii="Times New Roman" w:hAnsi="Times New Roman" w:cs="Times New Roman"/>
          <w:sz w:val="24"/>
          <w:szCs w:val="24"/>
          <w:lang w:eastAsia="ar-SA"/>
        </w:rPr>
      </w:pPr>
      <w:r>
        <w:rPr>
          <w:rFonts w:cs="Times New Roman" w:ascii="Times New Roman" w:hAnsi="Times New Roman"/>
          <w:sz w:val="24"/>
          <w:szCs w:val="24"/>
          <w:lang w:eastAsia="ar-SA"/>
        </w:rPr>
        <w:t xml:space="preserve">Izpildītājs garantē, ka Darbu izpildē izmanto tikai jaunus materiālus un tie atbilst visām LR normatīvo aktu prasībām un standartiem attiecībā uz to kvalitāti un drošību, kā arī atbilst ražotāja sniegtajai informācijai un garantijas noteikumiem. </w:t>
      </w:r>
      <w:r>
        <w:rPr>
          <w:rFonts w:cs="Times New Roman" w:ascii="Times New Roman" w:hAnsi="Times New Roman"/>
          <w:sz w:val="24"/>
          <w:szCs w:val="24"/>
        </w:rPr>
        <w:t xml:space="preserve"> </w:t>
      </w:r>
    </w:p>
    <w:p>
      <w:pPr>
        <w:pStyle w:val="ListParagraph"/>
        <w:numPr>
          <w:ilvl w:val="1"/>
          <w:numId w:val="2"/>
        </w:numPr>
        <w:spacing w:lineRule="auto" w:line="240" w:before="0" w:after="0"/>
        <w:ind w:hanging="426" w:start="426"/>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Līgumā norādītajā garantijas periodā Izpildītājs apņemas saviem spēkiem un par saviem līdzekļiem novērst visus atklātos izpildītā Darba un tā veikšanai Objektā izmantoto materiālu defektus.</w:t>
      </w:r>
    </w:p>
    <w:p>
      <w:pPr>
        <w:pStyle w:val="ListParagraph"/>
        <w:numPr>
          <w:ilvl w:val="1"/>
          <w:numId w:val="2"/>
        </w:numPr>
        <w:spacing w:lineRule="auto" w:line="240" w:before="0" w:after="0"/>
        <w:ind w:hanging="426" w:start="426"/>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Izpildītāja pārstāvim Objektā jāierodas 2 (divu) darba dienu laikā pēc rakstiska paziņojuma saņemšanas no Pasūtītāja par garantijas periodā konstatētiem defektiem, lai kopā ar Pasūtītāju sastādītu Defektu aktu.</w:t>
      </w:r>
    </w:p>
    <w:p>
      <w:pPr>
        <w:pStyle w:val="ListParagraph"/>
        <w:numPr>
          <w:ilvl w:val="1"/>
          <w:numId w:val="2"/>
        </w:numPr>
        <w:spacing w:lineRule="auto" w:line="240" w:before="0" w:after="0"/>
        <w:ind w:hanging="426" w:start="426"/>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Defektu aktā norādītos trūkumus Izpildītājs uz sava rēķina novērš 5 (piecu) darba dienu laikā pēc Defektu akta sastādīšanas. Ja kādu defektu novēršanai ir tehnoloģiski nepieciešams ilgāks laiks, tad konkrēto trūkumu novēršanas termiņi tiek norādīti Pušu pārstāvju sastādītajā Defektu aktā. Ja Pusēm neizdodas vienoties par trūkumu novēršanas termiņiem, Pasūtītājs ir tiesīgs pieprasīt neatkarīgu ekspertīzi, kuras slēdziens attiecībā uz trūkumu un defektu novēršanas termiņu Izpildītājam ir obligāts. Ekspertīzes izmaksas sedz Izpildītājs. </w:t>
      </w:r>
    </w:p>
    <w:p>
      <w:pPr>
        <w:pStyle w:val="ListParagraph"/>
        <w:numPr>
          <w:ilvl w:val="1"/>
          <w:numId w:val="2"/>
        </w:numPr>
        <w:spacing w:lineRule="auto" w:line="240" w:before="0" w:after="0"/>
        <w:ind w:hanging="426" w:start="426"/>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Ja Izpildītājs Darba garantijas termiņā atsakās novērst konstatētos defektus vai nenovērš tos savstarpēji nolīgtajā vai ekspertīzes noteiktajā termiņā, Pasūtītājam ir tiesības šo darbu veikšanu uz Izpildītāja rēķina uzdot trešajai personai. </w:t>
      </w:r>
    </w:p>
    <w:p>
      <w:pPr>
        <w:pStyle w:val="ListParagraph"/>
        <w:spacing w:lineRule="auto" w:line="240" w:before="0" w:after="0"/>
        <w:ind w:start="360"/>
        <w:contextualSpacing/>
        <w:rPr>
          <w:rFonts w:ascii="Times New Roman" w:hAnsi="Times New Roman" w:eastAsia="Calibri" w:cs="Times New Roman"/>
          <w:sz w:val="24"/>
          <w:szCs w:val="24"/>
        </w:rPr>
      </w:pPr>
      <w:r>
        <w:rPr>
          <w:rFonts w:eastAsia="Calibri" w:cs="Times New Roman" w:ascii="Times New Roman" w:hAnsi="Times New Roman"/>
          <w:sz w:val="24"/>
          <w:szCs w:val="24"/>
        </w:rPr>
      </w:r>
    </w:p>
    <w:p>
      <w:pPr>
        <w:pStyle w:val="ListParagraph"/>
        <w:numPr>
          <w:ilvl w:val="0"/>
          <w:numId w:val="2"/>
        </w:numPr>
        <w:tabs>
          <w:tab w:val="clear" w:pos="720"/>
          <w:tab w:val="left" w:pos="0" w:leader="none"/>
          <w:tab w:val="left" w:pos="426" w:leader="none"/>
        </w:tabs>
        <w:spacing w:lineRule="auto" w:line="240" w:before="0" w:after="0"/>
        <w:ind w:hanging="426" w:start="426"/>
        <w:contextualSpacing/>
        <w:jc w:val="both"/>
        <w:rPr>
          <w:rFonts w:ascii="Times New Roman" w:hAnsi="Times New Roman" w:cs="Times New Roman"/>
          <w:b/>
          <w:sz w:val="24"/>
          <w:szCs w:val="24"/>
          <w:lang w:eastAsia="ar-SA"/>
        </w:rPr>
      </w:pPr>
      <w:r>
        <w:rPr>
          <w:rFonts w:cs="Times New Roman" w:ascii="Times New Roman" w:hAnsi="Times New Roman"/>
          <w:b/>
          <w:sz w:val="24"/>
          <w:szCs w:val="24"/>
          <w:lang w:eastAsia="ar-SA"/>
        </w:rPr>
        <w:t>PUŠU ATBILDĪBA UN LĪGUMSODS</w:t>
      </w:r>
    </w:p>
    <w:p>
      <w:pPr>
        <w:pStyle w:val="ListParagraph"/>
        <w:numPr>
          <w:ilvl w:val="1"/>
          <w:numId w:val="7"/>
        </w:numPr>
        <w:tabs>
          <w:tab w:val="clear" w:pos="720"/>
          <w:tab w:val="left" w:pos="0" w:leader="none"/>
          <w:tab w:val="left" w:pos="709" w:leader="none"/>
        </w:tabs>
        <w:spacing w:lineRule="auto" w:line="240" w:before="0" w:after="0"/>
        <w:ind w:hanging="426" w:start="426"/>
        <w:contextualSpacing/>
        <w:jc w:val="both"/>
        <w:rPr>
          <w:rFonts w:ascii="Times New Roman" w:hAnsi="Times New Roman" w:cs="Times New Roman"/>
          <w:b/>
          <w:sz w:val="24"/>
          <w:szCs w:val="24"/>
          <w:lang w:eastAsia="ar-SA"/>
        </w:rPr>
      </w:pPr>
      <w:r>
        <w:rPr>
          <w:rFonts w:cs="Times New Roman" w:ascii="Times New Roman" w:hAnsi="Times New Roman"/>
          <w:sz w:val="24"/>
          <w:szCs w:val="24"/>
        </w:rPr>
        <w:t>Puses ir atbildīgas par Līguma saistību izpildi atbilstoši Līguma noteikumiem un saskaņā ar LR spēkā esošo normatīvo aktu prasībām.</w:t>
      </w:r>
    </w:p>
    <w:p>
      <w:pPr>
        <w:pStyle w:val="ListParagraph"/>
        <w:numPr>
          <w:ilvl w:val="1"/>
          <w:numId w:val="7"/>
        </w:numPr>
        <w:tabs>
          <w:tab w:val="clear" w:pos="720"/>
          <w:tab w:val="left" w:pos="0" w:leader="none"/>
          <w:tab w:val="left" w:pos="709" w:leader="none"/>
        </w:tabs>
        <w:spacing w:lineRule="auto" w:line="240" w:before="0" w:after="0"/>
        <w:ind w:hanging="426" w:start="426"/>
        <w:contextualSpacing/>
        <w:jc w:val="both"/>
        <w:rPr>
          <w:rFonts w:ascii="Times New Roman" w:hAnsi="Times New Roman" w:cs="Times New Roman"/>
          <w:b/>
          <w:sz w:val="24"/>
          <w:szCs w:val="24"/>
          <w:lang w:eastAsia="ar-SA"/>
        </w:rPr>
      </w:pPr>
      <w:r>
        <w:rPr>
          <w:rFonts w:cs="Times New Roman" w:ascii="Times New Roman" w:hAnsi="Times New Roman"/>
          <w:sz w:val="24"/>
          <w:szCs w:val="24"/>
        </w:rPr>
        <w:t xml:space="preserve">Ja Izpildītājs nenodrošina Darbu izpildi Līgumā noteiktajā termiņā vai nepilda citus Līguma nosacījumus, Pasūtītājs ir tiesīgs piemērot līgumsodu 0,1 %  apmērā no Līgumsummas par katru nokavēto dienu, bet ne vairāk kā 10 % (desmit procenti) </w:t>
      </w:r>
      <w:r>
        <w:rPr>
          <w:rFonts w:cs="Times New Roman" w:ascii="Times New Roman" w:hAnsi="Times New Roman"/>
          <w:spacing w:val="2"/>
          <w:sz w:val="24"/>
          <w:szCs w:val="24"/>
        </w:rPr>
        <w:t>no Līgumsummas</w:t>
      </w:r>
      <w:r>
        <w:rPr>
          <w:rFonts w:cs="Times New Roman" w:ascii="Times New Roman" w:hAnsi="Times New Roman"/>
          <w:sz w:val="24"/>
          <w:szCs w:val="24"/>
        </w:rPr>
        <w:t xml:space="preserve">. Veicot Līgumā noteikto maksājumu Pasūtītājs ir tiesīgs ieturēt aprēķināto līgumsodu, piestādot Izpildītājam rēķinu. </w:t>
      </w:r>
    </w:p>
    <w:p>
      <w:pPr>
        <w:pStyle w:val="ListParagraph"/>
        <w:numPr>
          <w:ilvl w:val="1"/>
          <w:numId w:val="7"/>
        </w:numPr>
        <w:shd w:val="clear" w:color="auto" w:fill="FFFFFF"/>
        <w:tabs>
          <w:tab w:val="clear" w:pos="720"/>
          <w:tab w:val="left" w:pos="0" w:leader="none"/>
          <w:tab w:val="left" w:pos="426" w:leader="none"/>
          <w:tab w:val="left" w:pos="709" w:leader="none"/>
        </w:tabs>
        <w:spacing w:lineRule="auto" w:line="240" w:before="0" w:after="0"/>
        <w:ind w:hanging="426" w:start="426"/>
        <w:contextualSpacing/>
        <w:jc w:val="both"/>
        <w:rPr>
          <w:rFonts w:ascii="Times New Roman" w:hAnsi="Times New Roman" w:cs="Times New Roman"/>
          <w:sz w:val="24"/>
          <w:szCs w:val="24"/>
        </w:rPr>
      </w:pPr>
      <w:r>
        <w:rPr>
          <w:rFonts w:cs="Times New Roman" w:ascii="Times New Roman" w:hAnsi="Times New Roman"/>
          <w:sz w:val="24"/>
          <w:szCs w:val="24"/>
        </w:rPr>
        <w:t>Ja Pasūtītājs neveic iesniegtā rēķina samaksu Līgumā noteiktajā termiņā, Izpildītājs ir tiesīgs piemērot līgumsodu 0,1 % apmērā no savlaicīgi neapmaksātās rēķina summas par katru nokavēto dienu, bet ne vairāk kā 10 % (desmit procenti) no neapmaksātās rēķina summas.</w:t>
      </w:r>
    </w:p>
    <w:p>
      <w:pPr>
        <w:pStyle w:val="ListParagraph"/>
        <w:numPr>
          <w:ilvl w:val="1"/>
          <w:numId w:val="7"/>
        </w:numPr>
        <w:shd w:val="clear" w:color="auto" w:fill="FFFFFF"/>
        <w:tabs>
          <w:tab w:val="clear" w:pos="720"/>
          <w:tab w:val="left" w:pos="0" w:leader="none"/>
          <w:tab w:val="left" w:pos="426" w:leader="none"/>
          <w:tab w:val="left" w:pos="709" w:leader="none"/>
        </w:tabs>
        <w:spacing w:lineRule="auto" w:line="240" w:before="0" w:after="0"/>
        <w:ind w:hanging="426" w:start="426"/>
        <w:contextualSpacing/>
        <w:jc w:val="both"/>
        <w:rPr>
          <w:rFonts w:ascii="Times New Roman" w:hAnsi="Times New Roman" w:cs="Times New Roman"/>
          <w:sz w:val="24"/>
          <w:szCs w:val="24"/>
        </w:rPr>
      </w:pPr>
      <w:r>
        <w:rPr>
          <w:rFonts w:cs="Times New Roman" w:ascii="Times New Roman" w:hAnsi="Times New Roman"/>
          <w:sz w:val="24"/>
          <w:szCs w:val="24"/>
        </w:rPr>
        <w:t>Līgumsoda samaksa neatbrīvo Puses no Līguma izpildes un Puses var prasīt kā līgumsoda, tā arī Līguma noteikumu izpildīšanu līdz saistību pilnīgai izpildei.</w:t>
      </w:r>
    </w:p>
    <w:p>
      <w:pPr>
        <w:pStyle w:val="ListParagraph"/>
        <w:numPr>
          <w:ilvl w:val="1"/>
          <w:numId w:val="7"/>
        </w:numPr>
        <w:shd w:val="clear" w:color="auto" w:fill="FFFFFF"/>
        <w:tabs>
          <w:tab w:val="clear" w:pos="720"/>
          <w:tab w:val="left" w:pos="0" w:leader="none"/>
          <w:tab w:val="left" w:pos="426" w:leader="none"/>
          <w:tab w:val="left" w:pos="709" w:leader="none"/>
        </w:tabs>
        <w:spacing w:lineRule="auto" w:line="240" w:before="0" w:after="0"/>
        <w:ind w:hanging="426" w:start="426"/>
        <w:contextualSpacing/>
        <w:jc w:val="both"/>
        <w:rPr>
          <w:rFonts w:ascii="Times New Roman" w:hAnsi="Times New Roman" w:cs="Times New Roman"/>
          <w:sz w:val="24"/>
          <w:szCs w:val="24"/>
        </w:rPr>
      </w:pPr>
      <w:r>
        <w:rPr>
          <w:rFonts w:cs="Times New Roman" w:ascii="Times New Roman" w:hAnsi="Times New Roman"/>
          <w:sz w:val="24"/>
          <w:szCs w:val="24"/>
          <w:lang w:eastAsia="lv-LV"/>
        </w:rPr>
        <w:t>Puses ir atbildīgas par otrai Pusei nodarītajiem zaudējumiem, ja tie radušies vienas Puses vai tā darbinieka/u, kā arī šīs Puses Līguma izpildē iesaistīto trešo personu darbības vai bezdarbības, tai skaitā rupjas neuzmanības vai ļaunā nolūkā izdarīto darbību vai nolaidības rezultātā.</w:t>
      </w:r>
    </w:p>
    <w:p>
      <w:pPr>
        <w:pStyle w:val="ListParagraph"/>
        <w:numPr>
          <w:ilvl w:val="1"/>
          <w:numId w:val="7"/>
        </w:numPr>
        <w:shd w:val="clear" w:color="auto" w:fill="FFFFFF"/>
        <w:tabs>
          <w:tab w:val="clear" w:pos="720"/>
          <w:tab w:val="left" w:pos="0" w:leader="none"/>
          <w:tab w:val="left" w:pos="426" w:leader="none"/>
          <w:tab w:val="left" w:pos="709" w:leader="none"/>
        </w:tabs>
        <w:spacing w:lineRule="auto" w:line="240" w:before="0" w:after="0"/>
        <w:ind w:hanging="426" w:start="426"/>
        <w:contextualSpacing/>
        <w:jc w:val="both"/>
        <w:rPr>
          <w:rFonts w:ascii="Times New Roman" w:hAnsi="Times New Roman" w:cs="Times New Roman"/>
          <w:sz w:val="24"/>
          <w:szCs w:val="24"/>
        </w:rPr>
      </w:pPr>
      <w:r>
        <w:rPr>
          <w:rFonts w:cs="Times New Roman" w:ascii="Times New Roman" w:hAnsi="Times New Roman"/>
          <w:sz w:val="24"/>
          <w:szCs w:val="24"/>
        </w:rPr>
        <w:t>Pasūtītājs neatbild par Izpildītāja saistībām, kuras tas uzņēmies attiecībā pret trešajām personām sakarā ar Līguma izpildi.</w:t>
      </w:r>
    </w:p>
    <w:p>
      <w:pPr>
        <w:pStyle w:val="Normal"/>
        <w:tabs>
          <w:tab w:val="clear" w:pos="720"/>
          <w:tab w:val="left" w:pos="567"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3"/>
        </w:numPr>
        <w:tabs>
          <w:tab w:val="clear" w:pos="720"/>
          <w:tab w:val="left" w:pos="567" w:leader="none"/>
        </w:tabs>
        <w:spacing w:lineRule="auto" w:line="240" w:before="0" w:after="0"/>
        <w:ind w:hanging="426" w:start="426"/>
        <w:contextualSpacing/>
        <w:rPr>
          <w:rFonts w:ascii="Times New Roman" w:hAnsi="Times New Roman" w:eastAsia="Times New Roman" w:cs="Times New Roman"/>
          <w:b/>
          <w:sz w:val="24"/>
          <w:szCs w:val="24"/>
          <w:lang w:eastAsia="lv-LV"/>
        </w:rPr>
      </w:pPr>
      <w:r>
        <w:rPr>
          <w:rFonts w:eastAsia="Times New Roman" w:cs="Times New Roman" w:ascii="Times New Roman" w:hAnsi="Times New Roman"/>
          <w:b/>
          <w:sz w:val="24"/>
          <w:szCs w:val="24"/>
          <w:lang w:eastAsia="lv-LV"/>
        </w:rPr>
        <w:t>IZPILDĪTĀJA SAISTĪBAS</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b/>
          <w:sz w:val="24"/>
          <w:szCs w:val="24"/>
          <w:lang w:eastAsia="lv-LV"/>
        </w:rPr>
      </w:pPr>
      <w:r>
        <w:rPr>
          <w:rFonts w:eastAsia="Times New Roman" w:cs="Times New Roman" w:ascii="Times New Roman" w:hAnsi="Times New Roman"/>
          <w:sz w:val="24"/>
          <w:szCs w:val="24"/>
          <w:lang w:eastAsia="lv-LV"/>
        </w:rPr>
        <w:t xml:space="preserve">Kvalitatīvi un savlaicīgi veikt Līguma ietvaros paredzētos Darbus. </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b/>
          <w:sz w:val="24"/>
          <w:szCs w:val="24"/>
          <w:lang w:eastAsia="lv-LV"/>
        </w:rPr>
      </w:pPr>
      <w:r>
        <w:rPr>
          <w:rFonts w:eastAsia="Times New Roman" w:cs="Times New Roman" w:ascii="Times New Roman" w:hAnsi="Times New Roman"/>
          <w:sz w:val="24"/>
          <w:szCs w:val="24"/>
          <w:lang w:eastAsia="lv-LV"/>
        </w:rPr>
        <w:t>Izpildītājs apņemas Līgumā noteikto Darbu veikšanai izmantot tikai sertificētus izstrādājumus.</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b/>
          <w:sz w:val="24"/>
          <w:szCs w:val="24"/>
          <w:lang w:eastAsia="lv-LV"/>
        </w:rPr>
      </w:pPr>
      <w:r>
        <w:rPr>
          <w:rFonts w:eastAsia="Times New Roman" w:cs="Times New Roman" w:ascii="Times New Roman" w:hAnsi="Times New Roman"/>
          <w:sz w:val="24"/>
          <w:szCs w:val="24"/>
          <w:lang w:eastAsia="lv-LV"/>
        </w:rPr>
        <w:t>Izpildītājs, veicot Darbus saskaņā ar noslēgto Līgumu, apņemas ievērot spēkā esošos noteikumus, normatīvus un normas, kas attiecināmi Darbu veikšanu, kā arī Pasūtītāja norādījumus, kas attiecas uz prasībām par veicamajiem Darbiem.</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b/>
          <w:sz w:val="24"/>
          <w:szCs w:val="24"/>
          <w:lang w:eastAsia="lv-LV"/>
        </w:rPr>
      </w:pPr>
      <w:r>
        <w:rPr>
          <w:rFonts w:eastAsia="Times New Roman" w:cs="Times New Roman" w:ascii="Times New Roman" w:hAnsi="Times New Roman"/>
          <w:sz w:val="24"/>
          <w:szCs w:val="24"/>
          <w:lang w:eastAsia="lv-LV"/>
        </w:rPr>
        <w:t xml:space="preserve">Izpildītājs pēc Darbu pabeigšanas un nodošanas Pasūtītājam nodrošina Objekta atbrīvošanu no būvgružiem, atkritumiem un Objekta un tam piegulošās teritorijas sakopšanu. </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b/>
          <w:sz w:val="24"/>
          <w:szCs w:val="24"/>
          <w:lang w:eastAsia="lv-LV"/>
        </w:rPr>
      </w:pPr>
      <w:r>
        <w:rPr>
          <w:rFonts w:eastAsia="Times New Roman" w:cs="Times New Roman" w:ascii="Times New Roman" w:hAnsi="Times New Roman"/>
          <w:sz w:val="24"/>
          <w:szCs w:val="24"/>
          <w:lang w:eastAsia="lv-LV"/>
        </w:rPr>
        <w:t xml:space="preserve">Izpildītājs veic darba zonu norobežošanu un nodrošina nepiederošu personu neiekļūšanu Objektā. </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b/>
          <w:sz w:val="24"/>
          <w:szCs w:val="24"/>
          <w:lang w:eastAsia="lv-LV"/>
        </w:rPr>
      </w:pPr>
      <w:r>
        <w:rPr>
          <w:rFonts w:eastAsia="Times New Roman" w:cs="Times New Roman" w:ascii="Times New Roman" w:hAnsi="Times New Roman"/>
          <w:sz w:val="24"/>
          <w:szCs w:val="24"/>
          <w:lang w:eastAsia="lv-LV"/>
        </w:rPr>
        <w:t xml:space="preserve">Izpildītājs ir atbildīgs par darba drošības, </w:t>
      </w:r>
      <w:r>
        <w:rPr>
          <w:rFonts w:eastAsia="Batang" w:cs="Times New Roman" w:ascii="Times New Roman" w:hAnsi="Times New Roman"/>
          <w:sz w:val="24"/>
          <w:szCs w:val="24"/>
        </w:rPr>
        <w:t>elektrodrošības,</w:t>
      </w:r>
      <w:r>
        <w:rPr>
          <w:rFonts w:eastAsia="Times New Roman" w:cs="Times New Roman" w:ascii="Times New Roman" w:hAnsi="Times New Roman"/>
          <w:sz w:val="24"/>
          <w:szCs w:val="24"/>
          <w:lang w:eastAsia="lv-LV"/>
        </w:rPr>
        <w:t xml:space="preserve"> ugunsdrošības un vides aizsardzības pasākumu veikšanu, ko nosaka LR spēkā esošie normatīvie akti.</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b/>
          <w:sz w:val="24"/>
          <w:szCs w:val="24"/>
          <w:lang w:eastAsia="lv-LV"/>
        </w:rPr>
      </w:pPr>
      <w:r>
        <w:rPr>
          <w:rFonts w:eastAsia="Times New Roman" w:cs="Times New Roman" w:ascii="Times New Roman" w:hAnsi="Times New Roman"/>
          <w:sz w:val="24"/>
          <w:szCs w:val="24"/>
          <w:lang w:eastAsia="lv-LV"/>
        </w:rPr>
        <w:t>Izpildītājam ir pienākums savlaicīgi rakstiski paziņot Pasūtītājam par visiem apstākļiem un traucējumiem, kas var kavēt Darbu izpildi.</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b/>
          <w:sz w:val="24"/>
          <w:szCs w:val="24"/>
          <w:lang w:eastAsia="lv-LV"/>
        </w:rPr>
      </w:pPr>
      <w:r>
        <w:rPr>
          <w:rFonts w:eastAsia="Times New Roman" w:cs="Times New Roman" w:ascii="Times New Roman" w:hAnsi="Times New Roman"/>
          <w:sz w:val="24"/>
          <w:szCs w:val="24"/>
          <w:lang w:eastAsia="lv-LV"/>
        </w:rPr>
        <w:t>Izpildītājam ir tiesības saņemt atlīdzību par kvalitatīvi, savlaicīgi un atbilstoši Līguma noteikumiem izpildītajiem un Pasūtītāja pieņemtiem Darbiem.</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b/>
          <w:sz w:val="24"/>
          <w:szCs w:val="24"/>
          <w:lang w:eastAsia="lv-LV"/>
        </w:rPr>
      </w:pPr>
      <w:r>
        <w:rPr>
          <w:rFonts w:eastAsia="Times New Roman" w:cs="Times New Roman" w:ascii="Times New Roman" w:hAnsi="Times New Roman"/>
          <w:sz w:val="24"/>
          <w:szCs w:val="24"/>
          <w:lang w:eastAsia="lv-LV"/>
        </w:rPr>
        <w:t>Izpildītājam ir tiesības saņemt Līgumā noteikto līgumsodu par Pasūtītāja nepienācīgu Līguma saistību izpildi.</w:t>
      </w:r>
    </w:p>
    <w:p>
      <w:pPr>
        <w:pStyle w:val="Normal"/>
        <w:spacing w:lineRule="auto" w:line="240" w:before="0" w:after="0"/>
        <w:rPr>
          <w:rFonts w:ascii="Times New Roman" w:hAnsi="Times New Roman" w:eastAsia="Times New Roman" w:cs="Times New Roman"/>
          <w:sz w:val="20"/>
          <w:szCs w:val="20"/>
          <w:lang w:eastAsia="lv-LV"/>
        </w:rPr>
      </w:pPr>
      <w:r>
        <w:rPr>
          <w:rFonts w:eastAsia="Times New Roman" w:cs="Times New Roman" w:ascii="Times New Roman" w:hAnsi="Times New Roman"/>
          <w:sz w:val="20"/>
          <w:szCs w:val="20"/>
          <w:lang w:eastAsia="lv-LV"/>
        </w:rPr>
      </w:r>
    </w:p>
    <w:p>
      <w:pPr>
        <w:pStyle w:val="ListParagraph"/>
        <w:numPr>
          <w:ilvl w:val="0"/>
          <w:numId w:val="8"/>
        </w:numPr>
        <w:spacing w:lineRule="auto" w:line="240" w:before="0" w:after="0"/>
        <w:ind w:hanging="426" w:start="426"/>
        <w:contextualSpacing/>
        <w:rPr>
          <w:rFonts w:ascii="Times New Roman" w:hAnsi="Times New Roman" w:eastAsia="Times New Roman" w:cs="Times New Roman"/>
          <w:b/>
          <w:sz w:val="24"/>
          <w:szCs w:val="24"/>
          <w:lang w:eastAsia="lv-LV"/>
        </w:rPr>
      </w:pPr>
      <w:r>
        <w:rPr>
          <w:rFonts w:eastAsia="Times New Roman" w:cs="Times New Roman" w:ascii="Times New Roman" w:hAnsi="Times New Roman"/>
          <w:b/>
          <w:sz w:val="24"/>
          <w:szCs w:val="24"/>
          <w:lang w:eastAsia="lv-LV"/>
        </w:rPr>
        <w:t>PASŪTĪTĀJA SAISTĪBAS</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Pasūtītājs Līguma ietvaros neveic darbības, kas traucē vai var traucēt Darbu izpildi, ja vien tas nav saistīts ar konstatētiem pārkāpumiem Objektā.</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Pasūtītājam ir pienākums savlaicīgi rakstiski paziņot Izpildītājam par visiem no Pasūtītāja atkarīgiem apstākļiem, kas radušies un kas Izpildītājam var traucēt izpildīt Līguma saistības.</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Pasūtītājam ir tiesības jebkurā laikā pārbaudīt Darbu izpildi Objektā.</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 xml:space="preserve">Pasūtītājam ir tiesības dot Izpildītājam norādījumus par Līgumā noteikto saistību izpildi. </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Pasūtītājam ir tiesības piemērot Līgumā noteikto līgumsodu par Izpildītāja nepienācīgu Līguma saistību izpildi.</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 xml:space="preserve">Pasūtītājam ir pienākums pieņemt Līgumā noteiktos Darbus, kas izpildīti kvalitatīvi un atbilstoši Līguma un LR spēkā esošo normatīvo aktu prasībām. </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Pasūtītājam ir pienākums savlaicīgi veikt avansa gala maksājuma apmaksu Līgumā noteiktajā kārtībā un apmērā.</w:t>
      </w:r>
    </w:p>
    <w:p>
      <w:pPr>
        <w:pStyle w:val="Normal"/>
        <w:spacing w:lineRule="auto" w:line="240" w:before="0" w:after="0"/>
        <w:ind w:start="426"/>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ListParagraph"/>
        <w:numPr>
          <w:ilvl w:val="0"/>
          <w:numId w:val="8"/>
        </w:numPr>
        <w:spacing w:lineRule="auto" w:line="240" w:before="0" w:after="0"/>
        <w:ind w:hanging="426" w:start="426"/>
        <w:contextualSpacing/>
        <w:jc w:val="both"/>
        <w:rPr>
          <w:rFonts w:ascii="Times New Roman" w:hAnsi="Times New Roman" w:cs="Times New Roman"/>
          <w:b/>
          <w:sz w:val="24"/>
          <w:szCs w:val="24"/>
        </w:rPr>
      </w:pPr>
      <w:bookmarkStart w:id="1" w:name="_Hlk99447831"/>
      <w:r>
        <w:rPr>
          <w:rFonts w:cs="Times New Roman" w:ascii="Times New Roman" w:hAnsi="Times New Roman"/>
          <w:b/>
          <w:sz w:val="24"/>
          <w:szCs w:val="24"/>
        </w:rPr>
        <w:t xml:space="preserve">LĪGUMA </w:t>
      </w:r>
      <w:bookmarkEnd w:id="1"/>
      <w:r>
        <w:rPr>
          <w:rFonts w:cs="Times New Roman" w:ascii="Times New Roman" w:hAnsi="Times New Roman"/>
          <w:b/>
          <w:sz w:val="24"/>
          <w:szCs w:val="24"/>
        </w:rPr>
        <w:t xml:space="preserve">GROZĪJUMI </w:t>
      </w:r>
    </w:p>
    <w:p>
      <w:pPr>
        <w:pStyle w:val="ListParagraph"/>
        <w:numPr>
          <w:ilvl w:val="1"/>
          <w:numId w:val="8"/>
        </w:numPr>
        <w:spacing w:lineRule="auto" w:line="240" w:before="0" w:after="0"/>
        <w:ind w:hanging="426" w:start="426"/>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Līgumā un normatīvajos aktos paredzētajos gadījumos, Puses ir tiesīgas izdarīt grozījumus Līguma noteikumos‚ savstarpēji par to vienojoties. Jebkuri grozījumi vai papildinājumi Līgumā izdarāmi  rakstveidā un tie kļūst par Līguma neatņemamu sastāvdaļu pēc tam, kad tos ir parakstījušas abas Puses.</w:t>
      </w:r>
    </w:p>
    <w:p>
      <w:pPr>
        <w:pStyle w:val="ListParagraph"/>
        <w:numPr>
          <w:ilvl w:val="1"/>
          <w:numId w:val="8"/>
        </w:numPr>
        <w:spacing w:lineRule="auto" w:line="240" w:before="0" w:after="0"/>
        <w:ind w:hanging="426" w:start="426"/>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Līgumu var izbeigt pirms termiņa, abām Pusēm rakstiski par to vienojoties.</w:t>
      </w:r>
    </w:p>
    <w:p>
      <w:pPr>
        <w:pStyle w:val="ListParagraph"/>
        <w:numPr>
          <w:ilvl w:val="1"/>
          <w:numId w:val="8"/>
        </w:numPr>
        <w:spacing w:lineRule="auto" w:line="240" w:before="0" w:after="0"/>
        <w:ind w:hanging="426" w:start="426"/>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Pasūtītājam ir tiesības vienpusēji izbeigt Līgumu, rakstiski paziņojot par to Izpildītājam rakstiski10 (desmit) dienas iepriekš, šādos gadījumos:</w:t>
      </w:r>
    </w:p>
    <w:p>
      <w:pPr>
        <w:pStyle w:val="ListParagraph"/>
        <w:numPr>
          <w:ilvl w:val="2"/>
          <w:numId w:val="8"/>
        </w:numPr>
        <w:spacing w:lineRule="auto" w:line="240" w:before="0" w:after="0"/>
        <w:ind w:hanging="579" w:start="993"/>
        <w:contextualSpacing/>
        <w:jc w:val="both"/>
        <w:rPr>
          <w:rFonts w:ascii="Times New Roman" w:hAnsi="Times New Roman" w:cs="Times New Roman"/>
          <w:b/>
          <w:sz w:val="24"/>
          <w:szCs w:val="24"/>
        </w:rPr>
      </w:pPr>
      <w:r>
        <w:rPr>
          <w:rFonts w:cs="Times New Roman" w:ascii="Times New Roman" w:hAnsi="Times New Roman"/>
          <w:sz w:val="24"/>
          <w:szCs w:val="24"/>
        </w:rPr>
        <w:t>Pasūtītājam iesniegts nepatiesu informāciju saturošs dokuments un/vai Līgums noslēgts uz nepatiesas informācijas pamata</w:t>
      </w:r>
    </w:p>
    <w:p>
      <w:pPr>
        <w:pStyle w:val="ListParagraph"/>
        <w:numPr>
          <w:ilvl w:val="2"/>
          <w:numId w:val="8"/>
        </w:numPr>
        <w:spacing w:lineRule="auto" w:line="240" w:before="0" w:after="0"/>
        <w:ind w:hanging="579" w:start="993"/>
        <w:contextualSpacing/>
        <w:jc w:val="both"/>
        <w:rPr>
          <w:rFonts w:ascii="Times New Roman" w:hAnsi="Times New Roman" w:cs="Times New Roman"/>
          <w:b/>
          <w:sz w:val="24"/>
          <w:szCs w:val="24"/>
        </w:rPr>
      </w:pPr>
      <w:r>
        <w:rPr>
          <w:rFonts w:cs="Times New Roman" w:ascii="Times New Roman" w:hAnsi="Times New Roman"/>
          <w:color w:val="000000"/>
          <w:sz w:val="24"/>
          <w:szCs w:val="24"/>
        </w:rPr>
        <w:t>Izpildītājs veic darbības, kas ir pretrunā ar LR spēkā esošajiem normatīvajiem aktiem in noslēgtā Līguma noteikumiem.</w:t>
      </w:r>
    </w:p>
    <w:p>
      <w:pPr>
        <w:pStyle w:val="ListParagraph"/>
        <w:numPr>
          <w:ilvl w:val="2"/>
          <w:numId w:val="8"/>
        </w:numPr>
        <w:spacing w:lineRule="auto" w:line="240" w:before="0" w:after="0"/>
        <w:ind w:hanging="579" w:start="993"/>
        <w:contextualSpacing/>
        <w:jc w:val="both"/>
        <w:rPr>
          <w:rFonts w:ascii="Times New Roman" w:hAnsi="Times New Roman" w:cs="Times New Roman"/>
          <w:b/>
          <w:sz w:val="24"/>
          <w:szCs w:val="24"/>
        </w:rPr>
      </w:pPr>
      <w:r>
        <w:rPr>
          <w:rFonts w:cs="Times New Roman" w:ascii="Times New Roman" w:hAnsi="Times New Roman"/>
          <w:color w:val="000000"/>
          <w:sz w:val="24"/>
          <w:szCs w:val="24"/>
        </w:rPr>
        <w:t>Izpildītājs normatīvajos aktos noteiktajā kārtībā ir atzīts par maksātnespējīgu, apturēta vai pārtraukta Izpildītāja saimnieciskā darbība vai pieņemts lēmums par Izpildītāja likvidāciju.</w:t>
      </w:r>
    </w:p>
    <w:p>
      <w:pPr>
        <w:pStyle w:val="ListParagraph"/>
        <w:numPr>
          <w:ilvl w:val="2"/>
          <w:numId w:val="8"/>
        </w:numPr>
        <w:spacing w:lineRule="auto" w:line="240" w:before="0" w:after="0"/>
        <w:ind w:hanging="579" w:start="993"/>
        <w:contextualSpacing/>
        <w:jc w:val="both"/>
        <w:rPr>
          <w:rFonts w:ascii="Times New Roman" w:hAnsi="Times New Roman" w:cs="Times New Roman"/>
          <w:b/>
          <w:sz w:val="24"/>
          <w:szCs w:val="24"/>
        </w:rPr>
      </w:pPr>
      <w:r>
        <w:rPr>
          <w:rFonts w:cs="Times New Roman" w:ascii="Times New Roman" w:hAnsi="Times New Roman"/>
          <w:sz w:val="24"/>
          <w:szCs w:val="24"/>
        </w:rPr>
        <w:t>Izpildītājs</w:t>
      </w:r>
      <w:r>
        <w:rPr>
          <w:rFonts w:cs="Times New Roman" w:ascii="Times New Roman" w:hAnsi="Times New Roman"/>
          <w:color w:val="000000"/>
          <w:sz w:val="24"/>
          <w:szCs w:val="24"/>
        </w:rPr>
        <w:t xml:space="preserve"> L</w:t>
      </w:r>
      <w:r>
        <w:rPr>
          <w:rFonts w:eastAsia="TimesNewRoman" w:cs="Times New Roman" w:ascii="Times New Roman" w:hAnsi="Times New Roman"/>
          <w:color w:val="000000"/>
          <w:sz w:val="24"/>
          <w:szCs w:val="24"/>
        </w:rPr>
        <w:t>ī</w:t>
      </w:r>
      <w:r>
        <w:rPr>
          <w:rFonts w:cs="Times New Roman" w:ascii="Times New Roman" w:hAnsi="Times New Roman"/>
          <w:color w:val="000000"/>
          <w:sz w:val="24"/>
          <w:szCs w:val="24"/>
        </w:rPr>
        <w:t>gum</w:t>
      </w:r>
      <w:r>
        <w:rPr>
          <w:rFonts w:eastAsia="TimesNewRoman" w:cs="Times New Roman" w:ascii="Times New Roman" w:hAnsi="Times New Roman"/>
          <w:color w:val="000000"/>
          <w:sz w:val="24"/>
          <w:szCs w:val="24"/>
        </w:rPr>
        <w:t xml:space="preserve">ā </w:t>
      </w:r>
      <w:r>
        <w:rPr>
          <w:rFonts w:cs="Times New Roman" w:ascii="Times New Roman" w:hAnsi="Times New Roman"/>
          <w:color w:val="000000"/>
          <w:sz w:val="24"/>
          <w:szCs w:val="24"/>
        </w:rPr>
        <w:t>noteikto izpildes termi</w:t>
      </w:r>
      <w:r>
        <w:rPr>
          <w:rFonts w:eastAsia="TimesNewRoman" w:cs="Times New Roman" w:ascii="Times New Roman" w:hAnsi="Times New Roman"/>
          <w:color w:val="000000"/>
          <w:sz w:val="24"/>
          <w:szCs w:val="24"/>
        </w:rPr>
        <w:t>ņ</w:t>
      </w:r>
      <w:r>
        <w:rPr>
          <w:rFonts w:cs="Times New Roman" w:ascii="Times New Roman" w:hAnsi="Times New Roman"/>
          <w:color w:val="000000"/>
          <w:sz w:val="24"/>
          <w:szCs w:val="24"/>
        </w:rPr>
        <w:t>u kav</w:t>
      </w:r>
      <w:r>
        <w:rPr>
          <w:rFonts w:eastAsia="TimesNewRoman" w:cs="Times New Roman" w:ascii="Times New Roman" w:hAnsi="Times New Roman"/>
          <w:color w:val="000000"/>
          <w:sz w:val="24"/>
          <w:szCs w:val="24"/>
        </w:rPr>
        <w:t xml:space="preserve">ē </w:t>
      </w:r>
      <w:r>
        <w:rPr>
          <w:rFonts w:cs="Times New Roman" w:ascii="Times New Roman" w:hAnsi="Times New Roman"/>
          <w:color w:val="000000"/>
          <w:sz w:val="24"/>
          <w:szCs w:val="24"/>
        </w:rPr>
        <w:t>vair</w:t>
      </w:r>
      <w:r>
        <w:rPr>
          <w:rFonts w:eastAsia="TimesNewRoman" w:cs="Times New Roman" w:ascii="Times New Roman" w:hAnsi="Times New Roman"/>
          <w:color w:val="000000"/>
          <w:sz w:val="24"/>
          <w:szCs w:val="24"/>
        </w:rPr>
        <w:t>ā</w:t>
      </w:r>
      <w:r>
        <w:rPr>
          <w:rFonts w:cs="Times New Roman" w:ascii="Times New Roman" w:hAnsi="Times New Roman"/>
          <w:color w:val="000000"/>
          <w:sz w:val="24"/>
          <w:szCs w:val="24"/>
        </w:rPr>
        <w:t>k k</w:t>
      </w:r>
      <w:r>
        <w:rPr>
          <w:rFonts w:eastAsia="TimesNewRoman" w:cs="Times New Roman" w:ascii="Times New Roman" w:hAnsi="Times New Roman"/>
          <w:color w:val="000000"/>
          <w:sz w:val="24"/>
          <w:szCs w:val="24"/>
        </w:rPr>
        <w:t xml:space="preserve">ā </w:t>
      </w:r>
      <w:r>
        <w:rPr>
          <w:rFonts w:cs="Times New Roman" w:ascii="Times New Roman" w:hAnsi="Times New Roman"/>
          <w:color w:val="000000"/>
          <w:sz w:val="24"/>
          <w:szCs w:val="24"/>
        </w:rPr>
        <w:t>10 (desmit) kalend</w:t>
      </w:r>
      <w:r>
        <w:rPr>
          <w:rFonts w:eastAsia="TimesNewRoman" w:cs="Times New Roman" w:ascii="Times New Roman" w:hAnsi="Times New Roman"/>
          <w:color w:val="000000"/>
          <w:sz w:val="24"/>
          <w:szCs w:val="24"/>
        </w:rPr>
        <w:t>ā</w:t>
      </w:r>
      <w:r>
        <w:rPr>
          <w:rFonts w:cs="Times New Roman" w:ascii="Times New Roman" w:hAnsi="Times New Roman"/>
          <w:color w:val="000000"/>
          <w:sz w:val="24"/>
          <w:szCs w:val="24"/>
        </w:rPr>
        <w:t>r</w:t>
      </w:r>
      <w:r>
        <w:rPr>
          <w:rFonts w:eastAsia="TimesNewRoman" w:cs="Times New Roman" w:ascii="Times New Roman" w:hAnsi="Times New Roman"/>
          <w:color w:val="000000"/>
          <w:sz w:val="24"/>
          <w:szCs w:val="24"/>
        </w:rPr>
        <w:t>ā</w:t>
      </w:r>
      <w:r>
        <w:rPr>
          <w:rFonts w:cs="Times New Roman" w:ascii="Times New Roman" w:hAnsi="Times New Roman"/>
          <w:color w:val="000000"/>
          <w:sz w:val="24"/>
          <w:szCs w:val="24"/>
        </w:rPr>
        <w:t xml:space="preserve">s dienas un nav sazinājies ar Pasūtītāju par radušos situāciju. </w:t>
      </w:r>
    </w:p>
    <w:p>
      <w:pPr>
        <w:pStyle w:val="ListParagraph"/>
        <w:numPr>
          <w:ilvl w:val="2"/>
          <w:numId w:val="8"/>
        </w:numPr>
        <w:spacing w:lineRule="auto" w:line="240" w:before="0" w:after="0"/>
        <w:ind w:hanging="579" w:start="993"/>
        <w:contextualSpacing/>
        <w:jc w:val="both"/>
        <w:rPr>
          <w:rFonts w:ascii="Times New Roman" w:hAnsi="Times New Roman" w:cs="Times New Roman"/>
          <w:b/>
          <w:sz w:val="24"/>
          <w:szCs w:val="24"/>
        </w:rPr>
      </w:pPr>
      <w:r>
        <w:rPr>
          <w:rFonts w:cs="Times New Roman" w:ascii="Times New Roman" w:hAnsi="Times New Roman"/>
          <w:color w:val="000000"/>
          <w:sz w:val="24"/>
          <w:szCs w:val="24"/>
        </w:rPr>
        <w:t xml:space="preserve">Līgumu nav iespējams izpildīt, jo </w:t>
      </w:r>
      <w:r>
        <w:rPr>
          <w:rFonts w:cs="Times New Roman" w:ascii="Times New Roman" w:hAnsi="Times New Roman"/>
          <w:iCs/>
          <w:color w:val="000000"/>
          <w:sz w:val="24"/>
          <w:szCs w:val="24"/>
        </w:rPr>
        <w:t>Līguma izpildes laikā Izpildītājam ir piemērotas  starptautiskās vai nacionālās sankcijas vai būtiskas finanšu un kapitāla tirgus intereses ietekmējošas Eiropas Savienības vai Ziemeļatlantijas līguma organizācijas dalībvalsts noteiktās sankcijas, kas atbilst Starptautisko un LR nacionālo sankciju likuma 11</w:t>
      </w:r>
      <w:r>
        <w:rPr>
          <w:rFonts w:cs="Times New Roman" w:ascii="Times New Roman" w:hAnsi="Times New Roman"/>
          <w:iCs/>
          <w:color w:val="000000"/>
          <w:sz w:val="24"/>
          <w:szCs w:val="24"/>
          <w:vertAlign w:val="superscript"/>
        </w:rPr>
        <w:t>1</w:t>
      </w:r>
      <w:r>
        <w:rPr>
          <w:rFonts w:cs="Times New Roman" w:ascii="Times New Roman" w:hAnsi="Times New Roman"/>
          <w:iCs/>
          <w:color w:val="000000"/>
          <w:sz w:val="24"/>
          <w:szCs w:val="24"/>
        </w:rPr>
        <w:t>. trešajā daļā noteiktajam.</w:t>
      </w:r>
    </w:p>
    <w:p>
      <w:pPr>
        <w:pStyle w:val="ListParagraph"/>
        <w:numPr>
          <w:ilvl w:val="1"/>
          <w:numId w:val="8"/>
        </w:numPr>
        <w:spacing w:lineRule="auto" w:line="240" w:before="0" w:after="0"/>
        <w:ind w:hanging="426" w:start="426"/>
        <w:contextualSpacing/>
        <w:jc w:val="both"/>
        <w:rPr>
          <w:rFonts w:ascii="Times New Roman" w:hAnsi="Times New Roman" w:cs="Times New Roman"/>
          <w:b/>
          <w:sz w:val="24"/>
          <w:szCs w:val="24"/>
        </w:rPr>
      </w:pPr>
      <w:r>
        <w:rPr>
          <w:rFonts w:cs="Times New Roman" w:ascii="Times New Roman" w:hAnsi="Times New Roman"/>
          <w:color w:val="000000"/>
          <w:sz w:val="24"/>
          <w:szCs w:val="24"/>
        </w:rPr>
        <w:t>Noslēgtā Līguma 9.3.punktā noteiktajos gadījumos Izpildītājs atmaksā visus radušos tiešos zaudējumus, kas minēti Pasūtītāja rakstiski sagatavotā un Izpildītājam iesniegtajā radušos zaudējumu aprēķinā.</w:t>
      </w:r>
    </w:p>
    <w:p>
      <w:pPr>
        <w:pStyle w:val="ListParagraph"/>
        <w:numPr>
          <w:ilvl w:val="1"/>
          <w:numId w:val="8"/>
        </w:numPr>
        <w:spacing w:lineRule="auto" w:line="240" w:before="0" w:after="0"/>
        <w:ind w:hanging="426" w:start="426"/>
        <w:contextualSpacing/>
        <w:jc w:val="both"/>
        <w:rPr>
          <w:rFonts w:ascii="Times New Roman" w:hAnsi="Times New Roman" w:cs="Times New Roman"/>
          <w:b/>
          <w:sz w:val="24"/>
          <w:szCs w:val="24"/>
        </w:rPr>
      </w:pPr>
      <w:r>
        <w:rPr>
          <w:rFonts w:cs="Times New Roman" w:ascii="Times New Roman" w:hAnsi="Times New Roman"/>
          <w:color w:val="000000"/>
          <w:sz w:val="24"/>
          <w:szCs w:val="24"/>
        </w:rPr>
        <w:t>Līguma izbeigšanas gadījumā Puses savstarpēji vienojoties sagatavo pieņemšanas – nodošanas aktu par izpildītajiem Darbiem Objektā un veicamo samaksu par šiem Darbiem. Puses pieņemšanas – nodošanas aktu paraksta 5 (piecu) darba dienu laikā.</w:t>
      </w:r>
    </w:p>
    <w:p>
      <w:pPr>
        <w:pStyle w:val="ListParagraph"/>
        <w:numPr>
          <w:ilvl w:val="1"/>
          <w:numId w:val="8"/>
        </w:numPr>
        <w:spacing w:lineRule="auto" w:line="240" w:before="0" w:after="0"/>
        <w:ind w:hanging="426" w:start="426"/>
        <w:contextualSpacing/>
        <w:jc w:val="both"/>
        <w:rPr>
          <w:rFonts w:ascii="Times New Roman" w:hAnsi="Times New Roman" w:cs="Times New Roman"/>
          <w:b/>
          <w:sz w:val="24"/>
          <w:szCs w:val="24"/>
        </w:rPr>
      </w:pPr>
      <w:r>
        <w:rPr>
          <w:rFonts w:cs="Times New Roman" w:ascii="Times New Roman" w:hAnsi="Times New Roman"/>
          <w:color w:val="000000"/>
          <w:sz w:val="24"/>
          <w:szCs w:val="24"/>
        </w:rPr>
        <w:t>Izpildītājam ir tiesības vienpusēji izbeigt noslēgto Līgumu, ja Pasūtītājs bez pamatota iemesla kavē Darbu izpildi ar savu darbību vai bezdarbību un nepilda citus Līgumā noteiktos noteikumus.</w:t>
      </w:r>
    </w:p>
    <w:p>
      <w:pPr>
        <w:pStyle w:val="Normal"/>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ListParagraph"/>
        <w:numPr>
          <w:ilvl w:val="0"/>
          <w:numId w:val="4"/>
        </w:numPr>
        <w:spacing w:lineRule="auto" w:line="240" w:before="0" w:after="0"/>
        <w:ind w:hanging="567" w:start="567"/>
        <w:contextualSpacing/>
        <w:rPr>
          <w:rFonts w:ascii="Times New Roman" w:hAnsi="Times New Roman" w:cs="Times New Roman"/>
          <w:caps/>
          <w:sz w:val="24"/>
          <w:szCs w:val="24"/>
        </w:rPr>
      </w:pPr>
      <w:r>
        <w:rPr>
          <w:rFonts w:cs="Times New Roman" w:ascii="Times New Roman" w:hAnsi="Times New Roman"/>
          <w:b/>
          <w:bCs/>
          <w:caps/>
          <w:sz w:val="24"/>
          <w:szCs w:val="24"/>
        </w:rPr>
        <w:t>Nepārvarama vara</w:t>
      </w:r>
    </w:p>
    <w:p>
      <w:pPr>
        <w:pStyle w:val="ListParagraph"/>
        <w:numPr>
          <w:ilvl w:val="1"/>
          <w:numId w:val="4"/>
        </w:numPr>
        <w:spacing w:lineRule="auto" w:line="240" w:before="0" w:after="0"/>
        <w:ind w:hanging="567" w:start="567" w:end="42"/>
        <w:contextualSpacing/>
        <w:jc w:val="both"/>
        <w:rPr>
          <w:rFonts w:ascii="Times New Roman" w:hAnsi="Times New Roman" w:eastAsia="Times New Roman" w:cs="Times New Roman"/>
          <w:sz w:val="24"/>
          <w:szCs w:val="24"/>
          <w:u w:val="none" w:color="000000"/>
          <w:lang w:eastAsia="ar-SA"/>
        </w:rPr>
      </w:pPr>
      <w:r>
        <w:rPr>
          <w:rFonts w:eastAsia="Times New Roman" w:cs="Times New Roman" w:ascii="Times New Roman" w:hAnsi="Times New Roman"/>
          <w:sz w:val="24"/>
          <w:szCs w:val="24"/>
          <w:u w:val="none" w:color="000000"/>
          <w:lang w:eastAsia="ar-SA"/>
        </w:rPr>
        <w:t xml:space="preserve">Par nepārvaramas varas apstākļiem atzīstami tādi neatkarīgi apstākļi, kurus Puses nevarēja paredzēt un novērst saprātīgiem līdzekļiem. Pie tādiem apstākļiem pieskaitāmi: ugunsgrēki, kara darbība un stihiskas nelaimes (plūdi, zemestrīces un citas dabas parādības), kas nav pakļautas saprātīgai kontrolei, kavē un/vai padara neiespējamu Līguma izpildi. </w:t>
      </w:r>
    </w:p>
    <w:p>
      <w:pPr>
        <w:pStyle w:val="ListParagraph"/>
        <w:numPr>
          <w:ilvl w:val="1"/>
          <w:numId w:val="4"/>
        </w:numPr>
        <w:spacing w:lineRule="auto" w:line="240" w:before="0" w:after="0"/>
        <w:ind w:hanging="567" w:start="567" w:end="42"/>
        <w:contextualSpacing/>
        <w:jc w:val="both"/>
        <w:rPr>
          <w:rFonts w:ascii="Times New Roman" w:hAnsi="Times New Roman" w:eastAsia="Times New Roman" w:cs="Times New Roman"/>
          <w:sz w:val="24"/>
          <w:szCs w:val="24"/>
          <w:u w:val="none" w:color="000000"/>
          <w:lang w:eastAsia="ar-SA"/>
        </w:rPr>
      </w:pPr>
      <w:r>
        <w:rPr>
          <w:rFonts w:eastAsia="Times New Roman" w:cs="Times New Roman" w:ascii="Times New Roman" w:hAnsi="Times New Roman"/>
          <w:sz w:val="24"/>
          <w:szCs w:val="24"/>
          <w:u w:val="none" w:color="000000"/>
          <w:lang w:eastAsia="ar-SA"/>
        </w:rPr>
        <w:t xml:space="preserve">Puses tiek atbrīvotas no atbildības par daļēju vai pilnīgu Līguma neizpildi, ja neizpilde ir radusies pēc Līguma noslēgšanas nepārvaramas varas un/vai ārkārtēju apstākļu rezultātā. </w:t>
      </w:r>
    </w:p>
    <w:p>
      <w:pPr>
        <w:pStyle w:val="ListParagraph"/>
        <w:numPr>
          <w:ilvl w:val="1"/>
          <w:numId w:val="4"/>
        </w:numPr>
        <w:spacing w:lineRule="auto" w:line="240" w:before="0" w:after="0"/>
        <w:ind w:hanging="567" w:start="567" w:end="42"/>
        <w:contextualSpacing/>
        <w:jc w:val="both"/>
        <w:rPr>
          <w:rFonts w:ascii="Times New Roman" w:hAnsi="Times New Roman" w:eastAsia="Times New Roman" w:cs="Times New Roman"/>
          <w:sz w:val="24"/>
          <w:szCs w:val="24"/>
          <w:u w:val="none" w:color="000000"/>
          <w:lang w:eastAsia="ar-SA"/>
        </w:rPr>
      </w:pPr>
      <w:r>
        <w:rPr>
          <w:rFonts w:eastAsia="Times New Roman" w:cs="Times New Roman" w:ascii="Times New Roman" w:hAnsi="Times New Roman"/>
          <w:sz w:val="24"/>
          <w:szCs w:val="24"/>
          <w:u w:val="none" w:color="000000"/>
          <w:lang w:eastAsia="ar-SA"/>
        </w:rPr>
        <w:t>Pusēm, kas atsaucas uz nepārvaramas varas apstākļiem, tie jāpierāda ar kompetentas iestādes izdotu apstiprinājumu un par tādu apstākļu esamību jāinformē otra Puse 3 (trīs) dienu laikā no šo apstākļu iestāšanās brīža.</w:t>
      </w:r>
    </w:p>
    <w:p>
      <w:pPr>
        <w:pStyle w:val="ListParagraph"/>
        <w:widowControl w:val="false"/>
        <w:numPr>
          <w:ilvl w:val="1"/>
          <w:numId w:val="4"/>
        </w:numPr>
        <w:spacing w:lineRule="auto" w:line="240" w:before="0" w:after="0"/>
        <w:ind w:hanging="567" w:start="567" w:end="17"/>
        <w:contextualSpacing/>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Nepārvaramas varas iestāšanās gadījumā Līguma saistību izpilde tiek pagarināta par laika periodu, kurā darbojušies nepārvaramas varas apstākļi.</w:t>
      </w:r>
    </w:p>
    <w:p>
      <w:pPr>
        <w:pStyle w:val="ListParagraph"/>
        <w:widowControl w:val="false"/>
        <w:numPr>
          <w:ilvl w:val="1"/>
          <w:numId w:val="4"/>
        </w:numPr>
        <w:spacing w:lineRule="auto" w:line="240" w:before="0" w:after="0"/>
        <w:ind w:hanging="567" w:start="567" w:end="17"/>
        <w:contextualSpacing/>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 xml:space="preserve">Ja nepārvaramas varas dēļ Līgums nedarbojas ilgāk par 30 (trīsdesmit) kalendārajām dienām, </w:t>
      </w:r>
      <w:bookmarkStart w:id="2" w:name="_Hlk135475369"/>
      <w:r>
        <w:rPr>
          <w:rFonts w:eastAsia="Times New Roman" w:cs="Times New Roman" w:ascii="Times New Roman" w:hAnsi="Times New Roman"/>
          <w:sz w:val="24"/>
          <w:szCs w:val="24"/>
          <w:lang w:eastAsia="lv-LV"/>
        </w:rPr>
        <w:t>katrai Pusei ir tiesības vienpusējā kārtā atkāpties no Līguma izpildes</w:t>
      </w:r>
      <w:bookmarkEnd w:id="2"/>
      <w:r>
        <w:rPr>
          <w:rFonts w:eastAsia="Times New Roman" w:cs="Times New Roman" w:ascii="Times New Roman" w:hAnsi="Times New Roman"/>
          <w:sz w:val="24"/>
          <w:szCs w:val="24"/>
          <w:lang w:eastAsia="lv-LV"/>
        </w:rPr>
        <w:t>.</w:t>
      </w:r>
    </w:p>
    <w:p>
      <w:pPr>
        <w:pStyle w:val="Normal"/>
        <w:widowControl w:val="false"/>
        <w:spacing w:lineRule="auto" w:line="240" w:before="0" w:after="0"/>
        <w:ind w:end="17"/>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ListParagraph"/>
        <w:numPr>
          <w:ilvl w:val="0"/>
          <w:numId w:val="4"/>
        </w:numPr>
        <w:shd w:val="clear" w:color="auto" w:fill="FFFFFF"/>
        <w:spacing w:lineRule="auto" w:line="240" w:before="0" w:after="0"/>
        <w:ind w:hanging="567" w:start="567"/>
        <w:contextualSpacing/>
        <w:rPr>
          <w:rFonts w:ascii="Times New Roman" w:hAnsi="Times New Roman" w:cs="Times New Roman"/>
          <w:b/>
          <w:sz w:val="24"/>
          <w:szCs w:val="24"/>
        </w:rPr>
      </w:pPr>
      <w:r>
        <w:rPr>
          <w:rFonts w:cs="Times New Roman" w:ascii="Times New Roman" w:hAnsi="Times New Roman"/>
          <w:b/>
          <w:sz w:val="24"/>
          <w:szCs w:val="24"/>
        </w:rPr>
        <w:t>STRĪDU RISINĀŠANAS KĀRTĪBA</w:t>
      </w:r>
    </w:p>
    <w:p>
      <w:pPr>
        <w:pStyle w:val="ListParagraph"/>
        <w:numPr>
          <w:ilvl w:val="1"/>
          <w:numId w:val="4"/>
        </w:numPr>
        <w:shd w:val="clear" w:color="auto" w:fill="FFFFFF"/>
        <w:spacing w:lineRule="auto" w:line="240" w:before="0" w:after="0"/>
        <w:ind w:hanging="567" w:start="567"/>
        <w:contextualSpacing/>
        <w:jc w:val="both"/>
        <w:rPr>
          <w:rFonts w:ascii="Times New Roman" w:hAnsi="Times New Roman" w:cs="Times New Roman"/>
          <w:b/>
          <w:sz w:val="24"/>
          <w:szCs w:val="24"/>
        </w:rPr>
      </w:pPr>
      <w:r>
        <w:rPr>
          <w:rFonts w:cs="Times New Roman" w:ascii="Times New Roman" w:hAnsi="Times New Roman"/>
          <w:bCs/>
          <w:iCs/>
          <w:sz w:val="24"/>
          <w:szCs w:val="24"/>
        </w:rPr>
        <w:t xml:space="preserve">Visas domstarpības un strīdi, kādi izceļas starp Pusēm saistībā ar Līguma izpildi, tiek atrisināti savstarpēju pārrunu ceļā, ja nepieciešams, papildinot vai grozot Līguma tekstu. </w:t>
      </w:r>
    </w:p>
    <w:p>
      <w:pPr>
        <w:pStyle w:val="ListParagraph"/>
        <w:numPr>
          <w:ilvl w:val="1"/>
          <w:numId w:val="4"/>
        </w:numPr>
        <w:shd w:val="clear" w:color="auto" w:fill="FFFFFF"/>
        <w:spacing w:lineRule="auto" w:line="240" w:before="0" w:after="0"/>
        <w:ind w:hanging="567" w:start="567"/>
        <w:contextualSpacing/>
        <w:jc w:val="both"/>
        <w:rPr>
          <w:rFonts w:ascii="Times New Roman" w:hAnsi="Times New Roman" w:cs="Times New Roman"/>
          <w:b/>
          <w:sz w:val="24"/>
          <w:szCs w:val="24"/>
        </w:rPr>
      </w:pPr>
      <w:r>
        <w:rPr>
          <w:rFonts w:cs="Times New Roman" w:ascii="Times New Roman" w:hAnsi="Times New Roman"/>
          <w:sz w:val="24"/>
          <w:szCs w:val="24"/>
          <w:u w:val="none" w:color="000000"/>
          <w:lang w:eastAsia="ar-SA"/>
        </w:rPr>
        <w:t xml:space="preserve">Ja Puses nespēj vienoties 30 (trīsdesmit) darba dienu laikā, tad jebkurš strīds, nesaskaņas vai prasības, kas izriet no Līguma, vai kas skar to, vai tā pārkāpšanu, izbeigšanu vai spēkā esamību, tiks risināts </w:t>
      </w:r>
      <w:r>
        <w:rPr>
          <w:rFonts w:cs="Times New Roman" w:ascii="Times New Roman" w:hAnsi="Times New Roman"/>
          <w:kern w:val="2"/>
          <w:sz w:val="24"/>
          <w:szCs w:val="24"/>
          <w:lang w:eastAsia="ar-SA"/>
        </w:rPr>
        <w:t>tiesā LR normatīvajos aktos noteiktajā kārtībā.</w:t>
      </w:r>
    </w:p>
    <w:p>
      <w:pPr>
        <w:pStyle w:val="Normal"/>
        <w:spacing w:lineRule="auto" w:line="240" w:before="0" w:after="0"/>
        <w:jc w:val="both"/>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 xml:space="preserve"> </w:t>
      </w:r>
    </w:p>
    <w:p>
      <w:pPr>
        <w:pStyle w:val="ListParagraph"/>
        <w:numPr>
          <w:ilvl w:val="0"/>
          <w:numId w:val="4"/>
        </w:numPr>
        <w:spacing w:lineRule="auto" w:line="240" w:before="0" w:after="0"/>
        <w:ind w:hanging="567" w:start="567"/>
        <w:contextualSpacing/>
        <w:rPr>
          <w:rFonts w:ascii="Times New Roman" w:hAnsi="Times New Roman" w:eastAsia="Times New Roman" w:cs="Times New Roman"/>
          <w:b/>
          <w:sz w:val="24"/>
          <w:szCs w:val="24"/>
          <w:lang w:eastAsia="ar-SA"/>
        </w:rPr>
      </w:pPr>
      <w:r>
        <w:rPr>
          <w:rFonts w:eastAsia="Times New Roman" w:cs="Times New Roman" w:ascii="Times New Roman" w:hAnsi="Times New Roman"/>
          <w:b/>
          <w:sz w:val="24"/>
          <w:szCs w:val="24"/>
          <w:lang w:eastAsia="ar-SA"/>
        </w:rPr>
        <w:t>APAKŠUZŅĒMĒJI UN APAKŠUZŅĒMĒJU NOMAIŅA UN JAUNA APAKŠUZŅĒMĒJU PIESAISTE</w:t>
      </w:r>
    </w:p>
    <w:p>
      <w:pPr>
        <w:pStyle w:val="ListParagraph"/>
        <w:numPr>
          <w:ilvl w:val="1"/>
          <w:numId w:val="4"/>
        </w:numPr>
        <w:spacing w:lineRule="auto" w:line="240" w:before="0" w:after="0"/>
        <w:ind w:hanging="567" w:start="567"/>
        <w:contextualSpacing/>
        <w:jc w:val="both"/>
        <w:rPr>
          <w:rFonts w:ascii="Times New Roman" w:hAnsi="Times New Roman" w:eastAsia="Times New Roman" w:cs="Times New Roman"/>
          <w:b/>
          <w:sz w:val="24"/>
          <w:szCs w:val="24"/>
          <w:lang w:eastAsia="ar-SA"/>
        </w:rPr>
      </w:pPr>
      <w:r>
        <w:rPr>
          <w:rFonts w:eastAsia="Cambria" w:cs="Times New Roman" w:ascii="Times New Roman" w:hAnsi="Times New Roman"/>
          <w:color w:themeColor="text1" w:val="000000"/>
          <w:sz w:val="24"/>
          <w:szCs w:val="24"/>
          <w:lang w:eastAsia="ar-SA"/>
        </w:rPr>
        <w:t xml:space="preserve">Līguma izpildē </w:t>
      </w:r>
      <w:r>
        <w:rPr>
          <w:rFonts w:eastAsia="Cambria" w:cs="Times New Roman" w:ascii="Times New Roman" w:hAnsi="Times New Roman"/>
          <w:color w:themeColor="text1" w:val="000000"/>
          <w:sz w:val="24"/>
          <w:szCs w:val="24"/>
        </w:rPr>
        <w:t xml:space="preserve">Izpildītāja </w:t>
      </w:r>
      <w:r>
        <w:rPr>
          <w:rFonts w:eastAsia="Cambria" w:cs="Times New Roman" w:ascii="Times New Roman" w:hAnsi="Times New Roman"/>
          <w:color w:themeColor="text1" w:val="000000"/>
          <w:sz w:val="24"/>
          <w:szCs w:val="24"/>
          <w:lang w:eastAsia="ar-SA"/>
        </w:rPr>
        <w:t xml:space="preserve">iesaistītā Iepirkuma piedāvājumā norādītā personāla un apakšuzņēmēju nomaiņa un jauna personāla vai apakšuzņēmēju piesaiste notiek saskaņā ar Publisko iepirkumu likuma 62. pantu. </w:t>
      </w:r>
    </w:p>
    <w:p>
      <w:pPr>
        <w:pStyle w:val="ListParagraph"/>
        <w:numPr>
          <w:ilvl w:val="1"/>
          <w:numId w:val="4"/>
        </w:numPr>
        <w:spacing w:lineRule="auto" w:line="240" w:before="0" w:after="0"/>
        <w:ind w:hanging="567" w:start="567"/>
        <w:contextualSpacing/>
        <w:jc w:val="both"/>
        <w:rPr>
          <w:rFonts w:ascii="Times New Roman" w:hAnsi="Times New Roman" w:eastAsia="Times New Roman" w:cs="Times New Roman"/>
          <w:b/>
          <w:sz w:val="24"/>
          <w:szCs w:val="24"/>
          <w:lang w:eastAsia="ar-SA"/>
        </w:rPr>
      </w:pPr>
      <w:r>
        <w:rPr>
          <w:rFonts w:eastAsia="Cambria" w:cs="Times New Roman" w:ascii="Times New Roman" w:hAnsi="Times New Roman"/>
          <w:color w:themeColor="text1" w:val="000000"/>
          <w:sz w:val="24"/>
          <w:szCs w:val="24"/>
        </w:rPr>
        <w:t xml:space="preserve">Izpildītājs </w:t>
      </w:r>
      <w:r>
        <w:rPr>
          <w:rFonts w:eastAsia="Cambria" w:cs="Times New Roman" w:ascii="Times New Roman" w:hAnsi="Times New Roman"/>
          <w:iCs/>
          <w:color w:themeColor="text1" w:val="000000"/>
          <w:sz w:val="24"/>
          <w:szCs w:val="24"/>
        </w:rPr>
        <w:t xml:space="preserve">nav tiesīgs bez saskaņošanas ar Pasūtītāju veikt </w:t>
      </w:r>
      <w:r>
        <w:rPr>
          <w:rFonts w:eastAsia="Cambria" w:cs="Times New Roman" w:ascii="Times New Roman" w:hAnsi="Times New Roman"/>
          <w:color w:themeColor="text1" w:val="000000"/>
          <w:sz w:val="24"/>
          <w:szCs w:val="24"/>
        </w:rPr>
        <w:t xml:space="preserve">Izpildītāja </w:t>
      </w:r>
      <w:r>
        <w:rPr>
          <w:rFonts w:eastAsia="Cambria" w:cs="Times New Roman" w:ascii="Times New Roman" w:hAnsi="Times New Roman"/>
          <w:iCs/>
          <w:color w:themeColor="text1" w:val="000000"/>
          <w:sz w:val="24"/>
          <w:szCs w:val="24"/>
        </w:rPr>
        <w:t xml:space="preserve">iesniegtajā Iepirkumu dokumentācijā norādītā personāla un apakšuzņēmēju nomaiņu un iesaistīt papildu apakšuzņēmējus Līguma izpildē. Pasūtītājs ir tiesīgs prasīt personāla un apakšuzņēmēja viedokli par nomaiņas iemesliem. </w:t>
      </w:r>
    </w:p>
    <w:p>
      <w:pPr>
        <w:pStyle w:val="ListParagraph"/>
        <w:numPr>
          <w:ilvl w:val="1"/>
          <w:numId w:val="4"/>
        </w:numPr>
        <w:spacing w:lineRule="auto" w:line="240" w:before="0" w:after="0"/>
        <w:ind w:hanging="567" w:start="567"/>
        <w:contextualSpacing/>
        <w:jc w:val="both"/>
        <w:rPr>
          <w:rFonts w:ascii="Times New Roman" w:hAnsi="Times New Roman" w:eastAsia="Times New Roman" w:cs="Times New Roman"/>
          <w:b/>
          <w:sz w:val="24"/>
          <w:szCs w:val="24"/>
          <w:lang w:eastAsia="ar-SA"/>
        </w:rPr>
      </w:pPr>
      <w:r>
        <w:rPr>
          <w:rFonts w:eastAsia="Cambria" w:cs="Times New Roman" w:ascii="Times New Roman" w:hAnsi="Times New Roman"/>
          <w:color w:themeColor="text1" w:val="000000"/>
          <w:sz w:val="24"/>
          <w:szCs w:val="24"/>
        </w:rPr>
        <w:t>Izpildītāja</w:t>
      </w:r>
      <w:r>
        <w:rPr>
          <w:rFonts w:eastAsia="Cambria" w:cs="Times New Roman" w:ascii="Times New Roman" w:hAnsi="Times New Roman"/>
          <w:iCs/>
          <w:color w:themeColor="text1" w:val="000000"/>
          <w:sz w:val="24"/>
          <w:szCs w:val="24"/>
        </w:rPr>
        <w:t xml:space="preserve"> Iepirkumā iesniegtajā piedāvājumā norādītā personāla nomaiņa pieļaujama tikai ar Pasūtītāja piekrišanu. Pasūtītājs nepiekrīt Izpildītāja Iepirkuma piedāvājumā norādītā personāla nomaiņai, ja piedāvātais personāls neatbilst Iepirkuma dokumentos personālam izvirzītajām prasībām.</w:t>
      </w:r>
    </w:p>
    <w:p>
      <w:pPr>
        <w:pStyle w:val="ListParagraph"/>
        <w:numPr>
          <w:ilvl w:val="1"/>
          <w:numId w:val="4"/>
        </w:numPr>
        <w:spacing w:lineRule="auto" w:line="240" w:before="0" w:after="0"/>
        <w:ind w:hanging="567" w:start="567"/>
        <w:contextualSpacing/>
        <w:jc w:val="both"/>
        <w:rPr>
          <w:rFonts w:ascii="Times New Roman" w:hAnsi="Times New Roman" w:eastAsia="Times New Roman" w:cs="Times New Roman"/>
          <w:b/>
          <w:sz w:val="24"/>
          <w:szCs w:val="24"/>
          <w:lang w:eastAsia="ar-SA"/>
        </w:rPr>
      </w:pPr>
      <w:r>
        <w:rPr>
          <w:rFonts w:eastAsia="Cambria" w:cs="Times New Roman" w:ascii="Times New Roman" w:hAnsi="Times New Roman"/>
          <w:iCs/>
          <w:color w:themeColor="text1" w:val="000000"/>
          <w:sz w:val="24"/>
          <w:szCs w:val="24"/>
        </w:rPr>
        <w:t>Pasūtītājs nepiekrīt jauna apakšuzņēmēja piesaistei gadījumā, kad šādas izmaiņas, ja tās tiktu veiktas sākotnējā Izpildītāja Iepirkuma piedāvājumā, būtu ietekmējušas piedāvājuma izvēli atbilstoši Iepirkuma dokumentos noteiktajiem piedāvājuma izvērtēšanas kritērijiem.</w:t>
      </w:r>
    </w:p>
    <w:p>
      <w:pPr>
        <w:pStyle w:val="ListParagraph"/>
        <w:numPr>
          <w:ilvl w:val="1"/>
          <w:numId w:val="4"/>
        </w:numPr>
        <w:spacing w:lineRule="auto" w:line="240" w:before="0" w:after="0"/>
        <w:ind w:hanging="567" w:start="567"/>
        <w:contextualSpacing/>
        <w:jc w:val="both"/>
        <w:rPr>
          <w:rFonts w:ascii="Times New Roman" w:hAnsi="Times New Roman" w:eastAsia="Times New Roman" w:cs="Times New Roman"/>
          <w:b/>
          <w:sz w:val="24"/>
          <w:szCs w:val="24"/>
          <w:lang w:eastAsia="ar-SA"/>
        </w:rPr>
      </w:pPr>
      <w:r>
        <w:rPr>
          <w:rFonts w:ascii="Times New Roman" w:hAnsi="Times New Roman"/>
          <w:bCs/>
          <w:color w:themeColor="text1" w:val="000000"/>
          <w:sz w:val="24"/>
          <w:szCs w:val="24"/>
          <w:lang w:eastAsia="ar-SA"/>
        </w:rPr>
        <w:t>Pasūtītājs Pretendentu, kuram būtu piešķiramas iepirkuma līguma slēgšanas tiesības, izslēdz no dalības iepirkumā, ja pēc PIL 42.panta „Kandidātu un Pretendentu izslēgšanas noteikumi”, un Starptautisko un Latvijas Republikas nacionālo sankciju likuma 11¹.panta pirmajā daļā minētie izslēgšanas noteikumi, vai uz Pretendentu, kuram būtu piešķiramas līguma slēgšanas tiesības, neattiecas PIL 42. panta otrās daļas 1., 2., 3., 4., 5., 6., 7., 10., 11., 12., 13., 14. punktos minētie izslēgšanas nosacījumi, kā arī Starptautisko un Latvijas Republikas nacionālo sankciju likumā noteiktie ierobežojumi.</w:t>
      </w:r>
    </w:p>
    <w:p>
      <w:pPr>
        <w:pStyle w:val="ListParagraph"/>
        <w:numPr>
          <w:ilvl w:val="1"/>
          <w:numId w:val="4"/>
        </w:numPr>
        <w:spacing w:lineRule="auto" w:line="240" w:before="0" w:after="0"/>
        <w:ind w:hanging="567" w:start="567"/>
        <w:contextualSpacing/>
        <w:jc w:val="both"/>
        <w:rPr>
          <w:rFonts w:ascii="Times New Roman" w:hAnsi="Times New Roman" w:eastAsia="Times New Roman" w:cs="Times New Roman"/>
          <w:b/>
          <w:sz w:val="24"/>
          <w:szCs w:val="24"/>
          <w:lang w:eastAsia="ar-SA"/>
        </w:rPr>
      </w:pPr>
      <w:r>
        <w:rPr>
          <w:rFonts w:eastAsia="Cambria" w:cs="Times New Roman" w:ascii="Times New Roman" w:hAnsi="Times New Roman"/>
          <w:iCs/>
          <w:color w:themeColor="text1" w:val="000000"/>
          <w:sz w:val="24"/>
          <w:szCs w:val="24"/>
        </w:rPr>
        <w:t xml:space="preserve">Pasūtītājs pieņem lēmumu atļaut vai atteikt </w:t>
      </w:r>
      <w:r>
        <w:rPr>
          <w:rFonts w:eastAsia="Cambria" w:cs="Times New Roman" w:ascii="Times New Roman" w:hAnsi="Times New Roman"/>
          <w:color w:themeColor="text1" w:val="000000"/>
          <w:sz w:val="24"/>
          <w:szCs w:val="24"/>
        </w:rPr>
        <w:t xml:space="preserve">Izpildītāja </w:t>
      </w:r>
      <w:r>
        <w:rPr>
          <w:rFonts w:eastAsia="Cambria" w:cs="Times New Roman" w:ascii="Times New Roman" w:hAnsi="Times New Roman"/>
          <w:iCs/>
          <w:color w:themeColor="text1" w:val="000000"/>
          <w:sz w:val="24"/>
          <w:szCs w:val="24"/>
        </w:rPr>
        <w:t xml:space="preserve">personāla vai apakšuzņēmēju nomaiņu vai jaunu apakšuzņēmēju iesaistīšanu Līguma izpildē iespējami īsā laikā, bet ne vēlāk kā </w:t>
      </w:r>
      <w:r>
        <w:rPr>
          <w:rFonts w:eastAsia="Cambria" w:cs="Times New Roman" w:ascii="Times New Roman" w:hAnsi="Times New Roman"/>
          <w:b/>
          <w:bCs/>
          <w:iCs/>
          <w:color w:themeColor="text1" w:val="000000"/>
          <w:sz w:val="24"/>
          <w:szCs w:val="24"/>
        </w:rPr>
        <w:t xml:space="preserve">5 </w:t>
      </w:r>
      <w:r>
        <w:rPr>
          <w:rFonts w:eastAsia="Cambria" w:cs="Times New Roman" w:ascii="Times New Roman" w:hAnsi="Times New Roman"/>
          <w:b/>
          <w:bCs/>
          <w:i/>
          <w:color w:themeColor="text1" w:val="000000"/>
          <w:sz w:val="24"/>
          <w:szCs w:val="24"/>
        </w:rPr>
        <w:t>(piecu)</w:t>
      </w:r>
      <w:r>
        <w:rPr>
          <w:rFonts w:eastAsia="Cambria" w:cs="Times New Roman" w:ascii="Times New Roman" w:hAnsi="Times New Roman"/>
          <w:b/>
          <w:bCs/>
          <w:iCs/>
          <w:color w:themeColor="text1" w:val="000000"/>
          <w:sz w:val="24"/>
          <w:szCs w:val="24"/>
        </w:rPr>
        <w:t xml:space="preserve"> darbdienu</w:t>
      </w:r>
      <w:r>
        <w:rPr>
          <w:rFonts w:eastAsia="Cambria" w:cs="Times New Roman" w:ascii="Times New Roman" w:hAnsi="Times New Roman"/>
          <w:iCs/>
          <w:color w:themeColor="text1" w:val="000000"/>
          <w:sz w:val="24"/>
          <w:szCs w:val="24"/>
        </w:rPr>
        <w:t xml:space="preserve"> laikā pēc tam, kad saņēmis no Izpildītāja visu informāciju un dokumentus, kas nepieciešami lēmuma pieņemšanai saskaņā ar Publisko iepirkumu likuma 62. panta noteikumiem.</w:t>
      </w:r>
    </w:p>
    <w:p>
      <w:pPr>
        <w:pStyle w:val="Normal"/>
        <w:spacing w:lineRule="auto" w:line="240" w:before="0" w:after="0"/>
        <w:jc w:val="both"/>
        <w:rPr>
          <w:rFonts w:ascii="Times New Roman" w:hAnsi="Times New Roman" w:cs="Times New Roman"/>
          <w:color w:themeColor="text1" w:val="000000"/>
          <w:sz w:val="24"/>
          <w:szCs w:val="24"/>
          <w:u w:val="none" w:color="000000"/>
          <w:lang w:eastAsia="ar-SA"/>
        </w:rPr>
      </w:pPr>
      <w:r>
        <w:rPr>
          <w:rFonts w:cs="Times New Roman" w:ascii="Times New Roman" w:hAnsi="Times New Roman"/>
          <w:color w:themeColor="text1" w:val="000000"/>
          <w:sz w:val="24"/>
          <w:szCs w:val="24"/>
          <w:u w:val="none" w:color="000000"/>
          <w:lang w:eastAsia="ar-SA"/>
        </w:rPr>
      </w:r>
    </w:p>
    <w:p>
      <w:pPr>
        <w:pStyle w:val="ListParagraph"/>
        <w:numPr>
          <w:ilvl w:val="0"/>
          <w:numId w:val="4"/>
        </w:numPr>
        <w:shd w:val="clear" w:color="auto" w:fill="FFFFFF"/>
        <w:spacing w:lineRule="auto" w:line="240" w:before="0" w:after="0"/>
        <w:ind w:hanging="567" w:start="567"/>
        <w:contextualSpacing/>
        <w:rPr>
          <w:rFonts w:ascii="Times New Roman" w:hAnsi="Times New Roman" w:eastAsia="Calibri" w:cs="Times New Roman"/>
          <w:b/>
          <w:color w:themeColor="text1" w:val="000000"/>
          <w:sz w:val="24"/>
          <w:szCs w:val="24"/>
        </w:rPr>
      </w:pPr>
      <w:r>
        <w:rPr>
          <w:rFonts w:eastAsia="Calibri" w:cs="Times New Roman" w:ascii="Times New Roman" w:hAnsi="Times New Roman"/>
          <w:b/>
          <w:color w:themeColor="text1" w:val="000000"/>
          <w:sz w:val="24"/>
          <w:szCs w:val="24"/>
        </w:rPr>
        <w:t>CITI NOTEIKUMI</w:t>
      </w:r>
    </w:p>
    <w:p>
      <w:pPr>
        <w:pStyle w:val="ListParagraph"/>
        <w:numPr>
          <w:ilvl w:val="1"/>
          <w:numId w:val="4"/>
        </w:numPr>
        <w:shd w:val="clear" w:color="auto" w:fill="FFFFFF"/>
        <w:spacing w:lineRule="auto" w:line="240" w:before="0" w:after="0"/>
        <w:ind w:hanging="567" w:start="567"/>
        <w:contextualSpacing/>
        <w:jc w:val="both"/>
        <w:rPr>
          <w:rFonts w:ascii="Times New Roman" w:hAnsi="Times New Roman" w:eastAsia="Calibri" w:cs="Times New Roman"/>
          <w:b/>
          <w:color w:themeColor="text1" w:val="000000"/>
          <w:sz w:val="24"/>
          <w:szCs w:val="24"/>
        </w:rPr>
      </w:pPr>
      <w:r>
        <w:rPr>
          <w:rFonts w:cs="Times New Roman" w:ascii="Times New Roman" w:hAnsi="Times New Roman"/>
          <w:color w:themeColor="text1" w:val="000000"/>
          <w:sz w:val="24"/>
          <w:szCs w:val="24"/>
        </w:rPr>
        <w:t>Gadījumos, kas nav paredzēti Līgumā, Puses rīkojās saskaņā ar  Latvijas Republikas spēkā esošajiem normatīvajiem aktiem.</w:t>
      </w:r>
    </w:p>
    <w:p>
      <w:pPr>
        <w:pStyle w:val="ListParagraph"/>
        <w:numPr>
          <w:ilvl w:val="1"/>
          <w:numId w:val="4"/>
        </w:numPr>
        <w:shd w:val="clear" w:color="auto" w:fill="FFFFFF"/>
        <w:spacing w:lineRule="auto" w:line="240" w:before="0" w:after="0"/>
        <w:ind w:hanging="567" w:start="567"/>
        <w:contextualSpacing/>
        <w:jc w:val="both"/>
        <w:rPr>
          <w:rFonts w:ascii="Times New Roman" w:hAnsi="Times New Roman" w:eastAsia="Calibri" w:cs="Times New Roman"/>
          <w:b/>
          <w:color w:themeColor="text1" w:val="000000"/>
          <w:sz w:val="24"/>
          <w:szCs w:val="24"/>
        </w:rPr>
      </w:pPr>
      <w:r>
        <w:rPr>
          <w:rFonts w:cs="Times New Roman" w:ascii="Times New Roman" w:hAnsi="Times New Roman"/>
          <w:color w:themeColor="text1" w:val="000000"/>
          <w:sz w:val="24"/>
          <w:szCs w:val="24"/>
        </w:rPr>
        <w:t>Puses ar saviem parakstiem apliecina, ka tām ir saprotams Līguma saturs un nozīme, tās atzīst Līguma noteikumus.</w:t>
      </w:r>
    </w:p>
    <w:p>
      <w:pPr>
        <w:pStyle w:val="ListParagraph"/>
        <w:numPr>
          <w:ilvl w:val="1"/>
          <w:numId w:val="4"/>
        </w:numPr>
        <w:shd w:val="clear" w:color="auto" w:fill="FFFFFF"/>
        <w:spacing w:lineRule="auto" w:line="240" w:before="0" w:after="0"/>
        <w:ind w:hanging="567" w:start="567"/>
        <w:contextualSpacing/>
        <w:jc w:val="both"/>
        <w:rPr>
          <w:rFonts w:ascii="Times New Roman" w:hAnsi="Times New Roman" w:eastAsia="Calibri" w:cs="Times New Roman"/>
          <w:b/>
          <w:color w:themeColor="text1" w:val="000000"/>
          <w:sz w:val="24"/>
          <w:szCs w:val="24"/>
        </w:rPr>
      </w:pPr>
      <w:r>
        <w:rPr>
          <w:rFonts w:cs="Times New Roman" w:ascii="Times New Roman" w:hAnsi="Times New Roman"/>
          <w:color w:themeColor="text1" w:val="000000"/>
          <w:sz w:val="24"/>
          <w:szCs w:val="24"/>
        </w:rPr>
        <w:t>Katrai Pusei ir nekavējoties, bet ne vēlāk kā 3 (trīs) darba dienu laikā, jāziņo otrai Pusei par savas juridiskās adreses, norēķinu rekvizītu vai citas būtiskas kontaktinformācijas maiņu.</w:t>
      </w:r>
    </w:p>
    <w:p>
      <w:pPr>
        <w:pStyle w:val="ListParagraph"/>
        <w:shd w:val="clear" w:color="auto" w:fill="FFFFFF"/>
        <w:spacing w:lineRule="auto" w:line="240" w:before="0" w:after="0"/>
        <w:ind w:hanging="567" w:start="567"/>
        <w:contextualSpacing/>
        <w:jc w:val="both"/>
        <w:rPr>
          <w:rFonts w:ascii="Times New Roman" w:hAnsi="Times New Roman" w:eastAsia="Calibri" w:cs="Times New Roman"/>
          <w:b/>
          <w:color w:themeColor="text1" w:val="000000"/>
          <w:sz w:val="24"/>
          <w:szCs w:val="24"/>
        </w:rPr>
      </w:pPr>
      <w:r>
        <w:rPr>
          <w:rFonts w:eastAsia="Calibri" w:cs="Times New Roman" w:ascii="Times New Roman" w:hAnsi="Times New Roman"/>
          <w:b/>
          <w:color w:themeColor="text1" w:val="000000"/>
          <w:sz w:val="24"/>
          <w:szCs w:val="24"/>
        </w:rPr>
      </w:r>
    </w:p>
    <w:p>
      <w:pPr>
        <w:pStyle w:val="ListParagraph"/>
        <w:numPr>
          <w:ilvl w:val="1"/>
          <w:numId w:val="4"/>
        </w:numPr>
        <w:shd w:val="clear" w:color="auto" w:fill="FFFFFF"/>
        <w:spacing w:lineRule="auto" w:line="240" w:before="0" w:after="0"/>
        <w:ind w:hanging="567" w:start="567"/>
        <w:contextualSpacing/>
        <w:jc w:val="both"/>
        <w:rPr>
          <w:rFonts w:ascii="Times New Roman" w:hAnsi="Times New Roman" w:eastAsia="Calibri" w:cs="Times New Roman"/>
          <w:b/>
          <w:color w:themeColor="text1" w:val="000000"/>
          <w:sz w:val="24"/>
          <w:szCs w:val="24"/>
        </w:rPr>
      </w:pPr>
      <w:r>
        <w:rPr>
          <w:rFonts w:cs="Times New Roman" w:ascii="Times New Roman" w:hAnsi="Times New Roman"/>
          <w:color w:themeColor="text1" w:val="000000"/>
          <w:sz w:val="24"/>
          <w:szCs w:val="24"/>
        </w:rPr>
        <w:t xml:space="preserve">Pasūtītāja kontaktpersona: ____________________, tālrunis </w:t>
      </w:r>
      <w:r>
        <w:rPr>
          <w:rFonts w:cs="Times New Roman" w:ascii="Times New Roman" w:hAnsi="Times New Roman"/>
          <w:color w:themeColor="text1" w:val="000000"/>
          <w:sz w:val="24"/>
          <w:szCs w:val="24"/>
          <w:lang w:eastAsia="zh-CN"/>
        </w:rPr>
        <w:t>______________</w:t>
      </w:r>
      <w:r>
        <w:rPr>
          <w:rFonts w:cs="Times New Roman" w:ascii="Times New Roman" w:hAnsi="Times New Roman"/>
          <w:color w:themeColor="text1" w:val="000000"/>
          <w:sz w:val="24"/>
          <w:szCs w:val="24"/>
        </w:rPr>
        <w:t>, e-pasta adrese: ____________________.</w:t>
      </w:r>
    </w:p>
    <w:p>
      <w:pPr>
        <w:pStyle w:val="ListParagraph"/>
        <w:ind w:hanging="567" w:start="567"/>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ListParagraph"/>
        <w:numPr>
          <w:ilvl w:val="1"/>
          <w:numId w:val="4"/>
        </w:numPr>
        <w:shd w:val="clear" w:color="auto" w:fill="FFFFFF"/>
        <w:spacing w:lineRule="auto" w:line="240" w:before="0" w:after="0"/>
        <w:ind w:hanging="567" w:start="567"/>
        <w:contextualSpacing/>
        <w:jc w:val="both"/>
        <w:rPr>
          <w:rFonts w:ascii="Times New Roman" w:hAnsi="Times New Roman" w:eastAsia="Calibri" w:cs="Times New Roman"/>
          <w:b/>
          <w:color w:themeColor="text1" w:val="000000"/>
          <w:sz w:val="24"/>
          <w:szCs w:val="24"/>
        </w:rPr>
      </w:pPr>
      <w:r>
        <w:rPr>
          <w:rFonts w:cs="Times New Roman" w:ascii="Times New Roman" w:hAnsi="Times New Roman"/>
          <w:color w:themeColor="text1" w:val="000000"/>
          <w:sz w:val="24"/>
          <w:szCs w:val="24"/>
        </w:rPr>
        <w:t xml:space="preserve">Izpildītāja kontaktpersona: ____________________, tālrunis </w:t>
      </w:r>
      <w:r>
        <w:rPr>
          <w:rFonts w:cs="Times New Roman" w:ascii="Times New Roman" w:hAnsi="Times New Roman"/>
          <w:color w:themeColor="text1" w:val="000000"/>
          <w:sz w:val="24"/>
          <w:szCs w:val="24"/>
          <w:lang w:eastAsia="zh-CN"/>
        </w:rPr>
        <w:t>______________</w:t>
      </w:r>
      <w:r>
        <w:rPr>
          <w:rFonts w:cs="Times New Roman" w:ascii="Times New Roman" w:hAnsi="Times New Roman"/>
          <w:color w:themeColor="text1" w:val="000000"/>
          <w:sz w:val="24"/>
          <w:szCs w:val="24"/>
        </w:rPr>
        <w:t>,  e-pasta adrese: ____________________.</w:t>
      </w:r>
    </w:p>
    <w:p>
      <w:pPr>
        <w:pStyle w:val="ListParagraph"/>
        <w:ind w:hanging="567" w:start="567"/>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ListParagraph"/>
        <w:numPr>
          <w:ilvl w:val="1"/>
          <w:numId w:val="4"/>
        </w:numPr>
        <w:shd w:val="clear" w:color="auto" w:fill="FFFFFF"/>
        <w:spacing w:lineRule="auto" w:line="240" w:before="0" w:after="0"/>
        <w:ind w:hanging="567" w:start="567"/>
        <w:contextualSpacing/>
        <w:jc w:val="both"/>
        <w:rPr>
          <w:rFonts w:ascii="Times New Roman" w:hAnsi="Times New Roman" w:eastAsia="Calibri" w:cs="Times New Roman"/>
          <w:b/>
          <w:color w:themeColor="text1" w:val="000000"/>
          <w:sz w:val="24"/>
          <w:szCs w:val="24"/>
        </w:rPr>
      </w:pPr>
      <w:r>
        <w:rPr>
          <w:rFonts w:cs="Times New Roman" w:ascii="Times New Roman" w:hAnsi="Times New Roman"/>
          <w:color w:themeColor="text1" w:val="000000"/>
          <w:sz w:val="24"/>
          <w:szCs w:val="24"/>
        </w:rPr>
        <w:t xml:space="preserve">Līgums sagatavots latviešu valodā elektroniskā formātā un parakstīts ar drošu elektronisko </w:t>
      </w:r>
      <w:r>
        <w:rPr>
          <w:rFonts w:cs="Times New Roman" w:ascii="Times New Roman" w:hAnsi="Times New Roman"/>
          <w:sz w:val="24"/>
          <w:szCs w:val="24"/>
        </w:rPr>
        <w:t xml:space="preserve">parakstu. Līguma parakstīšanas datums ir pēdējā pievienotā droša elektroniskā paraksta un tā laika zīmoga datums. </w:t>
      </w:r>
    </w:p>
    <w:p>
      <w:pPr>
        <w:pStyle w:val="Normal"/>
        <w:widowControl w:val="false"/>
        <w:spacing w:lineRule="auto" w:line="240" w:before="0" w:after="0"/>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ListParagraph"/>
        <w:keepNext w:val="true"/>
        <w:numPr>
          <w:ilvl w:val="0"/>
          <w:numId w:val="4"/>
        </w:numPr>
        <w:spacing w:lineRule="auto" w:line="240" w:before="0" w:after="0"/>
        <w:ind w:hanging="567" w:start="567"/>
        <w:contextualSpacing/>
        <w:outlineLvl w:val="0"/>
        <w:rPr>
          <w:rFonts w:ascii="Times New Roman" w:hAnsi="Times New Roman" w:eastAsia="Calibri" w:cs="Times New Roman"/>
          <w:b/>
          <w:bCs/>
          <w:smallCaps/>
          <w:sz w:val="24"/>
          <w:szCs w:val="24"/>
        </w:rPr>
      </w:pPr>
      <w:r>
        <w:rPr>
          <w:rFonts w:eastAsia="Calibri" w:cs="Times New Roman" w:ascii="Times New Roman" w:hAnsi="Times New Roman"/>
          <w:b/>
          <w:bCs/>
          <w:smallCaps/>
          <w:sz w:val="24"/>
          <w:szCs w:val="24"/>
        </w:rPr>
        <w:t>PUŠU REKVIZĪTI UN PARAKSTI</w:t>
      </w:r>
    </w:p>
    <w:p>
      <w:pPr>
        <w:pStyle w:val="Normal"/>
        <w:keepNext w:val="true"/>
        <w:numPr>
          <w:ilvl w:val="0"/>
          <w:numId w:val="0"/>
        </w:numPr>
        <w:spacing w:lineRule="auto" w:line="240" w:before="0" w:after="0"/>
        <w:ind w:hanging="431" w:start="431"/>
        <w:outlineLvl w:val="0"/>
        <w:rPr>
          <w:rFonts w:ascii="Times New Roman" w:hAnsi="Times New Roman" w:eastAsia="Calibri" w:cs="Times New Roman"/>
          <w:b/>
          <w:bCs/>
          <w:smallCaps/>
          <w:sz w:val="24"/>
          <w:szCs w:val="24"/>
        </w:rPr>
      </w:pPr>
      <w:r>
        <w:rPr>
          <w:rFonts w:eastAsia="Calibri" w:cs="Times New Roman" w:ascii="Times New Roman" w:hAnsi="Times New Roman"/>
          <w:b/>
          <w:bCs/>
          <w:smallCaps/>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b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t>DOKUMENTS IR PARAKSTĪTS AR DROŠU ELEKTRONISKO PARAKSTU UN SATUR LAIKA ZĪMOGU</w:t>
      </w:r>
    </w:p>
    <w:p>
      <w:pPr>
        <w:pStyle w:val="Normal"/>
        <w:numPr>
          <w:ilvl w:val="0"/>
          <w:numId w:val="0"/>
        </w:numPr>
        <w:ind w:hanging="0" w:start="0" w:end="-694"/>
        <w:jc w:val="center"/>
        <w:outlineLvl w:val="0"/>
        <w:rPr>
          <w:rFonts w:ascii="Times New Roman" w:hAnsi="Times New Roman"/>
          <w:color w:themeColor="text1" w:val="000000"/>
          <w:sz w:val="24"/>
          <w:szCs w:val="24"/>
        </w:rPr>
      </w:pPr>
      <w:r>
        <w:rPr>
          <w:rFonts w:ascii="Times New Roman" w:hAnsi="Times New Roman"/>
          <w:color w:themeColor="text1" w:val="000000"/>
          <w:sz w:val="24"/>
          <w:szCs w:val="24"/>
        </w:rPr>
      </w:r>
    </w:p>
    <w:p>
      <w:pPr>
        <w:pStyle w:val="Normal"/>
        <w:numPr>
          <w:ilvl w:val="0"/>
          <w:numId w:val="0"/>
        </w:numPr>
        <w:spacing w:before="0" w:after="160"/>
        <w:ind w:hanging="0" w:start="0" w:end="-694"/>
        <w:jc w:val="center"/>
        <w:outlineLvl w:val="0"/>
        <w:rPr>
          <w:rFonts w:ascii="Times New Roman" w:hAnsi="Times New Roman"/>
          <w:color w:themeColor="text1" w:val="000000"/>
          <w:sz w:val="24"/>
          <w:szCs w:val="24"/>
        </w:rPr>
      </w:pPr>
      <w:r>
        <w:rPr>
          <w:rFonts w:ascii="Times New Roman" w:hAnsi="Times New Roman"/>
          <w:color w:themeColor="text1" w:val="000000"/>
          <w:sz w:val="24"/>
          <w:szCs w:val="24"/>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080" w:right="1080" w:gutter="0" w:header="708" w:top="1440" w:footer="708" w:bottom="144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Times New Roman">
    <w:charset w:val="cc" w:characterSet="windows-1251"/>
    <w:family w:val="roman"/>
    <w:pitch w:val="variable"/>
  </w:font>
  <w:font w:name="RimTimes">
    <w:charset w:val="cc" w:characterSet="windows-1251"/>
    <w:family w:val="roman"/>
    <w:pitch w:val="variable"/>
  </w:font>
  <w:font w:name="Times New Roman Bold">
    <w:charset w:val="cc" w:characterSet="windows-1251"/>
    <w:family w:val="roman"/>
    <w:pitch w:val="variable"/>
  </w:font>
  <w:font w:name="Segoe UI">
    <w:charset w:val="cc" w:characterSet="windows-1251"/>
    <w:family w:val="roman"/>
    <w:pitch w:val="variable"/>
  </w:font>
  <w:font w:name="Liberation Sans">
    <w:altName w:val="Arial"/>
    <w:charset w:val="cc" w:characterSet="windows-125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38889973"/>
    </w:sdtPr>
    <w:sdtContent>
      <w:p>
        <w:pPr>
          <w:pStyle w:val="Foot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6</w:t>
        </w:r>
        <w:r>
          <w:rPr>
            <w:rFonts w:cs="Times New Roman" w:ascii="Times New Roman" w:hAnsi="Times New Roman"/>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38889973"/>
    </w:sdtPr>
    <w:sdtContent>
      <w:p>
        <w:pPr>
          <w:pStyle w:val="Foot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6</w:t>
        </w:r>
        <w:r>
          <w:rPr>
            <w:rFonts w:cs="Times New Roman" w:ascii="Times New Roman" w:hAnsi="Times New Roman"/>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right" w:pos="8640" w:leader="none"/>
      </w:tabs>
      <w:spacing w:lineRule="auto" w:line="240" w:before="0" w:after="0"/>
      <w:jc w:val="end"/>
      <w:rPr>
        <w:rFonts w:ascii="Times New Roman" w:hAnsi="Times New Roman" w:cs="Times New Roman"/>
        <w:i/>
        <w:i/>
        <w:iCs/>
        <w:sz w:val="20"/>
        <w:szCs w:val="20"/>
      </w:rPr>
    </w:pPr>
    <w:r>
      <w:rPr>
        <w:rFonts w:cs="Times New Roman" w:ascii="Times New Roman" w:hAnsi="Times New Roman"/>
        <w:i/>
        <w:iCs/>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right" w:pos="8640" w:leader="none"/>
      </w:tabs>
      <w:spacing w:lineRule="auto" w:line="240" w:before="0" w:after="0"/>
      <w:jc w:val="end"/>
      <w:rPr>
        <w:rFonts w:ascii="Times New Roman" w:hAnsi="Times New Roman" w:cs="Times New Roman"/>
        <w:i/>
        <w:i/>
        <w:iCs/>
        <w:sz w:val="20"/>
        <w:szCs w:val="20"/>
      </w:rPr>
    </w:pPr>
    <w:r>
      <w:rPr>
        <w:rFonts w:cs="Times New Roman" w:ascii="Times New Roman" w:hAnsi="Times New Roman"/>
        <w:i/>
        <w:iCs/>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720"/>
        </w:tabs>
        <w:ind w:start="720" w:hanging="360"/>
      </w:pPr>
      <w:rPr>
        <w:sz w:val="24"/>
        <w:b/>
        <w:szCs w:val="24"/>
      </w:rPr>
    </w:lvl>
    <w:lvl w:ilvl="1">
      <w:start w:val="1"/>
      <w:isLgl/>
      <w:numFmt w:val="decimal"/>
      <w:lvlText w:val="%1.%2."/>
      <w:lvlJc w:val="start"/>
      <w:pPr>
        <w:tabs>
          <w:tab w:val="num" w:pos="360"/>
        </w:tabs>
        <w:ind w:start="360" w:hanging="360"/>
      </w:pPr>
      <w:rPr>
        <w:sz w:val="24"/>
        <w:b w:val="false"/>
        <w:szCs w:val="24"/>
        <w:bCs w:val="false"/>
      </w:rPr>
    </w:lvl>
    <w:lvl w:ilvl="2">
      <w:start w:val="1"/>
      <w:isLgl/>
      <w:numFmt w:val="decimal"/>
      <w:lvlText w:val="%1.%2.%3."/>
      <w:lvlJc w:val="start"/>
      <w:pPr>
        <w:tabs>
          <w:tab w:val="num" w:pos="1080"/>
        </w:tabs>
        <w:ind w:start="1080" w:hanging="720"/>
      </w:pPr>
      <w:rPr>
        <w:b w:val="false"/>
        <w:color w:val="auto"/>
      </w:rPr>
    </w:lvl>
    <w:lvl w:ilvl="3">
      <w:start w:val="1"/>
      <w:isLgl/>
      <w:numFmt w:val="decimal"/>
      <w:lvlText w:val="%1.%2.%3.%4."/>
      <w:lvlJc w:val="start"/>
      <w:pPr>
        <w:tabs>
          <w:tab w:val="num" w:pos="1080"/>
        </w:tabs>
        <w:ind w:start="1080" w:hanging="720"/>
      </w:pPr>
      <w:rPr>
        <w:b w:val="false"/>
      </w:rPr>
    </w:lvl>
    <w:lvl w:ilvl="4">
      <w:start w:val="1"/>
      <w:isLgl/>
      <w:numFmt w:val="decimal"/>
      <w:lvlText w:val="%1.%2.%3.%4.%5."/>
      <w:lvlJc w:val="start"/>
      <w:pPr>
        <w:tabs>
          <w:tab w:val="num" w:pos="1440"/>
        </w:tabs>
        <w:ind w:start="1440" w:hanging="1080"/>
      </w:pPr>
      <w:rPr>
        <w:b w:val="false"/>
      </w:rPr>
    </w:lvl>
    <w:lvl w:ilvl="5">
      <w:start w:val="1"/>
      <w:isLgl/>
      <w:numFmt w:val="decimal"/>
      <w:lvlText w:val="%1.%2.%3.%4.%5.%6."/>
      <w:lvlJc w:val="start"/>
      <w:pPr>
        <w:tabs>
          <w:tab w:val="num" w:pos="1440"/>
        </w:tabs>
        <w:ind w:start="1440" w:hanging="1080"/>
      </w:pPr>
      <w:rPr/>
    </w:lvl>
    <w:lvl w:ilvl="6">
      <w:start w:val="1"/>
      <w:isLgl/>
      <w:numFmt w:val="decimal"/>
      <w:lvlText w:val="%1.%2.%3.%4.%5.%6.%7."/>
      <w:lvlJc w:val="start"/>
      <w:pPr>
        <w:tabs>
          <w:tab w:val="num" w:pos="1800"/>
        </w:tabs>
        <w:ind w:start="1800" w:hanging="1440"/>
      </w:pPr>
      <w:rPr/>
    </w:lvl>
    <w:lvl w:ilvl="7">
      <w:start w:val="1"/>
      <w:isLgl/>
      <w:numFmt w:val="decimal"/>
      <w:lvlText w:val="%1.%2.%3.%4.%5.%6.%7.%8."/>
      <w:lvlJc w:val="start"/>
      <w:pPr>
        <w:tabs>
          <w:tab w:val="num" w:pos="1800"/>
        </w:tabs>
        <w:ind w:start="1800" w:hanging="1440"/>
      </w:pPr>
      <w:rPr/>
    </w:lvl>
    <w:lvl w:ilvl="8">
      <w:start w:val="1"/>
      <w:isLgl/>
      <w:numFmt w:val="decimal"/>
      <w:lvlText w:val="%1.%2.%3.%4.%5.%6.%7.%8.%9."/>
      <w:lvlJc w:val="start"/>
      <w:pPr>
        <w:tabs>
          <w:tab w:val="num" w:pos="2160"/>
        </w:tabs>
        <w:ind w:start="2160" w:hanging="1800"/>
      </w:pPr>
      <w:rPr/>
    </w:lvl>
  </w:abstractNum>
  <w:abstractNum w:abstractNumId="2">
    <w:lvl w:ilvl="0">
      <w:start w:val="5"/>
      <w:numFmt w:val="decimal"/>
      <w:lvlText w:val="%1."/>
      <w:lvlJc w:val="start"/>
      <w:pPr>
        <w:tabs>
          <w:tab w:val="num" w:pos="0"/>
        </w:tabs>
        <w:ind w:start="360" w:hanging="360"/>
      </w:pPr>
      <w:rPr/>
    </w:lvl>
    <w:lvl w:ilvl="1">
      <w:start w:val="2"/>
      <w:numFmt w:val="decimal"/>
      <w:lvlText w:val="%1.%2."/>
      <w:lvlJc w:val="start"/>
      <w:pPr>
        <w:tabs>
          <w:tab w:val="num" w:pos="0"/>
        </w:tabs>
        <w:ind w:start="360" w:hanging="360"/>
      </w:pPr>
      <w:rPr>
        <w:b w:val="false"/>
        <w:bCs/>
      </w:rPr>
    </w:lvl>
    <w:lvl w:ilvl="2">
      <w:start w:val="1"/>
      <w:numFmt w:val="decimal"/>
      <w:lvlText w:val="%1.%2.%3."/>
      <w:lvlJc w:val="start"/>
      <w:pPr>
        <w:tabs>
          <w:tab w:val="num" w:pos="0"/>
        </w:tabs>
        <w:ind w:start="720" w:hanging="720"/>
      </w:pPr>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3">
    <w:lvl w:ilvl="0">
      <w:start w:val="7"/>
      <w:numFmt w:val="decimal"/>
      <w:lvlText w:val="%1."/>
      <w:lvlJc w:val="start"/>
      <w:pPr>
        <w:tabs>
          <w:tab w:val="num" w:pos="0"/>
        </w:tabs>
        <w:ind w:start="360" w:hanging="360"/>
      </w:pPr>
      <w:rPr/>
    </w:lvl>
    <w:lvl w:ilvl="1">
      <w:start w:val="3"/>
      <w:numFmt w:val="decimal"/>
      <w:lvlText w:val="%1.%2."/>
      <w:lvlJc w:val="start"/>
      <w:pPr>
        <w:tabs>
          <w:tab w:val="num" w:pos="0"/>
        </w:tabs>
        <w:ind w:start="360" w:hanging="360"/>
      </w:pPr>
      <w:rPr/>
    </w:lvl>
    <w:lvl w:ilvl="2">
      <w:start w:val="1"/>
      <w:numFmt w:val="decimal"/>
      <w:lvlText w:val="%1.%2.%3."/>
      <w:lvlJc w:val="start"/>
      <w:pPr>
        <w:tabs>
          <w:tab w:val="num" w:pos="0"/>
        </w:tabs>
        <w:ind w:start="720" w:hanging="720"/>
      </w:pPr>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4">
    <w:lvl w:ilvl="0">
      <w:start w:val="10"/>
      <w:numFmt w:val="decimal"/>
      <w:lvlText w:val="%1."/>
      <w:lvlJc w:val="start"/>
      <w:pPr>
        <w:tabs>
          <w:tab w:val="num" w:pos="0"/>
        </w:tabs>
        <w:ind w:start="480" w:hanging="480"/>
      </w:pPr>
      <w:rPr>
        <w:b/>
        <w:bCs/>
      </w:rPr>
    </w:lvl>
    <w:lvl w:ilvl="1">
      <w:start w:val="1"/>
      <w:numFmt w:val="decimal"/>
      <w:lvlText w:val="%1.%2."/>
      <w:lvlJc w:val="start"/>
      <w:pPr>
        <w:tabs>
          <w:tab w:val="num" w:pos="0"/>
        </w:tabs>
        <w:ind w:start="480" w:hanging="480"/>
      </w:pPr>
      <w:rPr>
        <w:b w:val="false"/>
        <w:bCs/>
      </w:rPr>
    </w:lvl>
    <w:lvl w:ilvl="2">
      <w:start w:val="1"/>
      <w:numFmt w:val="decimal"/>
      <w:lvlText w:val="%1.%2.%3."/>
      <w:lvlJc w:val="start"/>
      <w:pPr>
        <w:tabs>
          <w:tab w:val="num" w:pos="0"/>
        </w:tabs>
        <w:ind w:start="720" w:hanging="720"/>
      </w:pPr>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5">
    <w:lvl w:ilvl="0">
      <w:start w:val="1"/>
      <w:numFmt w:val="decimal"/>
      <w:lvlText w:val="%1."/>
      <w:lvlJc w:val="start"/>
      <w:pPr>
        <w:tabs>
          <w:tab w:val="num" w:pos="0"/>
        </w:tabs>
        <w:ind w:start="360" w:hanging="360"/>
      </w:pPr>
      <w:rPr>
        <w:b/>
        <w:rFonts w:ascii="Times New Roman" w:hAnsi="Times New Roman" w:eastAsia="Calibri" w:cs="Times New Roman"/>
      </w:rPr>
    </w:lvl>
    <w:lvl w:ilvl="1">
      <w:start w:val="2"/>
      <w:numFmt w:val="decimal"/>
      <w:lvlText w:val="%1.%2."/>
      <w:lvlJc w:val="start"/>
      <w:pPr>
        <w:tabs>
          <w:tab w:val="num" w:pos="0"/>
        </w:tabs>
        <w:ind w:start="1000" w:hanging="432"/>
      </w:pPr>
      <w:rPr>
        <w:b w:val="false"/>
      </w:rPr>
    </w:lvl>
    <w:lvl w:ilvl="2">
      <w:start w:val="1"/>
      <w:numFmt w:val="decimal"/>
      <w:lvlText w:val="%1.%2.%3."/>
      <w:lvlJc w:val="start"/>
      <w:pPr>
        <w:tabs>
          <w:tab w:val="num" w:pos="0"/>
        </w:tabs>
        <w:ind w:start="1224" w:hanging="504"/>
      </w:pPr>
      <w:rPr>
        <w:smallCaps w:val="false"/>
        <w:caps w:val="false"/>
        <w:dstrike w:val="false"/>
        <w:strike w:val="false"/>
        <w:vertAlign w:val="baseline"/>
        <w:position w:val="0"/>
        <w:sz w:val="22"/>
        <w:sz w:val="22"/>
        <w:spacing w:val="0"/>
        <w:i w:val="false"/>
        <w:u w:val="none"/>
        <w:b w:val="false"/>
        <w:kern w:val="0"/>
        <w:effect w:val="none"/>
        <w:iCs w:val="false"/>
        <w:bCs w:val="false"/>
        <w:em w:val="none"/>
        <w:vanish w:val="false"/>
        <w:rFonts w:ascii="Times New Roman" w:hAnsi="Times New Roman" w:cs="Times New Roman"/>
        <w:color w:val="000000"/>
        <w14:cntxtAlts>
          <w14:cntxtAlts/>
        </w14:cntxtAlts>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3">
      <w:start w:val="1"/>
      <w:numFmt w:val="decimal"/>
      <w:lvlText w:val="%1.%2.%3.%4."/>
      <w:lvlJc w:val="start"/>
      <w:pPr>
        <w:tabs>
          <w:tab w:val="num" w:pos="0"/>
        </w:tabs>
        <w:ind w:start="1728" w:hanging="648"/>
      </w:pPr>
      <w:rPr>
        <w:smallCaps w:val="false"/>
        <w:caps w:val="false"/>
        <w:dstrike w:val="false"/>
        <w:strike w:val="false"/>
        <w:vertAlign w:val="baseline"/>
        <w:position w:val="0"/>
        <w:sz w:val="22"/>
        <w:sz w:val="22"/>
        <w:spacing w:val="0"/>
        <w:i w:val="false"/>
        <w:u w:val="none"/>
        <w:b w:val="false"/>
        <w:kern w:val="0"/>
        <w:effect w:val="none"/>
        <w:iCs w:val="false"/>
        <w:bCs w:val="false"/>
        <w:em w:val="none"/>
        <w:vanish w:val="false"/>
        <w:rFonts w:ascii="Times New Roman" w:hAnsi="Times New Roman" w:cs="Times New Roman"/>
        <w:color w:val="000000"/>
        <w14:cntxtAlts>
          <w14:cntxtAlts/>
        </w14:cntxtAlts>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6">
    <w:lvl w:ilvl="0">
      <w:start w:val="1"/>
      <w:numFmt w:val="decimal"/>
      <w:lvlText w:val="%1."/>
      <w:lvlJc w:val="start"/>
      <w:pPr>
        <w:tabs>
          <w:tab w:val="num" w:pos="0"/>
        </w:tabs>
        <w:ind w:start="360" w:hanging="360"/>
      </w:pPr>
      <w:rPr/>
    </w:lvl>
    <w:lvl w:ilvl="1">
      <w:start w:val="3"/>
      <w:numFmt w:val="decimal"/>
      <w:lvlText w:val="%1.%2."/>
      <w:lvlJc w:val="start"/>
      <w:pPr>
        <w:tabs>
          <w:tab w:val="num" w:pos="0"/>
        </w:tabs>
        <w:ind w:start="360" w:hanging="360"/>
      </w:pPr>
      <w:rPr/>
    </w:lvl>
    <w:lvl w:ilvl="2">
      <w:start w:val="1"/>
      <w:numFmt w:val="decimal"/>
      <w:lvlText w:val="%1.%2.%3."/>
      <w:lvlJc w:val="start"/>
      <w:pPr>
        <w:tabs>
          <w:tab w:val="num" w:pos="0"/>
        </w:tabs>
        <w:ind w:start="720" w:hanging="720"/>
      </w:pPr>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7">
    <w:lvl w:ilvl="0">
      <w:start w:val="6"/>
      <w:numFmt w:val="decimal"/>
      <w:lvlText w:val="%1."/>
      <w:lvlJc w:val="start"/>
      <w:pPr>
        <w:tabs>
          <w:tab w:val="num" w:pos="0"/>
        </w:tabs>
        <w:ind w:start="360" w:hanging="360"/>
      </w:pPr>
      <w:rPr/>
    </w:lvl>
    <w:lvl w:ilvl="1">
      <w:start w:val="1"/>
      <w:numFmt w:val="decimal"/>
      <w:lvlText w:val="%1.%2."/>
      <w:lvlJc w:val="start"/>
      <w:pPr>
        <w:tabs>
          <w:tab w:val="num" w:pos="0"/>
        </w:tabs>
        <w:ind w:start="360" w:hanging="360"/>
      </w:pPr>
      <w:rPr>
        <w:b w:val="false"/>
        <w:bCs/>
      </w:rPr>
    </w:lvl>
    <w:lvl w:ilvl="2">
      <w:start w:val="1"/>
      <w:numFmt w:val="decimal"/>
      <w:lvlText w:val="%1.%2.%3."/>
      <w:lvlJc w:val="start"/>
      <w:pPr>
        <w:tabs>
          <w:tab w:val="num" w:pos="0"/>
        </w:tabs>
        <w:ind w:start="720" w:hanging="720"/>
      </w:pPr>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8">
    <w:lvl w:ilvl="0">
      <w:start w:val="7"/>
      <w:numFmt w:val="decimal"/>
      <w:lvlText w:val="%1."/>
      <w:lvlJc w:val="start"/>
      <w:pPr>
        <w:tabs>
          <w:tab w:val="num" w:pos="0"/>
        </w:tabs>
        <w:ind w:start="360" w:hanging="360"/>
      </w:pPr>
      <w:rPr/>
    </w:lvl>
    <w:lvl w:ilvl="1">
      <w:start w:val="1"/>
      <w:numFmt w:val="decimal"/>
      <w:lvlText w:val="%1.%2."/>
      <w:lvlJc w:val="start"/>
      <w:pPr>
        <w:tabs>
          <w:tab w:val="num" w:pos="0"/>
        </w:tabs>
        <w:ind w:start="360" w:hanging="360"/>
      </w:pPr>
      <w:rPr>
        <w:b w:val="false"/>
        <w:bCs/>
      </w:rPr>
    </w:lvl>
    <w:lvl w:ilvl="2">
      <w:start w:val="1"/>
      <w:numFmt w:val="decimal"/>
      <w:lvlText w:val="%1.%2.%3."/>
      <w:lvlJc w:val="start"/>
      <w:pPr>
        <w:tabs>
          <w:tab w:val="num" w:pos="0"/>
        </w:tabs>
        <w:ind w:start="720" w:hanging="720"/>
      </w:pPr>
      <w:rPr>
        <w:b w:val="false"/>
        <w:bCs/>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9">
    <w:lvl w:ilvl="0">
      <w:start w:val="1"/>
      <w:numFmt w:val="decimal"/>
      <w:lvlText w:val="%1."/>
      <w:lvlJc w:val="start"/>
      <w:pPr>
        <w:tabs>
          <w:tab w:val="num" w:pos="0"/>
        </w:tabs>
        <w:ind w:start="360" w:hanging="360"/>
      </w:pPr>
      <w:rPr/>
    </w:lvl>
    <w:lvl w:ilvl="1">
      <w:start w:val="1"/>
      <w:numFmt w:val="decimal"/>
      <w:lvlText w:val="%1.%2."/>
      <w:lvlJc w:val="start"/>
      <w:pPr>
        <w:tabs>
          <w:tab w:val="num" w:pos="0"/>
        </w:tabs>
        <w:ind w:start="360" w:hanging="360"/>
      </w:pPr>
      <w:rPr/>
    </w:lvl>
    <w:lvl w:ilvl="2">
      <w:start w:val="1"/>
      <w:numFmt w:val="decimal"/>
      <w:lvlText w:val="%1.%2.%3."/>
      <w:lvlJc w:val="start"/>
      <w:pPr>
        <w:tabs>
          <w:tab w:val="num" w:pos="0"/>
        </w:tabs>
        <w:ind w:start="720" w:hanging="720"/>
      </w:pPr>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1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05d60"/>
    <w:pPr>
      <w:widowControl/>
      <w:suppressAutoHyphens w:val="true"/>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lv-LV" w:eastAsia="en-US" w:bidi="ar-SA"/>
    </w:rPr>
  </w:style>
  <w:style w:type="character" w:styleId="DefaultParagraphFont" w:default="1">
    <w:name w:val="Default Paragraph Font"/>
    <w:uiPriority w:val="1"/>
    <w:semiHidden/>
    <w:unhideWhenUsed/>
    <w:qFormat/>
    <w:rPr/>
  </w:style>
  <w:style w:type="character" w:styleId="ListParagraphChar" w:customStyle="1">
    <w:name w:val="List Paragraph Char"/>
    <w:link w:val="ListParagraph"/>
    <w:uiPriority w:val="34"/>
    <w:qFormat/>
    <w:locked/>
    <w:rsid w:val="00a05d60"/>
    <w:rPr>
      <w:lang w:val="lv-LV"/>
    </w:rPr>
  </w:style>
  <w:style w:type="character" w:styleId="HeaderChar" w:customStyle="1">
    <w:name w:val="Header Char"/>
    <w:basedOn w:val="DefaultParagraphFont"/>
    <w:uiPriority w:val="99"/>
    <w:qFormat/>
    <w:rsid w:val="00d60887"/>
    <w:rPr>
      <w:lang w:val="lv-LV"/>
    </w:rPr>
  </w:style>
  <w:style w:type="character" w:styleId="FooterChar" w:customStyle="1">
    <w:name w:val="Footer Char"/>
    <w:basedOn w:val="DefaultParagraphFont"/>
    <w:uiPriority w:val="99"/>
    <w:qFormat/>
    <w:rsid w:val="00d60887"/>
    <w:rPr>
      <w:lang w:val="lv-LV"/>
    </w:rPr>
  </w:style>
  <w:style w:type="character" w:styleId="FontStyle54" w:customStyle="1">
    <w:name w:val="Font Style54"/>
    <w:uiPriority w:val="99"/>
    <w:qFormat/>
    <w:rsid w:val="00642c7a"/>
    <w:rPr>
      <w:rFonts w:ascii="Times New Roman" w:hAnsi="Times New Roman" w:cs="Times New Roman"/>
      <w:sz w:val="22"/>
      <w:szCs w:val="22"/>
    </w:rPr>
  </w:style>
  <w:style w:type="character" w:styleId="BodyText2Char" w:customStyle="1">
    <w:name w:val="Body Text 2 Char"/>
    <w:basedOn w:val="DefaultParagraphFont"/>
    <w:link w:val="BodyText2"/>
    <w:qFormat/>
    <w:rsid w:val="00b9468d"/>
    <w:rPr>
      <w:rFonts w:ascii="RimTimes" w:hAnsi="RimTimes" w:eastAsia="Times New Roman" w:cs="Times New Roman"/>
      <w:sz w:val="28"/>
      <w:szCs w:val="20"/>
      <w:lang w:val="en-US"/>
    </w:rPr>
  </w:style>
  <w:style w:type="character" w:styleId="HeaderChar1" w:customStyle="1">
    <w:name w:val="Header Char1"/>
    <w:qFormat/>
    <w:rsid w:val="0059109a"/>
    <w:rPr>
      <w:rFonts w:ascii="Times New Roman" w:hAnsi="Times New Roman" w:eastAsia="Times New Roman" w:cs="Times New Roman"/>
      <w:sz w:val="24"/>
      <w:szCs w:val="24"/>
      <w:lang w:eastAsia="en-US"/>
    </w:rPr>
  </w:style>
  <w:style w:type="character" w:styleId="Hyperlink">
    <w:name w:val="Hyperlink"/>
    <w:basedOn w:val="DefaultParagraphFont"/>
    <w:uiPriority w:val="99"/>
    <w:unhideWhenUsed/>
    <w:rsid w:val="000e5780"/>
    <w:rPr>
      <w:color w:themeColor="hyperlink" w:val="0563C1"/>
      <w:u w:val="single"/>
    </w:rPr>
  </w:style>
  <w:style w:type="character" w:styleId="NoSpacingChar" w:customStyle="1">
    <w:name w:val="No Spacing Char"/>
    <w:link w:val="NoSpacing"/>
    <w:qFormat/>
    <w:locked/>
    <w:rsid w:val="00ac55c1"/>
    <w:rPr>
      <w:rFonts w:ascii="Times New Roman" w:hAnsi="Times New Roman" w:eastAsia="Times New Roman" w:cs="Times New Roman"/>
      <w:sz w:val="24"/>
      <w:szCs w:val="24"/>
    </w:rPr>
  </w:style>
  <w:style w:type="character" w:styleId="UnresolvedMention1" w:customStyle="1">
    <w:name w:val="Unresolved Mention1"/>
    <w:basedOn w:val="DefaultParagraphFont"/>
    <w:uiPriority w:val="99"/>
    <w:semiHidden/>
    <w:unhideWhenUsed/>
    <w:qFormat/>
    <w:rsid w:val="00427cb2"/>
    <w:rPr>
      <w:color w:val="605E5C"/>
      <w:shd w:fill="E1DFDD" w:val="clear"/>
    </w:rPr>
  </w:style>
  <w:style w:type="character" w:styleId="1LgumamChar" w:customStyle="1">
    <w:name w:val="1. Līgumam Char"/>
    <w:link w:val="1Lgumam"/>
    <w:qFormat/>
    <w:locked/>
    <w:rsid w:val="00532e6b"/>
    <w:rPr>
      <w:rFonts w:ascii="Times New Roman Bold" w:hAnsi="Times New Roman Bold" w:eastAsia="Calibri" w:cs="Times New Roman"/>
      <w:b/>
      <w:caps/>
      <w:sz w:val="24"/>
      <w:szCs w:val="24"/>
      <w:lang w:val="x-none" w:eastAsia="x-none"/>
    </w:rPr>
  </w:style>
  <w:style w:type="character" w:styleId="11LgumamChar" w:customStyle="1">
    <w:name w:val="1.1. Līgumam Char"/>
    <w:link w:val="11Lgumam"/>
    <w:qFormat/>
    <w:locked/>
    <w:rsid w:val="00532e6b"/>
    <w:rPr>
      <w:rFonts w:ascii="Times New Roman" w:hAnsi="Times New Roman" w:eastAsia="Calibri" w:cs="Times New Roman"/>
      <w:sz w:val="24"/>
      <w:szCs w:val="24"/>
      <w:lang w:eastAsia="x-none"/>
    </w:rPr>
  </w:style>
  <w:style w:type="character" w:styleId="BalloonTextChar" w:customStyle="1">
    <w:name w:val="Balloon Text Char"/>
    <w:basedOn w:val="DefaultParagraphFont"/>
    <w:link w:val="BalloonText"/>
    <w:uiPriority w:val="99"/>
    <w:semiHidden/>
    <w:qFormat/>
    <w:rsid w:val="00df3073"/>
    <w:rPr>
      <w:rFonts w:ascii="Segoe UI" w:hAnsi="Segoe UI" w:cs="Segoe UI"/>
      <w:sz w:val="18"/>
      <w:szCs w:val="18"/>
      <w:lang w:val="lv-LV"/>
    </w:rPr>
  </w:style>
  <w:style w:type="character" w:styleId="Annotationreference">
    <w:name w:val="annotation reference"/>
    <w:basedOn w:val="DefaultParagraphFont"/>
    <w:uiPriority w:val="99"/>
    <w:semiHidden/>
    <w:unhideWhenUsed/>
    <w:qFormat/>
    <w:rsid w:val="005871a3"/>
    <w:rPr>
      <w:sz w:val="16"/>
      <w:szCs w:val="16"/>
    </w:rPr>
  </w:style>
  <w:style w:type="character" w:styleId="CommentTextChar" w:customStyle="1">
    <w:name w:val="Comment Text Char"/>
    <w:basedOn w:val="DefaultParagraphFont"/>
    <w:link w:val="Annotationtext"/>
    <w:uiPriority w:val="99"/>
    <w:qFormat/>
    <w:rsid w:val="005871a3"/>
    <w:rPr>
      <w:sz w:val="20"/>
      <w:szCs w:val="20"/>
      <w:lang w:val="lv-LV"/>
    </w:rPr>
  </w:style>
  <w:style w:type="character" w:styleId="CommentSubjectChar" w:customStyle="1">
    <w:name w:val="Comment Subject Char"/>
    <w:basedOn w:val="CommentTextChar"/>
    <w:link w:val="Annotationsubject"/>
    <w:uiPriority w:val="99"/>
    <w:semiHidden/>
    <w:qFormat/>
    <w:rsid w:val="005871a3"/>
    <w:rPr>
      <w:b/>
      <w:bCs/>
      <w:sz w:val="20"/>
      <w:szCs w:val="20"/>
      <w:lang w:val="lv-LV"/>
    </w:rPr>
  </w:style>
  <w:style w:type="character" w:styleId="LineNumber">
    <w:name w:val="Line Number"/>
    <w:rPr/>
  </w:style>
  <w:style w:type="character" w:styleId="Strong">
    <w:name w:val="Strong"/>
    <w:qFormat/>
    <w:rPr>
      <w:b/>
      <w:bCs/>
    </w:rPr>
  </w:style>
  <w:style w:type="paragraph" w:styleId="Virsraksts" w:customStyle="1">
    <w:name w:val="Virsraksts"/>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dtjs" w:customStyle="1">
    <w:name w:val="Rādītājs"/>
    <w:basedOn w:val="Normal"/>
    <w:qFormat/>
    <w:pPr>
      <w:suppressLineNumbers/>
    </w:pPr>
    <w:rPr>
      <w:rFonts w:cs="Arial Unicode MS"/>
    </w:rPr>
  </w:style>
  <w:style w:type="paragraph" w:styleId="Caption1">
    <w:name w:val="caption1"/>
    <w:basedOn w:val="Normal"/>
    <w:qFormat/>
    <w:pPr>
      <w:suppressLineNumbers/>
      <w:spacing w:before="120" w:after="120"/>
    </w:pPr>
    <w:rPr>
      <w:rFonts w:cs="Arial Unicode MS"/>
      <w:i/>
      <w:iCs/>
      <w:sz w:val="24"/>
      <w:szCs w:val="24"/>
    </w:rPr>
  </w:style>
  <w:style w:type="paragraph" w:styleId="ListParagraph">
    <w:name w:val="List Paragraph"/>
    <w:basedOn w:val="Normal"/>
    <w:link w:val="ListParagraphChar"/>
    <w:uiPriority w:val="34"/>
    <w:qFormat/>
    <w:rsid w:val="00a05d60"/>
    <w:pPr>
      <w:spacing w:before="0" w:after="160"/>
      <w:ind w:start="720"/>
      <w:contextualSpacing/>
    </w:pPr>
    <w:rPr/>
  </w:style>
  <w:style w:type="paragraph" w:styleId="Galveneunkjene" w:customStyle="1">
    <w:name w:val="Galvene un kājene"/>
    <w:basedOn w:val="Normal"/>
    <w:qFormat/>
    <w:pPr/>
    <w:rPr/>
  </w:style>
  <w:style w:type="paragraph" w:styleId="Header">
    <w:name w:val="Header"/>
    <w:basedOn w:val="Normal"/>
    <w:link w:val="HeaderChar"/>
    <w:uiPriority w:val="99"/>
    <w:unhideWhenUsed/>
    <w:rsid w:val="00d60887"/>
    <w:pPr>
      <w:tabs>
        <w:tab w:val="clear" w:pos="720"/>
        <w:tab w:val="center" w:pos="4153" w:leader="none"/>
        <w:tab w:val="right" w:pos="8306" w:leader="none"/>
      </w:tabs>
      <w:spacing w:lineRule="auto" w:line="240" w:before="0" w:after="0"/>
    </w:pPr>
    <w:rPr/>
  </w:style>
  <w:style w:type="paragraph" w:styleId="Footer">
    <w:name w:val="Footer"/>
    <w:basedOn w:val="Normal"/>
    <w:link w:val="FooterChar"/>
    <w:uiPriority w:val="99"/>
    <w:unhideWhenUsed/>
    <w:rsid w:val="00d60887"/>
    <w:pPr>
      <w:tabs>
        <w:tab w:val="clear" w:pos="720"/>
        <w:tab w:val="center" w:pos="4153" w:leader="none"/>
        <w:tab w:val="right" w:pos="8306" w:leader="none"/>
      </w:tabs>
      <w:spacing w:lineRule="auto" w:line="240" w:before="0" w:after="0"/>
    </w:pPr>
    <w:rPr/>
  </w:style>
  <w:style w:type="paragraph" w:styleId="Style121" w:customStyle="1">
    <w:name w:val="Style12"/>
    <w:basedOn w:val="Normal"/>
    <w:uiPriority w:val="99"/>
    <w:qFormat/>
    <w:rsid w:val="00642c7a"/>
    <w:pPr>
      <w:widowControl w:val="false"/>
      <w:spacing w:lineRule="exact" w:line="276" w:before="0" w:after="0"/>
      <w:ind w:hanging="691"/>
      <w:jc w:val="both"/>
    </w:pPr>
    <w:rPr>
      <w:rFonts w:ascii="Times New Roman" w:hAnsi="Times New Roman" w:eastAsia="Times New Roman" w:cs="Times New Roman"/>
      <w:sz w:val="24"/>
      <w:szCs w:val="24"/>
      <w:lang w:eastAsia="lv-LV"/>
    </w:rPr>
  </w:style>
  <w:style w:type="paragraph" w:styleId="BodyText2">
    <w:name w:val="Body Text 2"/>
    <w:basedOn w:val="Normal"/>
    <w:link w:val="BodyText2Char"/>
    <w:qFormat/>
    <w:rsid w:val="00b9468d"/>
    <w:pPr>
      <w:spacing w:lineRule="auto" w:line="240" w:before="0" w:after="0"/>
      <w:ind w:firstLine="11" w:start="709"/>
    </w:pPr>
    <w:rPr>
      <w:rFonts w:ascii="RimTimes" w:hAnsi="RimTimes" w:eastAsia="Times New Roman" w:cs="Times New Roman"/>
      <w:sz w:val="28"/>
      <w:szCs w:val="20"/>
      <w:lang w:val="en-US"/>
    </w:rPr>
  </w:style>
  <w:style w:type="paragraph" w:styleId="Tv213" w:customStyle="1">
    <w:name w:val="tv213"/>
    <w:basedOn w:val="Normal"/>
    <w:qFormat/>
    <w:rsid w:val="00b9468d"/>
    <w:pPr>
      <w:spacing w:lineRule="auto" w:line="240" w:beforeAutospacing="1" w:afterAutospacing="1"/>
    </w:pPr>
    <w:rPr>
      <w:rFonts w:ascii="Times New Roman" w:hAnsi="Times New Roman" w:eastAsia="Times New Roman" w:cs="Times New Roman"/>
      <w:sz w:val="24"/>
      <w:szCs w:val="24"/>
      <w:lang w:eastAsia="lv-LV"/>
    </w:rPr>
  </w:style>
  <w:style w:type="paragraph" w:styleId="NoSpacing">
    <w:name w:val="No Spacing"/>
    <w:link w:val="NoSpacingChar"/>
    <w:qFormat/>
    <w:rsid w:val="00ac55c1"/>
    <w:pPr>
      <w:widowControl w:val="false"/>
      <w:suppressAutoHyphens w:val="true"/>
      <w:bidi w:val="0"/>
      <w:spacing w:before="0" w:after="0"/>
      <w:jc w:val="start"/>
    </w:pPr>
    <w:rPr>
      <w:rFonts w:ascii="Times New Roman" w:hAnsi="Times New Roman" w:eastAsia="Times New Roman" w:cs="Times New Roman"/>
      <w:color w:val="auto"/>
      <w:kern w:val="0"/>
      <w:sz w:val="24"/>
      <w:szCs w:val="24"/>
      <w:lang w:val="en-GB" w:eastAsia="en-US" w:bidi="ar-SA"/>
    </w:rPr>
  </w:style>
  <w:style w:type="paragraph" w:styleId="1Lgumam" w:customStyle="1">
    <w:name w:val="1. Līgumam"/>
    <w:basedOn w:val="Normal"/>
    <w:link w:val="1LgumamChar"/>
    <w:qFormat/>
    <w:rsid w:val="00532e6b"/>
    <w:pPr>
      <w:numPr>
        <w:ilvl w:val="0"/>
        <w:numId w:val="5"/>
      </w:numPr>
      <w:tabs>
        <w:tab w:val="clear" w:pos="720"/>
        <w:tab w:val="left" w:pos="426" w:leader="none"/>
      </w:tabs>
      <w:spacing w:lineRule="auto" w:line="240" w:before="120" w:after="120"/>
      <w:jc w:val="center"/>
    </w:pPr>
    <w:rPr>
      <w:rFonts w:ascii="Times New Roman Bold" w:hAnsi="Times New Roman Bold" w:eastAsia="Calibri" w:cs="Times New Roman"/>
      <w:b/>
      <w:caps/>
      <w:sz w:val="24"/>
      <w:szCs w:val="24"/>
      <w:lang w:val="x-none" w:eastAsia="x-none"/>
    </w:rPr>
  </w:style>
  <w:style w:type="paragraph" w:styleId="11Lgumam" w:customStyle="1">
    <w:name w:val="1.1. Līgumam"/>
    <w:basedOn w:val="Normal"/>
    <w:link w:val="11LgumamChar"/>
    <w:qFormat/>
    <w:rsid w:val="00532e6b"/>
    <w:pPr>
      <w:numPr>
        <w:ilvl w:val="1"/>
        <w:numId w:val="5"/>
      </w:numPr>
      <w:spacing w:lineRule="auto" w:line="240" w:before="0" w:after="0"/>
      <w:ind w:start="792"/>
      <w:jc w:val="both"/>
    </w:pPr>
    <w:rPr>
      <w:rFonts w:ascii="Times New Roman" w:hAnsi="Times New Roman" w:eastAsia="Calibri" w:cs="Times New Roman"/>
      <w:sz w:val="24"/>
      <w:szCs w:val="24"/>
      <w:lang w:val="en-GB" w:eastAsia="x-none"/>
    </w:rPr>
  </w:style>
  <w:style w:type="paragraph" w:styleId="111Lgumam" w:customStyle="1">
    <w:name w:val="1.1.1. Līgumam"/>
    <w:basedOn w:val="11Lgumam"/>
    <w:qFormat/>
    <w:rsid w:val="00532e6b"/>
    <w:pPr/>
    <w:rPr>
      <w:bCs/>
    </w:rPr>
  </w:style>
  <w:style w:type="paragraph" w:styleId="BalloonText">
    <w:name w:val="Balloon Text"/>
    <w:basedOn w:val="Normal"/>
    <w:link w:val="BalloonTextChar"/>
    <w:uiPriority w:val="99"/>
    <w:semiHidden/>
    <w:unhideWhenUsed/>
    <w:qFormat/>
    <w:rsid w:val="00df3073"/>
    <w:pPr>
      <w:spacing w:lineRule="auto" w:line="240" w:before="0" w:after="0"/>
    </w:pPr>
    <w:rPr>
      <w:rFonts w:ascii="Segoe UI" w:hAnsi="Segoe UI" w:cs="Segoe UI"/>
      <w:sz w:val="18"/>
      <w:szCs w:val="18"/>
    </w:rPr>
  </w:style>
  <w:style w:type="paragraph" w:styleId="Revision">
    <w:name w:val="Revision"/>
    <w:uiPriority w:val="99"/>
    <w:semiHidden/>
    <w:qFormat/>
    <w:rsid w:val="005871a3"/>
    <w:pPr>
      <w:widowControl/>
      <w:suppressAutoHyphens w:val="false"/>
      <w:bidi w:val="0"/>
      <w:spacing w:before="0" w:after="0"/>
      <w:jc w:val="start"/>
    </w:pPr>
    <w:rPr>
      <w:rFonts w:ascii="Calibri" w:hAnsi="Calibri" w:eastAsia="Calibri" w:cs="" w:asciiTheme="minorHAnsi" w:cstheme="minorBidi" w:eastAsiaTheme="minorHAnsi" w:hAnsiTheme="minorHAnsi"/>
      <w:color w:val="auto"/>
      <w:kern w:val="0"/>
      <w:sz w:val="22"/>
      <w:szCs w:val="22"/>
      <w:lang w:val="lv-LV" w:eastAsia="en-US" w:bidi="ar-SA"/>
    </w:rPr>
  </w:style>
  <w:style w:type="paragraph" w:styleId="Annotationtext">
    <w:name w:val="annotation text"/>
    <w:basedOn w:val="Normal"/>
    <w:link w:val="CommentTextChar"/>
    <w:uiPriority w:val="99"/>
    <w:unhideWhenUsed/>
    <w:qFormat/>
    <w:rsid w:val="005871a3"/>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5871a3"/>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bf42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6DF39-8ECD-48B6-A82C-E940F549C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Application>LibreOffice/24.2.1.2$Windows_X86_64 LibreOffice_project/db4def46b0453cc22e2d0305797cf981b68ef5ac</Application>
  <AppVersion>15.0000</AppVersion>
  <Pages>6</Pages>
  <Words>2419</Words>
  <Characters>16432</Characters>
  <CharactersWithSpaces>18698</CharactersWithSpaces>
  <Paragraphs>118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2025-07-31T08:30:00Z</dcterms:created>
  <dc:creator>IEPIRKUMI</dc:creator>
  <dc:description/>
  <dc:language>en-US</dc:language>
  <cp:lastModifiedBy/>
  <cp:lastPrinted>2025-08-01T07:54:00Z</cp:lastPrinted>
  <dcterms:modified xsi:type="dcterms:W3CDTF">2026-03-13T09:38:35Z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