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kern w:val="0"/>
          <w:sz w:val="24"/>
          <w:szCs w:val="24"/>
          <w:lang w:val="lv-LV"/>
          <w14:ligatures w14:val="none"/>
        </w:rPr>
      </w:pPr>
    </w:p>
    <w:p w14:paraId="46604290" w14:textId="77777777" w:rsidR="00DE430B" w:rsidRPr="00684D5D" w:rsidRDefault="00DE430B" w:rsidP="00DE430B">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27B9A40"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33F0D"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293DC4A" w14:textId="29A2DDEC" w:rsidR="00BE5165"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Test</w:t>
      </w:r>
      <w:r w:rsidR="00C76857" w:rsidRPr="00684D5D">
        <w:rPr>
          <w:rFonts w:ascii="Times New Roman" w:eastAsia="Times New Roman" w:hAnsi="Times New Roman" w:cs="Times New Roman"/>
          <w:b/>
          <w:kern w:val="0"/>
          <w:sz w:val="24"/>
          <w:szCs w:val="24"/>
          <w:lang w:val="lv-LV"/>
          <w14:ligatures w14:val="none"/>
        </w:rPr>
        <w:t>ēšanas pakalpojumi</w:t>
      </w:r>
    </w:p>
    <w:p w14:paraId="1526C272" w14:textId="24DED89A" w:rsidR="00DE430B" w:rsidRPr="00684D5D" w:rsidRDefault="00BE5165" w:rsidP="00BE5165">
      <w:pPr>
        <w:pStyle w:val="ListParagraph"/>
        <w:spacing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w:t>
      </w:r>
      <w:r w:rsidR="00EE25DB" w:rsidRPr="00EE25DB">
        <w:rPr>
          <w:rFonts w:ascii="Times New Roman" w:eastAsia="Times New Roman" w:hAnsi="Times New Roman" w:cs="Times New Roman"/>
          <w:color w:val="000000"/>
          <w:kern w:val="0"/>
          <w:sz w:val="24"/>
          <w:szCs w:val="24"/>
          <w:lang w:val="lv-LV"/>
          <w14:ligatures w14:val="none"/>
        </w:rPr>
        <w:t xml:space="preserve">Inovatīvu līmēta koka kompozīta </w:t>
      </w:r>
      <w:proofErr w:type="spellStart"/>
      <w:r w:rsidR="00EE25DB" w:rsidRPr="00EE25DB">
        <w:rPr>
          <w:rFonts w:ascii="Times New Roman" w:eastAsia="Times New Roman" w:hAnsi="Times New Roman" w:cs="Times New Roman"/>
          <w:color w:val="000000"/>
          <w:kern w:val="0"/>
          <w:sz w:val="24"/>
          <w:szCs w:val="24"/>
          <w:lang w:val="lv-LV"/>
          <w14:ligatures w14:val="none"/>
        </w:rPr>
        <w:t>aizsargbūvju</w:t>
      </w:r>
      <w:proofErr w:type="spellEnd"/>
      <w:r w:rsidR="00EE25DB" w:rsidRPr="00EE25DB">
        <w:rPr>
          <w:rFonts w:ascii="Times New Roman" w:eastAsia="Times New Roman" w:hAnsi="Times New Roman" w:cs="Times New Roman"/>
          <w:color w:val="000000"/>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color w:val="000000"/>
          <w:kern w:val="0"/>
          <w:sz w:val="24"/>
          <w:szCs w:val="24"/>
          <w:lang w:val="lv-LV"/>
          <w14:ligatures w14:val="none"/>
        </w:rPr>
        <w:t>”</w:t>
      </w:r>
    </w:p>
    <w:p w14:paraId="0AFE5879" w14:textId="77777777" w:rsidR="00DE430B"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6920FB4B" w:rsidR="00BE5165" w:rsidRPr="00684D5D" w:rsidRDefault="00DE430B" w:rsidP="00BE5165">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Iepirkuma identifikācijas Nr</w:t>
      </w:r>
      <w:r w:rsidR="00920CE7" w:rsidRPr="00684D5D">
        <w:rPr>
          <w:rFonts w:ascii="Times New Roman" w:eastAsia="Times New Roman" w:hAnsi="Times New Roman" w:cs="Times New Roman"/>
          <w:b/>
          <w:bCs/>
          <w:kern w:val="0"/>
          <w:sz w:val="24"/>
          <w:szCs w:val="24"/>
          <w:lang w:val="lv-LV"/>
          <w14:ligatures w14:val="none"/>
        </w:rPr>
        <w:t xml:space="preserve">. </w:t>
      </w:r>
      <w:r w:rsidR="00F17936">
        <w:rPr>
          <w:rFonts w:ascii="Times New Roman" w:eastAsia="Times New Roman" w:hAnsi="Times New Roman" w:cs="Times New Roman"/>
          <w:b/>
          <w:bCs/>
          <w:kern w:val="0"/>
          <w:sz w:val="24"/>
          <w:szCs w:val="24"/>
          <w:lang w:val="lv-LV"/>
          <w14:ligatures w14:val="none"/>
        </w:rPr>
        <w:t>03032026</w:t>
      </w:r>
      <w:r w:rsidR="00920CE7" w:rsidRPr="00684D5D">
        <w:rPr>
          <w:rFonts w:ascii="Times New Roman" w:eastAsia="Times New Roman" w:hAnsi="Times New Roman" w:cs="Times New Roman"/>
          <w:b/>
          <w:bCs/>
          <w:kern w:val="0"/>
          <w:sz w:val="24"/>
          <w:szCs w:val="24"/>
          <w:lang w:val="lv-LV"/>
          <w14:ligatures w14:val="none"/>
        </w:rPr>
        <w:t>/</w:t>
      </w:r>
      <w:r w:rsidR="008E4CD3">
        <w:rPr>
          <w:rFonts w:ascii="Times New Roman" w:eastAsia="Times New Roman" w:hAnsi="Times New Roman" w:cs="Times New Roman"/>
          <w:b/>
          <w:bCs/>
          <w:kern w:val="0"/>
          <w:sz w:val="24"/>
          <w:szCs w:val="24"/>
          <w:lang w:val="lv-LV"/>
          <w14:ligatures w14:val="none"/>
        </w:rPr>
        <w:t>2</w:t>
      </w:r>
    </w:p>
    <w:p w14:paraId="392CE473"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1E297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684D5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1BD4B516" w:rsidR="00DE430B" w:rsidRPr="00684D5D" w:rsidRDefault="00BE5165"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Jelgava</w:t>
      </w:r>
    </w:p>
    <w:p w14:paraId="4E81838A" w14:textId="6C544782" w:rsidR="00DE430B" w:rsidRPr="00684D5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684D5D" w:rsidSect="00C960C3">
          <w:footerReference w:type="default" r:id="rId10"/>
          <w:pgSz w:w="12240" w:h="15840"/>
          <w:pgMar w:top="1500" w:right="1220" w:bottom="280" w:left="1440" w:header="720" w:footer="720" w:gutter="0"/>
          <w:cols w:space="720"/>
          <w:titlePg/>
          <w:docGrid w:linePitch="299"/>
        </w:sectPr>
      </w:pPr>
      <w:r w:rsidRPr="00684D5D">
        <w:rPr>
          <w:rFonts w:ascii="Times New Roman" w:eastAsia="Times New Roman" w:hAnsi="Times New Roman" w:cs="Times New Roman"/>
          <w:kern w:val="0"/>
          <w:sz w:val="24"/>
          <w:szCs w:val="24"/>
          <w:lang w:val="lv-LV"/>
          <w14:ligatures w14:val="none"/>
        </w:rPr>
        <w:t>202</w:t>
      </w:r>
      <w:r w:rsidR="00EE25DB">
        <w:rPr>
          <w:rFonts w:ascii="Times New Roman" w:eastAsia="Times New Roman" w:hAnsi="Times New Roman" w:cs="Times New Roman"/>
          <w:kern w:val="0"/>
          <w:sz w:val="24"/>
          <w:szCs w:val="24"/>
          <w:lang w:val="lv-LV"/>
          <w14:ligatures w14:val="none"/>
        </w:rPr>
        <w:t>6</w:t>
      </w:r>
    </w:p>
    <w:p w14:paraId="59A035E6" w14:textId="77777777" w:rsidR="00DE430B" w:rsidRPr="00684D5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684D5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684D5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46DC4BA3" w:rsidR="00DE430B" w:rsidRPr="00684D5D" w:rsidRDefault="00DE430B" w:rsidP="00920CE7">
      <w:pPr>
        <w:pStyle w:val="ListParagraph"/>
        <w:spacing w:after="0" w:line="240" w:lineRule="auto"/>
        <w:ind w:left="0"/>
        <w:jc w:val="both"/>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Iepirkums </w:t>
      </w:r>
      <w:r w:rsidRPr="00684D5D">
        <w:rPr>
          <w:rFonts w:ascii="Times New Roman" w:eastAsia="Times New Roman" w:hAnsi="Times New Roman" w:cs="Times New Roman"/>
          <w:b/>
          <w:kern w:val="0"/>
          <w:sz w:val="24"/>
          <w:szCs w:val="24"/>
          <w:lang w:val="lv-LV"/>
          <w14:ligatures w14:val="none"/>
        </w:rPr>
        <w:t>“</w:t>
      </w:r>
      <w:r w:rsidR="00BE5165" w:rsidRPr="00684D5D">
        <w:rPr>
          <w:rFonts w:ascii="Times New Roman" w:eastAsia="Times New Roman" w:hAnsi="Times New Roman" w:cs="Times New Roman"/>
          <w:b/>
          <w:kern w:val="0"/>
          <w:sz w:val="24"/>
          <w:szCs w:val="24"/>
          <w:lang w:val="lv-LV"/>
          <w14:ligatures w14:val="none"/>
        </w:rPr>
        <w:t xml:space="preserve">Testēšanas pakalpojumi - </w:t>
      </w:r>
      <w:r w:rsidR="00EE25DB" w:rsidRPr="00EE25DB">
        <w:rPr>
          <w:rFonts w:ascii="Times New Roman" w:eastAsia="Times New Roman" w:hAnsi="Times New Roman" w:cs="Times New Roman"/>
          <w:b/>
          <w:kern w:val="0"/>
          <w:sz w:val="24"/>
          <w:szCs w:val="24"/>
          <w:lang w:val="lv-LV"/>
          <w14:ligatures w14:val="none"/>
        </w:rPr>
        <w:t xml:space="preserve">Inovatīvu līmēta koka kompozīta </w:t>
      </w:r>
      <w:proofErr w:type="spellStart"/>
      <w:r w:rsidR="00EE25DB" w:rsidRPr="00EE25DB">
        <w:rPr>
          <w:rFonts w:ascii="Times New Roman" w:eastAsia="Times New Roman" w:hAnsi="Times New Roman" w:cs="Times New Roman"/>
          <w:b/>
          <w:kern w:val="0"/>
          <w:sz w:val="24"/>
          <w:szCs w:val="24"/>
          <w:lang w:val="lv-LV"/>
          <w14:ligatures w14:val="none"/>
        </w:rPr>
        <w:t>aizsargbūvju</w:t>
      </w:r>
      <w:proofErr w:type="spellEnd"/>
      <w:r w:rsidR="00EE25DB" w:rsidRPr="00EE25DB">
        <w:rPr>
          <w:rFonts w:ascii="Times New Roman" w:eastAsia="Times New Roman" w:hAnsi="Times New Roman" w:cs="Times New Roman"/>
          <w:b/>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bCs/>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Iepirkuma identifikācijas Nr. </w:t>
      </w:r>
      <w:r w:rsidR="0051402B" w:rsidRPr="0051402B">
        <w:rPr>
          <w:rFonts w:ascii="Times New Roman" w:eastAsia="Times New Roman" w:hAnsi="Times New Roman" w:cs="Times New Roman"/>
          <w:b/>
          <w:bCs/>
          <w:kern w:val="0"/>
          <w:sz w:val="24"/>
          <w:szCs w:val="24"/>
          <w:lang w:val="lv-LV"/>
          <w14:ligatures w14:val="none"/>
        </w:rPr>
        <w:t xml:space="preserve">ZAZA TIMBER PRODUCTION </w:t>
      </w:r>
      <w:r w:rsidR="0051402B">
        <w:rPr>
          <w:rFonts w:ascii="Times New Roman" w:eastAsia="Times New Roman" w:hAnsi="Times New Roman" w:cs="Times New Roman"/>
          <w:b/>
          <w:bCs/>
          <w:kern w:val="0"/>
          <w:sz w:val="24"/>
          <w:szCs w:val="24"/>
          <w:lang w:val="lv-LV"/>
          <w14:ligatures w14:val="none"/>
        </w:rPr>
        <w:t>03032026</w:t>
      </w:r>
      <w:r w:rsidR="0051402B" w:rsidRPr="00684D5D">
        <w:rPr>
          <w:rFonts w:ascii="Times New Roman" w:eastAsia="Times New Roman" w:hAnsi="Times New Roman" w:cs="Times New Roman"/>
          <w:b/>
          <w:bCs/>
          <w:kern w:val="0"/>
          <w:sz w:val="24"/>
          <w:szCs w:val="24"/>
          <w:lang w:val="lv-LV"/>
          <w14:ligatures w14:val="none"/>
        </w:rPr>
        <w:t>/</w:t>
      </w:r>
      <w:r w:rsidR="00123FE0">
        <w:rPr>
          <w:rFonts w:ascii="Times New Roman" w:eastAsia="Times New Roman" w:hAnsi="Times New Roman" w:cs="Times New Roman"/>
          <w:b/>
          <w:bCs/>
          <w:kern w:val="0"/>
          <w:sz w:val="24"/>
          <w:szCs w:val="24"/>
          <w:lang w:val="lv-LV"/>
          <w14:ligatures w14:val="none"/>
        </w:rPr>
        <w:t>2</w:t>
      </w:r>
      <w:r w:rsidRPr="00684D5D">
        <w:rPr>
          <w:rFonts w:ascii="Times New Roman" w:eastAsia="Times New Roman" w:hAnsi="Times New Roman" w:cs="Times New Roman"/>
          <w:kern w:val="0"/>
          <w:sz w:val="24"/>
          <w:szCs w:val="24"/>
          <w:lang w:val="lv-LV"/>
          <w14:ligatures w14:val="none"/>
        </w:rPr>
        <w:t xml:space="preserve">, </w:t>
      </w:r>
      <w:r w:rsidR="00FC4C98" w:rsidRPr="00FC4C98">
        <w:rPr>
          <w:rFonts w:ascii="Times New Roman" w:eastAsia="Times New Roman" w:hAnsi="Times New Roman" w:cs="Times New Roman"/>
          <w:kern w:val="0"/>
          <w:sz w:val="24"/>
          <w:szCs w:val="24"/>
          <w:lang w:val="lv-LV"/>
          <w14:ligatures w14:val="none"/>
        </w:rPr>
        <w:t>SIA "Meža nozares kompetences centrs</w:t>
      </w:r>
      <w:r w:rsidR="00FC4C98">
        <w:rPr>
          <w:rFonts w:ascii="Times New Roman" w:eastAsia="Times New Roman" w:hAnsi="Times New Roman" w:cs="Times New Roman"/>
          <w:kern w:val="0"/>
          <w:sz w:val="24"/>
          <w:szCs w:val="24"/>
          <w:lang w:val="lv-LV"/>
          <w14:ligatures w14:val="none"/>
        </w:rPr>
        <w:t xml:space="preserve">” </w:t>
      </w:r>
      <w:r w:rsidR="00EE25DB" w:rsidRPr="00EE25DB">
        <w:rPr>
          <w:rFonts w:ascii="Times New Roman" w:eastAsia="Times New Roman" w:hAnsi="Times New Roman" w:cs="Times New Roman"/>
          <w:kern w:val="0"/>
          <w:sz w:val="24"/>
          <w:szCs w:val="24"/>
          <w:lang w:val="lv-LV"/>
          <w14:ligatures w14:val="none"/>
        </w:rPr>
        <w:t xml:space="preserve">Projekts Nr. 5.1.1.2.i.0/2/24/A/CFLA/001;  </w:t>
      </w:r>
      <w:r w:rsidRPr="00684D5D">
        <w:rPr>
          <w:rFonts w:ascii="Times New Roman" w:eastAsia="Times New Roman" w:hAnsi="Times New Roman" w:cs="Times New Roman"/>
          <w:kern w:val="0"/>
          <w:sz w:val="24"/>
          <w:szCs w:val="24"/>
          <w:lang w:val="lv-LV"/>
          <w14:ligatures w14:val="none"/>
        </w:rPr>
        <w:t xml:space="preserve">ietvaros veiktā pētniecības projekta Nr. </w:t>
      </w:r>
      <w:r w:rsidR="003F1064" w:rsidRPr="00EE25DB">
        <w:rPr>
          <w:rFonts w:ascii="Times New Roman" w:eastAsia="Times New Roman" w:hAnsi="Times New Roman" w:cs="Times New Roman"/>
          <w:kern w:val="0"/>
          <w:sz w:val="24"/>
          <w:szCs w:val="24"/>
          <w:lang w:val="lv-LV"/>
          <w14:ligatures w14:val="none"/>
        </w:rPr>
        <w:t>JP15</w:t>
      </w:r>
      <w:r w:rsidR="003F1064"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 “</w:t>
      </w:r>
      <w:r w:rsidR="003F1064" w:rsidRPr="003F1064">
        <w:rPr>
          <w:rFonts w:ascii="Times New Roman" w:eastAsia="Times New Roman" w:hAnsi="Times New Roman" w:cs="Times New Roman"/>
          <w:kern w:val="0"/>
          <w:sz w:val="24"/>
          <w:szCs w:val="24"/>
          <w:lang w:val="lv-LV"/>
          <w14:ligatures w14:val="none"/>
        </w:rPr>
        <w:t xml:space="preserve">Inovatīvu līmēta koka kompozīta </w:t>
      </w:r>
      <w:proofErr w:type="spellStart"/>
      <w:r w:rsidR="003F1064" w:rsidRPr="003F1064">
        <w:rPr>
          <w:rFonts w:ascii="Times New Roman" w:eastAsia="Times New Roman" w:hAnsi="Times New Roman" w:cs="Times New Roman"/>
          <w:kern w:val="0"/>
          <w:sz w:val="24"/>
          <w:szCs w:val="24"/>
          <w:lang w:val="lv-LV"/>
          <w14:ligatures w14:val="none"/>
        </w:rPr>
        <w:t>aizsargbūvju</w:t>
      </w:r>
      <w:proofErr w:type="spellEnd"/>
      <w:r w:rsidR="003F1064" w:rsidRPr="003F1064">
        <w:rPr>
          <w:rFonts w:ascii="Times New Roman" w:eastAsia="Times New Roman" w:hAnsi="Times New Roman" w:cs="Times New Roman"/>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kern w:val="0"/>
          <w:sz w:val="24"/>
          <w:szCs w:val="24"/>
          <w:lang w:val="lv-LV"/>
          <w14:ligatures w14:val="none"/>
        </w:rPr>
        <w:t>”</w:t>
      </w:r>
      <w:r w:rsidR="00D84BAD"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īstenošanai. Iepirkuma konkurss tiek organizēts saskaņā ar 2017.gada 28.februāra MK noteikumi Nr.104 “Noteikumi par iepirkuma procedūru un tās piemērošanas kārtību pasūtītāja finansētajiem projektiem”.</w:t>
      </w:r>
    </w:p>
    <w:p w14:paraId="52F33C96" w14:textId="53BA196B" w:rsidR="00DE430B" w:rsidRPr="00684D5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0DF14452"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Atbalsta</w:t>
      </w:r>
      <w:proofErr w:type="spellEnd"/>
      <w:r w:rsidRPr="00684D5D">
        <w:rPr>
          <w:rFonts w:ascii="Times New Roman" w:eastAsia="Times New Roman" w:hAnsi="Times New Roman" w:cs="Times New Roman"/>
          <w:w w:val="105"/>
          <w:sz w:val="24"/>
          <w:szCs w:val="24"/>
          <w:lang w:val="en-GB"/>
        </w:rPr>
        <w:t xml:space="preserve"> pretendents: </w:t>
      </w:r>
      <w:r w:rsidR="001972C2" w:rsidRPr="00684D5D">
        <w:rPr>
          <w:rFonts w:ascii="Times New Roman" w:eastAsia="Times New Roman" w:hAnsi="Times New Roman" w:cs="Times New Roman"/>
          <w:w w:val="105"/>
          <w:sz w:val="24"/>
          <w:szCs w:val="24"/>
          <w:lang w:val="lv-LV"/>
        </w:rPr>
        <w:t>ZAZA TIMBER PRODUCTION</w:t>
      </w:r>
      <w:r w:rsidRPr="00684D5D">
        <w:rPr>
          <w:rFonts w:ascii="Times New Roman" w:eastAsia="Times New Roman" w:hAnsi="Times New Roman" w:cs="Times New Roman"/>
          <w:w w:val="105"/>
          <w:sz w:val="24"/>
          <w:szCs w:val="24"/>
          <w:lang w:val="lv-LV"/>
        </w:rPr>
        <w:t xml:space="preserve"> SIA</w:t>
      </w:r>
    </w:p>
    <w:p w14:paraId="2C17E0CA" w14:textId="155A7685"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Nodokļa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maksātāja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numurs</w:t>
      </w:r>
      <w:proofErr w:type="spellEnd"/>
      <w:r w:rsidRPr="00684D5D">
        <w:rPr>
          <w:rFonts w:ascii="Times New Roman" w:eastAsia="Times New Roman" w:hAnsi="Times New Roman" w:cs="Times New Roman"/>
          <w:w w:val="105"/>
          <w:sz w:val="24"/>
          <w:szCs w:val="24"/>
          <w:lang w:val="en-GB"/>
        </w:rPr>
        <w:t xml:space="preserve">: </w:t>
      </w:r>
      <w:r w:rsidR="002764D1" w:rsidRPr="00684D5D">
        <w:rPr>
          <w:rFonts w:ascii="Times New Roman" w:eastAsia="Times New Roman" w:hAnsi="Times New Roman" w:cs="Times New Roman"/>
          <w:w w:val="105"/>
          <w:sz w:val="24"/>
          <w:szCs w:val="24"/>
          <w:lang w:val="lv-LV"/>
        </w:rPr>
        <w:t>LV40003469502</w:t>
      </w:r>
    </w:p>
    <w:p w14:paraId="3500309B" w14:textId="77777777" w:rsidR="002764D1" w:rsidRPr="00684D5D" w:rsidRDefault="00DE430B"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Pasūtītāja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adrese</w:t>
      </w:r>
      <w:proofErr w:type="spellEnd"/>
      <w:r w:rsidRPr="00684D5D">
        <w:rPr>
          <w:rFonts w:ascii="Times New Roman" w:eastAsia="Times New Roman" w:hAnsi="Times New Roman" w:cs="Times New Roman"/>
          <w:w w:val="105"/>
          <w:sz w:val="24"/>
          <w:szCs w:val="24"/>
          <w:lang w:val="en-GB"/>
        </w:rPr>
        <w:t xml:space="preserve">: </w:t>
      </w:r>
      <w:r w:rsidR="002764D1" w:rsidRPr="00684D5D">
        <w:rPr>
          <w:rFonts w:ascii="Times New Roman" w:eastAsia="Times New Roman" w:hAnsi="Times New Roman" w:cs="Times New Roman"/>
          <w:w w:val="105"/>
          <w:sz w:val="24"/>
          <w:szCs w:val="24"/>
          <w:lang w:val="lv-LV"/>
        </w:rPr>
        <w:t xml:space="preserve">Rubeņu ceļš 46F, Cenu pag., </w:t>
      </w:r>
      <w:proofErr w:type="spellStart"/>
      <w:r w:rsidR="002764D1" w:rsidRPr="00684D5D">
        <w:rPr>
          <w:rFonts w:ascii="Times New Roman" w:eastAsia="Times New Roman" w:hAnsi="Times New Roman" w:cs="Times New Roman"/>
          <w:w w:val="105"/>
          <w:sz w:val="24"/>
          <w:szCs w:val="24"/>
          <w:lang w:val="lv-LV"/>
        </w:rPr>
        <w:t>Raubēni</w:t>
      </w:r>
      <w:proofErr w:type="spellEnd"/>
      <w:r w:rsidR="002764D1" w:rsidRPr="00684D5D">
        <w:rPr>
          <w:rFonts w:ascii="Times New Roman" w:eastAsia="Times New Roman" w:hAnsi="Times New Roman" w:cs="Times New Roman"/>
          <w:w w:val="105"/>
          <w:sz w:val="24"/>
          <w:szCs w:val="24"/>
          <w:lang w:val="lv-LV"/>
        </w:rPr>
        <w:t>, Jelgavas nov. LV‐3002</w:t>
      </w:r>
    </w:p>
    <w:p w14:paraId="3A7F18AC" w14:textId="65B36FE4" w:rsidR="00DE430B" w:rsidRPr="00684D5D" w:rsidRDefault="002764D1"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Pakalpojuma</w:t>
      </w:r>
      <w:proofErr w:type="spellEnd"/>
      <w:r w:rsidR="00DE430B" w:rsidRPr="00684D5D">
        <w:rPr>
          <w:rFonts w:ascii="Times New Roman" w:eastAsia="Times New Roman" w:hAnsi="Times New Roman" w:cs="Times New Roman"/>
          <w:w w:val="105"/>
          <w:sz w:val="24"/>
          <w:szCs w:val="24"/>
          <w:lang w:val="en-GB"/>
        </w:rPr>
        <w:t xml:space="preserve"> </w:t>
      </w:r>
      <w:proofErr w:type="spellStart"/>
      <w:r w:rsidR="00DE430B" w:rsidRPr="00684D5D">
        <w:rPr>
          <w:rFonts w:ascii="Times New Roman" w:eastAsia="Times New Roman" w:hAnsi="Times New Roman" w:cs="Times New Roman"/>
          <w:w w:val="105"/>
          <w:sz w:val="24"/>
          <w:szCs w:val="24"/>
          <w:lang w:val="en-GB"/>
        </w:rPr>
        <w:t>priekšmets</w:t>
      </w:r>
      <w:proofErr w:type="spellEnd"/>
      <w:r w:rsidR="00DE430B" w:rsidRPr="00684D5D">
        <w:rPr>
          <w:rFonts w:ascii="Times New Roman" w:eastAsia="Times New Roman" w:hAnsi="Times New Roman" w:cs="Times New Roman"/>
          <w:w w:val="105"/>
          <w:sz w:val="24"/>
          <w:szCs w:val="24"/>
          <w:lang w:val="en-GB"/>
        </w:rPr>
        <w:t xml:space="preserve">: </w:t>
      </w:r>
      <w:r w:rsidRPr="00684D5D">
        <w:rPr>
          <w:rFonts w:ascii="Times New Roman" w:eastAsia="Times New Roman" w:hAnsi="Times New Roman" w:cs="Times New Roman"/>
          <w:w w:val="105"/>
          <w:sz w:val="24"/>
          <w:szCs w:val="24"/>
          <w:lang w:val="en-GB"/>
        </w:rPr>
        <w:t>“</w:t>
      </w:r>
      <w:proofErr w:type="spellStart"/>
      <w:r w:rsidRPr="00F35A5E">
        <w:rPr>
          <w:rFonts w:ascii="Times New Roman" w:eastAsia="Times New Roman" w:hAnsi="Times New Roman" w:cs="Times New Roman"/>
          <w:w w:val="105"/>
          <w:sz w:val="24"/>
          <w:szCs w:val="24"/>
          <w:lang w:val="en-GB"/>
        </w:rPr>
        <w:t>Testēšanas</w:t>
      </w:r>
      <w:proofErr w:type="spellEnd"/>
      <w:r w:rsidRPr="00F35A5E">
        <w:rPr>
          <w:rFonts w:ascii="Times New Roman" w:eastAsia="Times New Roman" w:hAnsi="Times New Roman" w:cs="Times New Roman"/>
          <w:w w:val="105"/>
          <w:sz w:val="24"/>
          <w:szCs w:val="24"/>
          <w:lang w:val="en-GB"/>
        </w:rPr>
        <w:t xml:space="preserve"> </w:t>
      </w:r>
      <w:proofErr w:type="spellStart"/>
      <w:r w:rsidRPr="00F35A5E">
        <w:rPr>
          <w:rFonts w:ascii="Times New Roman" w:eastAsia="Times New Roman" w:hAnsi="Times New Roman" w:cs="Times New Roman"/>
          <w:w w:val="105"/>
          <w:sz w:val="24"/>
          <w:szCs w:val="24"/>
          <w:lang w:val="en-GB"/>
        </w:rPr>
        <w:t>pakalpojumi</w:t>
      </w:r>
      <w:proofErr w:type="spellEnd"/>
      <w:r w:rsidRPr="00684D5D">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Inovatīvu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līmēta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koka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kompozīta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aizsargbūvju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elementu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izstrāde</w:t>
      </w:r>
      <w:proofErr w:type="spellEnd"/>
      <w:r w:rsidR="003F1064" w:rsidRPr="003F1064">
        <w:rPr>
          <w:rFonts w:ascii="Times New Roman" w:eastAsia="Times New Roman" w:hAnsi="Times New Roman" w:cs="Times New Roman"/>
          <w:w w:val="105"/>
          <w:sz w:val="24"/>
          <w:szCs w:val="24"/>
          <w:lang w:val="en-GB"/>
        </w:rPr>
        <w:t xml:space="preserve"> un </w:t>
      </w:r>
      <w:proofErr w:type="spellStart"/>
      <w:r w:rsidR="003F1064" w:rsidRPr="003F1064">
        <w:rPr>
          <w:rFonts w:ascii="Times New Roman" w:eastAsia="Times New Roman" w:hAnsi="Times New Roman" w:cs="Times New Roman"/>
          <w:w w:val="105"/>
          <w:sz w:val="24"/>
          <w:szCs w:val="24"/>
          <w:lang w:val="en-GB"/>
        </w:rPr>
        <w:t>validācija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militārajām</w:t>
      </w:r>
      <w:proofErr w:type="spellEnd"/>
      <w:r w:rsidR="003F1064" w:rsidRPr="003F1064">
        <w:rPr>
          <w:rFonts w:ascii="Times New Roman" w:eastAsia="Times New Roman" w:hAnsi="Times New Roman" w:cs="Times New Roman"/>
          <w:w w:val="105"/>
          <w:sz w:val="24"/>
          <w:szCs w:val="24"/>
          <w:lang w:val="en-GB"/>
        </w:rPr>
        <w:t xml:space="preserve"> un </w:t>
      </w:r>
      <w:proofErr w:type="spellStart"/>
      <w:r w:rsidR="003F1064" w:rsidRPr="003F1064">
        <w:rPr>
          <w:rFonts w:ascii="Times New Roman" w:eastAsia="Times New Roman" w:hAnsi="Times New Roman" w:cs="Times New Roman"/>
          <w:w w:val="105"/>
          <w:sz w:val="24"/>
          <w:szCs w:val="24"/>
          <w:lang w:val="en-GB"/>
        </w:rPr>
        <w:t>civilajām</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vajadzībām</w:t>
      </w:r>
      <w:proofErr w:type="spellEnd"/>
      <w:r w:rsidRPr="00684D5D">
        <w:rPr>
          <w:rFonts w:ascii="Times New Roman" w:eastAsia="Times New Roman" w:hAnsi="Times New Roman" w:cs="Times New Roman"/>
          <w:w w:val="105"/>
          <w:sz w:val="24"/>
          <w:szCs w:val="24"/>
          <w:lang w:val="en-GB"/>
        </w:rPr>
        <w:t>”</w:t>
      </w:r>
    </w:p>
    <w:p w14:paraId="38E24811" w14:textId="48FC5101" w:rsidR="00DE430B" w:rsidRPr="00684D5D"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Pakalpojuma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sniegšanas</w:t>
      </w:r>
      <w:proofErr w:type="spellEnd"/>
      <w:r w:rsidR="00DE430B" w:rsidRPr="00684D5D">
        <w:rPr>
          <w:rFonts w:ascii="Times New Roman" w:eastAsia="Times New Roman" w:hAnsi="Times New Roman" w:cs="Times New Roman"/>
          <w:w w:val="105"/>
          <w:sz w:val="24"/>
          <w:szCs w:val="24"/>
          <w:lang w:val="en-GB"/>
        </w:rPr>
        <w:t xml:space="preserve"> </w:t>
      </w:r>
      <w:proofErr w:type="spellStart"/>
      <w:r w:rsidR="00DE430B" w:rsidRPr="00684D5D">
        <w:rPr>
          <w:rFonts w:ascii="Times New Roman" w:eastAsia="Times New Roman" w:hAnsi="Times New Roman" w:cs="Times New Roman"/>
          <w:w w:val="105"/>
          <w:sz w:val="24"/>
          <w:szCs w:val="24"/>
          <w:lang w:val="en-GB"/>
        </w:rPr>
        <w:t>vieta</w:t>
      </w:r>
      <w:proofErr w:type="spellEnd"/>
      <w:r w:rsidR="00DE430B" w:rsidRPr="00684D5D">
        <w:rPr>
          <w:rFonts w:ascii="Times New Roman" w:eastAsia="Times New Roman" w:hAnsi="Times New Roman" w:cs="Times New Roman"/>
          <w:w w:val="105"/>
          <w:sz w:val="24"/>
          <w:szCs w:val="24"/>
          <w:lang w:val="en-GB"/>
        </w:rPr>
        <w:t xml:space="preserve">: </w:t>
      </w:r>
      <w:r w:rsidR="008F63AD" w:rsidRPr="00684D5D">
        <w:rPr>
          <w:rFonts w:ascii="Times New Roman" w:eastAsia="Times New Roman" w:hAnsi="Times New Roman" w:cs="Times New Roman"/>
          <w:w w:val="105"/>
          <w:sz w:val="24"/>
          <w:szCs w:val="24"/>
          <w:lang w:val="lv-LV"/>
        </w:rPr>
        <w:t xml:space="preserve">Rubeņu ceļš 46F, Cenu pag., </w:t>
      </w:r>
      <w:proofErr w:type="spellStart"/>
      <w:r w:rsidR="008F63AD" w:rsidRPr="00684D5D">
        <w:rPr>
          <w:rFonts w:ascii="Times New Roman" w:eastAsia="Times New Roman" w:hAnsi="Times New Roman" w:cs="Times New Roman"/>
          <w:w w:val="105"/>
          <w:sz w:val="24"/>
          <w:szCs w:val="24"/>
          <w:lang w:val="lv-LV"/>
        </w:rPr>
        <w:t>Raubēni</w:t>
      </w:r>
      <w:proofErr w:type="spellEnd"/>
      <w:r w:rsidR="008F63AD" w:rsidRPr="00684D5D">
        <w:rPr>
          <w:rFonts w:ascii="Times New Roman" w:eastAsia="Times New Roman" w:hAnsi="Times New Roman" w:cs="Times New Roman"/>
          <w:w w:val="105"/>
          <w:sz w:val="24"/>
          <w:szCs w:val="24"/>
          <w:lang w:val="lv-LV"/>
        </w:rPr>
        <w:t>, Jelgavas nov. LV‐3002</w:t>
      </w:r>
    </w:p>
    <w:p w14:paraId="5BF375E3" w14:textId="16AFD4CB" w:rsidR="00DE430B" w:rsidRPr="00684D5D"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da-DK"/>
        </w:rPr>
      </w:pPr>
      <w:r w:rsidRPr="00684D5D">
        <w:rPr>
          <w:rFonts w:ascii="Times New Roman" w:eastAsia="Times New Roman" w:hAnsi="Times New Roman" w:cs="Times New Roman"/>
          <w:w w:val="105"/>
          <w:sz w:val="24"/>
          <w:szCs w:val="24"/>
          <w:lang w:val="da-DK"/>
        </w:rPr>
        <w:t>Pakalpojuma sniegšanas</w:t>
      </w:r>
      <w:r w:rsidR="00DE430B" w:rsidRPr="00684D5D">
        <w:rPr>
          <w:rFonts w:ascii="Times New Roman" w:eastAsia="Times New Roman" w:hAnsi="Times New Roman" w:cs="Times New Roman"/>
          <w:w w:val="105"/>
          <w:sz w:val="24"/>
          <w:szCs w:val="24"/>
          <w:lang w:val="da-DK"/>
        </w:rPr>
        <w:t xml:space="preserve"> </w:t>
      </w:r>
      <w:r w:rsidRPr="00684D5D">
        <w:rPr>
          <w:rFonts w:ascii="Times New Roman" w:eastAsia="Times New Roman" w:hAnsi="Times New Roman" w:cs="Times New Roman"/>
          <w:w w:val="105"/>
          <w:sz w:val="24"/>
          <w:szCs w:val="24"/>
          <w:lang w:val="da-DK"/>
        </w:rPr>
        <w:t>periods</w:t>
      </w:r>
      <w:r w:rsidR="00DE430B" w:rsidRPr="00684D5D">
        <w:rPr>
          <w:rFonts w:ascii="Times New Roman" w:eastAsia="Times New Roman" w:hAnsi="Times New Roman" w:cs="Times New Roman"/>
          <w:w w:val="105"/>
          <w:sz w:val="24"/>
          <w:szCs w:val="24"/>
          <w:lang w:val="da-DK"/>
        </w:rPr>
        <w:t xml:space="preserve">: </w:t>
      </w:r>
      <w:r w:rsidR="00920CE7" w:rsidRPr="00684D5D">
        <w:rPr>
          <w:rFonts w:ascii="Times New Roman" w:eastAsia="Times New Roman" w:hAnsi="Times New Roman" w:cs="Times New Roman"/>
          <w:w w:val="105"/>
          <w:sz w:val="24"/>
          <w:szCs w:val="24"/>
          <w:lang w:val="da-DK"/>
        </w:rPr>
        <w:t>0</w:t>
      </w:r>
      <w:r w:rsidR="003F1064">
        <w:rPr>
          <w:rFonts w:ascii="Times New Roman" w:eastAsia="Times New Roman" w:hAnsi="Times New Roman" w:cs="Times New Roman"/>
          <w:w w:val="105"/>
          <w:sz w:val="24"/>
          <w:szCs w:val="24"/>
          <w:lang w:val="da-DK"/>
        </w:rPr>
        <w:t>4</w:t>
      </w:r>
      <w:r w:rsidR="00920CE7" w:rsidRPr="00684D5D">
        <w:rPr>
          <w:rFonts w:ascii="Times New Roman" w:eastAsia="Times New Roman" w:hAnsi="Times New Roman" w:cs="Times New Roman"/>
          <w:w w:val="105"/>
          <w:sz w:val="24"/>
          <w:szCs w:val="24"/>
          <w:lang w:val="da-DK"/>
        </w:rPr>
        <w:t>.</w:t>
      </w:r>
      <w:r w:rsidR="00DE430B" w:rsidRPr="00684D5D">
        <w:rPr>
          <w:rFonts w:ascii="Times New Roman" w:eastAsia="Times New Roman" w:hAnsi="Times New Roman" w:cs="Times New Roman"/>
          <w:w w:val="105"/>
          <w:sz w:val="24"/>
          <w:szCs w:val="24"/>
          <w:lang w:val="da-DK"/>
        </w:rPr>
        <w:t>202</w:t>
      </w:r>
      <w:r w:rsidR="003F1064">
        <w:rPr>
          <w:rFonts w:ascii="Times New Roman" w:eastAsia="Times New Roman" w:hAnsi="Times New Roman" w:cs="Times New Roman"/>
          <w:w w:val="105"/>
          <w:sz w:val="24"/>
          <w:szCs w:val="24"/>
          <w:lang w:val="da-DK"/>
        </w:rPr>
        <w:t>6</w:t>
      </w:r>
      <w:r w:rsidRPr="00684D5D">
        <w:rPr>
          <w:rFonts w:ascii="Times New Roman" w:eastAsia="Times New Roman" w:hAnsi="Times New Roman" w:cs="Times New Roman"/>
          <w:w w:val="105"/>
          <w:sz w:val="24"/>
          <w:szCs w:val="24"/>
          <w:lang w:val="da-DK"/>
        </w:rPr>
        <w:t xml:space="preserve"> – </w:t>
      </w:r>
      <w:r w:rsidR="006B06B8">
        <w:rPr>
          <w:rFonts w:ascii="Times New Roman" w:eastAsia="Times New Roman" w:hAnsi="Times New Roman" w:cs="Times New Roman"/>
          <w:w w:val="105"/>
          <w:sz w:val="24"/>
          <w:szCs w:val="24"/>
          <w:lang w:val="da-DK"/>
        </w:rPr>
        <w:t>10</w:t>
      </w:r>
      <w:r w:rsidR="00920CE7" w:rsidRPr="00684D5D">
        <w:rPr>
          <w:rFonts w:ascii="Times New Roman" w:eastAsia="Times New Roman" w:hAnsi="Times New Roman" w:cs="Times New Roman"/>
          <w:w w:val="105"/>
          <w:sz w:val="24"/>
          <w:szCs w:val="24"/>
          <w:lang w:val="da-DK"/>
        </w:rPr>
        <w:t>.</w:t>
      </w:r>
      <w:r w:rsidRPr="00684D5D">
        <w:rPr>
          <w:rFonts w:ascii="Times New Roman" w:eastAsia="Times New Roman" w:hAnsi="Times New Roman" w:cs="Times New Roman"/>
          <w:w w:val="105"/>
          <w:sz w:val="24"/>
          <w:szCs w:val="24"/>
          <w:lang w:val="da-DK"/>
        </w:rPr>
        <w:t>202</w:t>
      </w:r>
      <w:r w:rsidR="003F1064">
        <w:rPr>
          <w:rFonts w:ascii="Times New Roman" w:eastAsia="Times New Roman" w:hAnsi="Times New Roman" w:cs="Times New Roman"/>
          <w:w w:val="105"/>
          <w:sz w:val="24"/>
          <w:szCs w:val="24"/>
          <w:lang w:val="da-DK"/>
        </w:rPr>
        <w:t>7</w:t>
      </w:r>
    </w:p>
    <w:p w14:paraId="25FE6AC5"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p w14:paraId="2C52D139" w14:textId="77777777"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w w:val="105"/>
          <w:sz w:val="24"/>
          <w:szCs w:val="24"/>
          <w:lang w:val="lv-LV"/>
        </w:rPr>
        <w:t xml:space="preserve">Piedāvājuma derīguma termiņš: </w:t>
      </w:r>
      <w:r w:rsidRPr="00684D5D">
        <w:rPr>
          <w:rFonts w:ascii="Times New Roman" w:eastAsia="Times New Roman" w:hAnsi="Times New Roman" w:cs="Times New Roman"/>
          <w:b/>
          <w:bCs/>
          <w:w w:val="105"/>
          <w:sz w:val="24"/>
          <w:szCs w:val="24"/>
          <w:lang w:val="lv-LV"/>
        </w:rPr>
        <w:t>vismaz 180 dienas no piedāvājuma iesniegšanas dienas. Pretendents iesniedzot piedāvājumu ar to ir apliecinājis, ka iesniegtais piedāvājums ir derīgs 180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684D5D" w14:paraId="104E027B" w14:textId="77777777" w:rsidTr="00920CE7">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684D5D" w:rsidRDefault="00DE430B" w:rsidP="00DE430B">
            <w:pPr>
              <w:widowControl w:val="0"/>
              <w:autoSpaceDE w:val="0"/>
              <w:autoSpaceDN w:val="0"/>
              <w:spacing w:after="0" w:line="249" w:lineRule="exact"/>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Prasības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pretendentiem</w:t>
            </w:r>
            <w:proofErr w:type="spellEnd"/>
            <w:r w:rsidRPr="00684D5D">
              <w:rPr>
                <w:rFonts w:ascii="Times New Roman" w:eastAsia="Times New Roman" w:hAnsi="Times New Roman" w:cs="Times New Roman"/>
                <w:w w:val="105"/>
                <w:kern w:val="0"/>
                <w:sz w:val="24"/>
                <w:szCs w:val="24"/>
                <w14:ligatures w14:val="none"/>
              </w:rPr>
              <w:t>:</w:t>
            </w:r>
          </w:p>
        </w:tc>
        <w:tc>
          <w:tcPr>
            <w:tcW w:w="6975" w:type="dxa"/>
            <w:tcBorders>
              <w:top w:val="single" w:sz="4" w:space="0" w:color="000000"/>
              <w:left w:val="single" w:sz="4" w:space="0" w:color="000000"/>
              <w:bottom w:val="single" w:sz="4" w:space="0" w:color="000000"/>
              <w:right w:val="single" w:sz="4" w:space="0" w:color="000000"/>
            </w:tcBorders>
            <w:hideMark/>
          </w:tcPr>
          <w:p w14:paraId="2A577FD5" w14:textId="63E139FC" w:rsidR="009300A8" w:rsidRPr="00684D5D" w:rsidRDefault="009300A8"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kern w:val="0"/>
                <w:sz w:val="24"/>
                <w:szCs w:val="24"/>
                <w14:ligatures w14:val="none"/>
              </w:rPr>
              <w:t>Pretendenta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darbības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sfērā</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ietilpst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pētījumu</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eksperimentālo</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izstrāžu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veikšana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dabaszinātnēs</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inženierzinātnē</w:t>
            </w:r>
            <w:proofErr w:type="spellEnd"/>
            <w:r w:rsidR="009B4649" w:rsidRPr="00684D5D">
              <w:rPr>
                <w:rFonts w:ascii="Times New Roman" w:eastAsia="Times New Roman" w:hAnsi="Times New Roman" w:cs="Times New Roman"/>
                <w:kern w:val="0"/>
                <w:sz w:val="24"/>
                <w:szCs w:val="24"/>
                <w14:ligatures w14:val="none"/>
              </w:rPr>
              <w:t>.</w:t>
            </w:r>
          </w:p>
          <w:p w14:paraId="31F9834A" w14:textId="7C910E5E" w:rsidR="00DE430B" w:rsidRPr="00684D5D" w:rsidRDefault="009B4649"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kern w:val="0"/>
                <w:sz w:val="24"/>
                <w:szCs w:val="24"/>
                <w14:ligatures w14:val="none"/>
              </w:rPr>
              <w:t>Pretendentam</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jāspēj</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nodrošināt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akreditētas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laboratorijas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testa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pakalpojumi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konstrukciju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koka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būvju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izstrādājumiem</w:t>
            </w:r>
            <w:proofErr w:type="spellEnd"/>
            <w:r w:rsidR="00DE430B" w:rsidRPr="00684D5D">
              <w:rPr>
                <w:rFonts w:ascii="Times New Roman" w:eastAsia="Times New Roman" w:hAnsi="Times New Roman" w:cs="Times New Roman"/>
                <w:kern w:val="0"/>
                <w:sz w:val="24"/>
                <w:szCs w:val="24"/>
                <w14:ligatures w14:val="none"/>
              </w:rPr>
              <w:t>.</w:t>
            </w:r>
          </w:p>
          <w:p w14:paraId="70F895EB" w14:textId="77777777" w:rsidR="009B4649" w:rsidRPr="00684D5D" w:rsidRDefault="009B4649"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0"/>
                <w:sz w:val="24"/>
                <w:szCs w:val="24"/>
                <w14:ligatures w14:val="none"/>
              </w:rPr>
              <w:t>Pretendentam</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jābūt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zinātniskajai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institūcijai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ar</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vismaz</w:t>
            </w:r>
            <w:proofErr w:type="spellEnd"/>
            <w:r w:rsidRPr="00684D5D">
              <w:rPr>
                <w:rFonts w:ascii="Times New Roman" w:eastAsia="Times New Roman" w:hAnsi="Times New Roman" w:cs="Times New Roman"/>
                <w:kern w:val="0"/>
                <w:sz w:val="24"/>
                <w:szCs w:val="24"/>
                <w14:ligatures w14:val="none"/>
              </w:rPr>
              <w:t xml:space="preserve"> 5 </w:t>
            </w:r>
            <w:proofErr w:type="spellStart"/>
            <w:r w:rsidRPr="00684D5D">
              <w:rPr>
                <w:rFonts w:ascii="Times New Roman" w:eastAsia="Times New Roman" w:hAnsi="Times New Roman" w:cs="Times New Roman"/>
                <w:kern w:val="0"/>
                <w:sz w:val="24"/>
                <w:szCs w:val="24"/>
                <w14:ligatures w14:val="none"/>
              </w:rPr>
              <w:t>gadu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pieredzi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pētījumos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jomā</w:t>
            </w:r>
            <w:proofErr w:type="spellEnd"/>
            <w:r w:rsidRPr="00684D5D">
              <w:rPr>
                <w:rFonts w:ascii="Times New Roman" w:eastAsia="Times New Roman" w:hAnsi="Times New Roman" w:cs="Times New Roman"/>
                <w:kern w:val="0"/>
                <w:sz w:val="24"/>
                <w:szCs w:val="24"/>
                <w14:ligatures w14:val="none"/>
              </w:rPr>
              <w:t xml:space="preserve"> – </w:t>
            </w:r>
            <w:proofErr w:type="spellStart"/>
            <w:r w:rsidRPr="00684D5D">
              <w:rPr>
                <w:rFonts w:ascii="Times New Roman" w:eastAsia="Times New Roman" w:hAnsi="Times New Roman" w:cs="Times New Roman"/>
                <w:kern w:val="0"/>
                <w:sz w:val="24"/>
                <w:szCs w:val="24"/>
                <w14:ligatures w14:val="none"/>
              </w:rPr>
              <w:t>koksnes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materiāli</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tehnoloģijas</w:t>
            </w:r>
            <w:proofErr w:type="spellEnd"/>
          </w:p>
          <w:p w14:paraId="5AB820B5" w14:textId="77777777" w:rsidR="00DE430B" w:rsidRPr="00684D5D" w:rsidRDefault="00713DCE"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0"/>
                <w:sz w:val="24"/>
                <w:szCs w:val="24"/>
                <w14:ligatures w14:val="none"/>
              </w:rPr>
              <w:t>Vismaz</w:t>
            </w:r>
            <w:proofErr w:type="spellEnd"/>
            <w:r w:rsidRPr="00684D5D">
              <w:rPr>
                <w:rFonts w:ascii="Times New Roman" w:eastAsia="Times New Roman" w:hAnsi="Times New Roman" w:cs="Times New Roman"/>
                <w:kern w:val="0"/>
                <w:sz w:val="24"/>
                <w:szCs w:val="24"/>
                <w14:ligatures w14:val="none"/>
              </w:rPr>
              <w:t xml:space="preserve"> 5 </w:t>
            </w:r>
            <w:proofErr w:type="spellStart"/>
            <w:r w:rsidRPr="00684D5D">
              <w:rPr>
                <w:rFonts w:ascii="Times New Roman" w:eastAsia="Times New Roman" w:hAnsi="Times New Roman" w:cs="Times New Roman"/>
                <w:kern w:val="0"/>
                <w:sz w:val="24"/>
                <w:szCs w:val="24"/>
                <w14:ligatures w14:val="none"/>
              </w:rPr>
              <w:t>gadu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pieredze</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darbā</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ar</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koksnes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materiālu</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izstrādājumu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testēšanu</w:t>
            </w:r>
            <w:proofErr w:type="spellEnd"/>
            <w:r w:rsidRPr="00684D5D">
              <w:rPr>
                <w:rFonts w:ascii="Times New Roman" w:eastAsia="Times New Roman" w:hAnsi="Times New Roman" w:cs="Times New Roman"/>
                <w:kern w:val="0"/>
                <w:sz w:val="24"/>
                <w:szCs w:val="24"/>
                <w14:ligatures w14:val="none"/>
              </w:rPr>
              <w:t>.</w:t>
            </w:r>
          </w:p>
          <w:p w14:paraId="0E95121B" w14:textId="77777777" w:rsidR="00713DCE" w:rsidRPr="00684D5D" w:rsidRDefault="00337BF6"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28"/>
                <w:sz w:val="24"/>
                <w:szCs w:val="24"/>
                <w:lang w:eastAsia="lv-LV"/>
                <w14:ligatures w14:val="none"/>
              </w:rPr>
              <w:t>Pretendenta</w:t>
            </w:r>
            <w:proofErr w:type="spellEnd"/>
            <w:r w:rsidRPr="00684D5D">
              <w:rPr>
                <w:rFonts w:ascii="Times New Roman" w:eastAsia="Times New Roman" w:hAnsi="Times New Roman" w:cs="Times New Roman"/>
                <w:kern w:val="28"/>
                <w:sz w:val="24"/>
                <w:szCs w:val="24"/>
                <w:lang w:eastAsia="lv-LV"/>
                <w14:ligatures w14:val="none"/>
              </w:rPr>
              <w:t xml:space="preserve"> gada </w:t>
            </w:r>
            <w:proofErr w:type="spellStart"/>
            <w:r w:rsidRPr="00684D5D">
              <w:rPr>
                <w:rFonts w:ascii="Times New Roman" w:eastAsia="Times New Roman" w:hAnsi="Times New Roman" w:cs="Times New Roman"/>
                <w:kern w:val="28"/>
                <w:sz w:val="24"/>
                <w:szCs w:val="24"/>
                <w:lang w:eastAsia="lv-LV"/>
                <w14:ligatures w14:val="none"/>
              </w:rPr>
              <w:t>neto</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apgrozījums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pēdējos</w:t>
            </w:r>
            <w:proofErr w:type="spellEnd"/>
            <w:r w:rsidRPr="00684D5D">
              <w:rPr>
                <w:rFonts w:ascii="Times New Roman" w:eastAsia="Times New Roman" w:hAnsi="Times New Roman" w:cs="Times New Roman"/>
                <w:kern w:val="28"/>
                <w:sz w:val="24"/>
                <w:szCs w:val="24"/>
                <w:lang w:eastAsia="lv-LV"/>
                <w14:ligatures w14:val="none"/>
              </w:rPr>
              <w:t xml:space="preserve"> 5 </w:t>
            </w:r>
            <w:proofErr w:type="spellStart"/>
            <w:r w:rsidRPr="00684D5D">
              <w:rPr>
                <w:rFonts w:ascii="Times New Roman" w:eastAsia="Times New Roman" w:hAnsi="Times New Roman" w:cs="Times New Roman"/>
                <w:kern w:val="28"/>
                <w:sz w:val="24"/>
                <w:szCs w:val="24"/>
                <w:lang w:eastAsia="lv-LV"/>
                <w14:ligatures w14:val="none"/>
              </w:rPr>
              <w:t>noslēgtajos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gados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vismaz</w:t>
            </w:r>
            <w:proofErr w:type="spellEnd"/>
            <w:r w:rsidRPr="00684D5D">
              <w:rPr>
                <w:rFonts w:ascii="Times New Roman" w:eastAsia="Times New Roman" w:hAnsi="Times New Roman" w:cs="Times New Roman"/>
                <w:kern w:val="28"/>
                <w:sz w:val="24"/>
                <w:szCs w:val="24"/>
                <w:lang w:eastAsia="lv-LV"/>
                <w14:ligatures w14:val="none"/>
              </w:rPr>
              <w:t xml:space="preserve"> 3 </w:t>
            </w:r>
            <w:proofErr w:type="spellStart"/>
            <w:r w:rsidRPr="00684D5D">
              <w:rPr>
                <w:rFonts w:ascii="Times New Roman" w:eastAsia="Times New Roman" w:hAnsi="Times New Roman" w:cs="Times New Roman"/>
                <w:kern w:val="28"/>
                <w:sz w:val="24"/>
                <w:szCs w:val="24"/>
                <w:lang w:eastAsia="lv-LV"/>
                <w14:ligatures w14:val="none"/>
              </w:rPr>
              <w:t>reizes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pārsniedz</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piedāvāto</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līgumcenu</w:t>
            </w:r>
            <w:proofErr w:type="spellEnd"/>
          </w:p>
          <w:p w14:paraId="50A54151" w14:textId="77777777" w:rsidR="00AB2EB6" w:rsidRPr="00684D5D" w:rsidRDefault="00AB2EB6" w:rsidP="00337BF6">
            <w:pPr>
              <w:widowControl w:val="0"/>
              <w:tabs>
                <w:tab w:val="left" w:pos="399"/>
              </w:tabs>
              <w:autoSpaceDE w:val="0"/>
              <w:autoSpaceDN w:val="0"/>
              <w:spacing w:after="0" w:line="240" w:lineRule="auto"/>
              <w:ind w:left="396" w:right="151"/>
              <w:jc w:val="both"/>
              <w:rPr>
                <w:rFonts w:ascii="Times New Roman" w:eastAsia="Times New Roman" w:hAnsi="Times New Roman" w:cs="Times New Roman"/>
                <w:kern w:val="28"/>
                <w:sz w:val="24"/>
                <w:szCs w:val="24"/>
                <w:lang w:eastAsia="lv-LV"/>
                <w14:ligatures w14:val="none"/>
              </w:rPr>
            </w:pPr>
          </w:p>
          <w:p w14:paraId="2D64D50C" w14:textId="54955592" w:rsidR="00337BF6" w:rsidRPr="00684D5D" w:rsidRDefault="00337BF6"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b/>
                <w:bCs/>
                <w:kern w:val="28"/>
                <w:sz w:val="24"/>
                <w:szCs w:val="24"/>
                <w:lang w:eastAsia="lv-LV"/>
                <w14:ligatures w14:val="none"/>
              </w:rPr>
            </w:pPr>
            <w:proofErr w:type="spellStart"/>
            <w:r w:rsidRPr="00684D5D">
              <w:rPr>
                <w:rFonts w:ascii="Times New Roman" w:eastAsia="Times New Roman" w:hAnsi="Times New Roman" w:cs="Times New Roman"/>
                <w:b/>
                <w:bCs/>
                <w:kern w:val="28"/>
                <w:sz w:val="24"/>
                <w:szCs w:val="24"/>
                <w:lang w:eastAsia="lv-LV"/>
                <w14:ligatures w14:val="none"/>
              </w:rPr>
              <w:t>Pretendentam</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pēdējo</w:t>
            </w:r>
            <w:proofErr w:type="spellEnd"/>
            <w:r w:rsidRPr="00684D5D">
              <w:rPr>
                <w:rFonts w:ascii="Times New Roman" w:eastAsia="Times New Roman" w:hAnsi="Times New Roman" w:cs="Times New Roman"/>
                <w:b/>
                <w:bCs/>
                <w:kern w:val="28"/>
                <w:sz w:val="24"/>
                <w:szCs w:val="24"/>
                <w:lang w:eastAsia="lv-LV"/>
                <w14:ligatures w14:val="none"/>
              </w:rPr>
              <w:t xml:space="preserve"> 5 </w:t>
            </w:r>
            <w:proofErr w:type="spellStart"/>
            <w:r w:rsidRPr="00684D5D">
              <w:rPr>
                <w:rFonts w:ascii="Times New Roman" w:eastAsia="Times New Roman" w:hAnsi="Times New Roman" w:cs="Times New Roman"/>
                <w:b/>
                <w:bCs/>
                <w:kern w:val="28"/>
                <w:sz w:val="24"/>
                <w:szCs w:val="24"/>
                <w:lang w:eastAsia="lv-LV"/>
                <w14:ligatures w14:val="none"/>
              </w:rPr>
              <w:t>gadu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laikā</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jābūt</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vismaz</w:t>
            </w:r>
            <w:proofErr w:type="spellEnd"/>
            <w:r w:rsidRPr="00684D5D">
              <w:rPr>
                <w:rFonts w:ascii="Times New Roman" w:eastAsia="Times New Roman" w:hAnsi="Times New Roman" w:cs="Times New Roman"/>
                <w:b/>
                <w:bCs/>
                <w:kern w:val="28"/>
                <w:sz w:val="24"/>
                <w:szCs w:val="24"/>
                <w:lang w:eastAsia="lv-LV"/>
                <w14:ligatures w14:val="none"/>
              </w:rPr>
              <w:t xml:space="preserve"> 2 </w:t>
            </w:r>
            <w:proofErr w:type="spellStart"/>
            <w:r w:rsidRPr="00684D5D">
              <w:rPr>
                <w:rFonts w:ascii="Times New Roman" w:eastAsia="Times New Roman" w:hAnsi="Times New Roman" w:cs="Times New Roman"/>
                <w:b/>
                <w:bCs/>
                <w:kern w:val="28"/>
                <w:sz w:val="24"/>
                <w:szCs w:val="24"/>
                <w:lang w:eastAsia="lv-LV"/>
                <w14:ligatures w14:val="none"/>
              </w:rPr>
              <w:t>publikācijām</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saistībā</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ar</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koksnes</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materiālu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gramStart"/>
            <w:r w:rsidRPr="00684D5D">
              <w:rPr>
                <w:rFonts w:ascii="Times New Roman" w:eastAsia="Times New Roman" w:hAnsi="Times New Roman" w:cs="Times New Roman"/>
                <w:b/>
                <w:bCs/>
                <w:kern w:val="28"/>
                <w:sz w:val="24"/>
                <w:szCs w:val="24"/>
                <w:lang w:eastAsia="lv-LV"/>
                <w14:ligatures w14:val="none"/>
              </w:rPr>
              <w:t>un to</w:t>
            </w:r>
            <w:proofErr w:type="gram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izstrādājumu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pētījumiem</w:t>
            </w:r>
            <w:proofErr w:type="spellEnd"/>
            <w:r w:rsidRPr="00684D5D">
              <w:rPr>
                <w:rFonts w:ascii="Times New Roman" w:eastAsia="Times New Roman" w:hAnsi="Times New Roman" w:cs="Times New Roman"/>
                <w:b/>
                <w:bCs/>
                <w:kern w:val="28"/>
                <w:sz w:val="24"/>
                <w:szCs w:val="24"/>
                <w:lang w:eastAsia="lv-LV"/>
                <w14:ligatures w14:val="none"/>
              </w:rPr>
              <w:t xml:space="preserve">, kas </w:t>
            </w:r>
            <w:proofErr w:type="spellStart"/>
            <w:r w:rsidRPr="00684D5D">
              <w:rPr>
                <w:rFonts w:ascii="Times New Roman" w:eastAsia="Times New Roman" w:hAnsi="Times New Roman" w:cs="Times New Roman"/>
                <w:b/>
                <w:bCs/>
                <w:kern w:val="28"/>
                <w:sz w:val="24"/>
                <w:szCs w:val="24"/>
                <w:lang w:eastAsia="lv-LV"/>
                <w14:ligatures w14:val="none"/>
              </w:rPr>
              <w:t>indeksētas</w:t>
            </w:r>
            <w:proofErr w:type="spellEnd"/>
            <w:r w:rsidRPr="00684D5D">
              <w:rPr>
                <w:rFonts w:ascii="Times New Roman" w:eastAsia="Times New Roman" w:hAnsi="Times New Roman" w:cs="Times New Roman"/>
                <w:b/>
                <w:bCs/>
                <w:kern w:val="28"/>
                <w:sz w:val="24"/>
                <w:szCs w:val="24"/>
                <w:lang w:eastAsia="lv-LV"/>
                <w14:ligatures w14:val="none"/>
              </w:rPr>
              <w:t xml:space="preserve"> Web of Science, SCOPUS, ERIH (A </w:t>
            </w:r>
            <w:proofErr w:type="spellStart"/>
            <w:r w:rsidRPr="00684D5D">
              <w:rPr>
                <w:rFonts w:ascii="Times New Roman" w:eastAsia="Times New Roman" w:hAnsi="Times New Roman" w:cs="Times New Roman"/>
                <w:b/>
                <w:bCs/>
                <w:kern w:val="28"/>
                <w:sz w:val="24"/>
                <w:szCs w:val="24"/>
                <w:lang w:eastAsia="lv-LV"/>
                <w14:ligatures w14:val="none"/>
              </w:rPr>
              <w:t>vai</w:t>
            </w:r>
            <w:proofErr w:type="spellEnd"/>
            <w:r w:rsidRPr="00684D5D">
              <w:rPr>
                <w:rFonts w:ascii="Times New Roman" w:eastAsia="Times New Roman" w:hAnsi="Times New Roman" w:cs="Times New Roman"/>
                <w:b/>
                <w:bCs/>
                <w:kern w:val="28"/>
                <w:sz w:val="24"/>
                <w:szCs w:val="24"/>
                <w:lang w:eastAsia="lv-LV"/>
                <w14:ligatures w14:val="none"/>
              </w:rPr>
              <w:t xml:space="preserve"> B) ScienceDirect </w:t>
            </w:r>
            <w:proofErr w:type="spellStart"/>
            <w:r w:rsidRPr="00684D5D">
              <w:rPr>
                <w:rFonts w:ascii="Times New Roman" w:eastAsia="Times New Roman" w:hAnsi="Times New Roman" w:cs="Times New Roman"/>
                <w:b/>
                <w:bCs/>
                <w:kern w:val="28"/>
                <w:sz w:val="24"/>
                <w:szCs w:val="24"/>
                <w:lang w:eastAsia="lv-LV"/>
                <w14:ligatures w14:val="none"/>
              </w:rPr>
              <w:t>vai</w:t>
            </w:r>
            <w:proofErr w:type="spellEnd"/>
            <w:r w:rsidRPr="00684D5D">
              <w:rPr>
                <w:rFonts w:ascii="Times New Roman" w:eastAsia="Times New Roman" w:hAnsi="Times New Roman" w:cs="Times New Roman"/>
                <w:b/>
                <w:bCs/>
                <w:kern w:val="28"/>
                <w:sz w:val="24"/>
                <w:szCs w:val="24"/>
                <w:lang w:eastAsia="lv-LV"/>
                <w14:ligatures w14:val="none"/>
              </w:rPr>
              <w:t xml:space="preserve"> Elsevier </w:t>
            </w:r>
            <w:proofErr w:type="spellStart"/>
            <w:r w:rsidRPr="00684D5D">
              <w:rPr>
                <w:rFonts w:ascii="Times New Roman" w:eastAsia="Times New Roman" w:hAnsi="Times New Roman" w:cs="Times New Roman"/>
                <w:b/>
                <w:bCs/>
                <w:kern w:val="28"/>
                <w:sz w:val="24"/>
                <w:szCs w:val="24"/>
                <w:lang w:eastAsia="lv-LV"/>
                <w14:ligatures w14:val="none"/>
              </w:rPr>
              <w:t>datubāzēs</w:t>
            </w:r>
            <w:proofErr w:type="spellEnd"/>
            <w:r w:rsidRPr="00684D5D">
              <w:rPr>
                <w:rFonts w:ascii="Times New Roman" w:eastAsia="Times New Roman" w:hAnsi="Times New Roman" w:cs="Times New Roman"/>
                <w:b/>
                <w:bCs/>
                <w:kern w:val="28"/>
                <w:sz w:val="24"/>
                <w:szCs w:val="24"/>
                <w:lang w:eastAsia="lv-LV"/>
                <w14:ligatures w14:val="none"/>
              </w:rPr>
              <w:t>.</w:t>
            </w:r>
          </w:p>
        </w:tc>
      </w:tr>
      <w:tr w:rsidR="00DE430B" w:rsidRPr="00684D5D" w14:paraId="7921CBCD" w14:textId="77777777" w:rsidTr="00920CE7">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684D5D" w:rsidRDefault="00DE430B" w:rsidP="00DE430B">
            <w:pPr>
              <w:widowControl w:val="0"/>
              <w:autoSpaceDE w:val="0"/>
              <w:autoSpaceDN w:val="0"/>
              <w:spacing w:before="87" w:after="0" w:line="240" w:lineRule="auto"/>
              <w:ind w:left="100" w:right="151"/>
              <w:rPr>
                <w:rFonts w:ascii="Times New Roman" w:eastAsia="Times New Roman" w:hAnsi="Times New Roman" w:cs="Times New Roman"/>
                <w:b/>
                <w:kern w:val="0"/>
                <w:sz w:val="24"/>
                <w:szCs w:val="24"/>
                <w14:ligatures w14:val="none"/>
              </w:rPr>
            </w:pPr>
            <w:proofErr w:type="spellStart"/>
            <w:r w:rsidRPr="00684D5D">
              <w:rPr>
                <w:rFonts w:ascii="Times New Roman" w:eastAsia="Times New Roman" w:hAnsi="Times New Roman" w:cs="Times New Roman"/>
                <w:b/>
                <w:w w:val="105"/>
                <w:kern w:val="0"/>
                <w:sz w:val="24"/>
                <w:szCs w:val="24"/>
                <w14:ligatures w14:val="none"/>
              </w:rPr>
              <w:t>Iepirkuma</w:t>
            </w:r>
            <w:proofErr w:type="spellEnd"/>
            <w:r w:rsidRPr="00684D5D">
              <w:rPr>
                <w:rFonts w:ascii="Times New Roman" w:eastAsia="Times New Roman" w:hAnsi="Times New Roman" w:cs="Times New Roman"/>
                <w:b/>
                <w:w w:val="105"/>
                <w:kern w:val="0"/>
                <w:sz w:val="24"/>
                <w:szCs w:val="24"/>
                <w14:ligatures w14:val="none"/>
              </w:rPr>
              <w:t xml:space="preserve"> </w:t>
            </w:r>
            <w:proofErr w:type="spellStart"/>
            <w:r w:rsidRPr="00684D5D">
              <w:rPr>
                <w:rFonts w:ascii="Times New Roman" w:eastAsia="Times New Roman" w:hAnsi="Times New Roman" w:cs="Times New Roman"/>
                <w:b/>
                <w:w w:val="105"/>
                <w:kern w:val="0"/>
                <w:sz w:val="24"/>
                <w:szCs w:val="24"/>
                <w14:ligatures w14:val="none"/>
              </w:rPr>
              <w:t>priekšmeta</w:t>
            </w:r>
            <w:proofErr w:type="spellEnd"/>
            <w:r w:rsidRPr="00684D5D">
              <w:rPr>
                <w:rFonts w:ascii="Times New Roman" w:eastAsia="Times New Roman" w:hAnsi="Times New Roman" w:cs="Times New Roman"/>
                <w:b/>
                <w:w w:val="105"/>
                <w:kern w:val="0"/>
                <w:sz w:val="24"/>
                <w:szCs w:val="24"/>
                <w14:ligatures w14:val="none"/>
              </w:rPr>
              <w:t xml:space="preserve"> </w:t>
            </w:r>
            <w:proofErr w:type="spellStart"/>
            <w:r w:rsidRPr="00684D5D">
              <w:rPr>
                <w:rFonts w:ascii="Times New Roman" w:eastAsia="Times New Roman" w:hAnsi="Times New Roman" w:cs="Times New Roman"/>
                <w:b/>
                <w:w w:val="105"/>
                <w:kern w:val="0"/>
                <w:sz w:val="24"/>
                <w:szCs w:val="24"/>
                <w14:ligatures w14:val="none"/>
              </w:rPr>
              <w:t>apraksts</w:t>
            </w:r>
            <w:proofErr w:type="spellEnd"/>
          </w:p>
        </w:tc>
      </w:tr>
      <w:tr w:rsidR="00DE430B" w:rsidRPr="00684D5D" w14:paraId="138043A4" w14:textId="77777777" w:rsidTr="00920CE7">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684D5D" w:rsidRDefault="00DE430B" w:rsidP="00DE430B">
            <w:pPr>
              <w:widowControl w:val="0"/>
              <w:autoSpaceDE w:val="0"/>
              <w:autoSpaceDN w:val="0"/>
              <w:spacing w:before="82" w:after="0" w:line="240" w:lineRule="auto"/>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lastRenderedPageBreak/>
              <w:t>Vispārējie</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noteikumi</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7B38B429" w14:textId="768FB172"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Cenu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piedāvājumā</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nepieciešams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iekļaut</w:t>
            </w:r>
            <w:proofErr w:type="spellEnd"/>
            <w:r w:rsidRPr="00684D5D">
              <w:rPr>
                <w:rFonts w:ascii="Times New Roman" w:eastAsia="Times New Roman" w:hAnsi="Times New Roman" w:cs="Times New Roman"/>
                <w:w w:val="105"/>
                <w:kern w:val="0"/>
                <w:sz w:val="24"/>
                <w:szCs w:val="24"/>
                <w14:ligatures w14:val="none"/>
              </w:rPr>
              <w:t xml:space="preserve"> </w:t>
            </w:r>
            <w:r w:rsidR="00475233" w:rsidRPr="00684D5D">
              <w:rPr>
                <w:rFonts w:ascii="Times New Roman" w:eastAsia="Times New Roman" w:hAnsi="Times New Roman" w:cs="Times New Roman"/>
                <w:w w:val="105"/>
                <w:kern w:val="0"/>
                <w:sz w:val="24"/>
                <w:szCs w:val="24"/>
                <w14:ligatures w14:val="none"/>
              </w:rPr>
              <w:t xml:space="preserve">visas </w:t>
            </w:r>
            <w:proofErr w:type="spellStart"/>
            <w:r w:rsidR="00475233" w:rsidRPr="00684D5D">
              <w:rPr>
                <w:rFonts w:ascii="Times New Roman" w:eastAsia="Times New Roman" w:hAnsi="Times New Roman" w:cs="Times New Roman"/>
                <w:w w:val="105"/>
                <w:kern w:val="0"/>
                <w:sz w:val="24"/>
                <w:szCs w:val="24"/>
                <w14:ligatures w14:val="none"/>
              </w:rPr>
              <w:t>ar</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testēšanas</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pakalpojumiem</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saistītās</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izmaksas</w:t>
            </w:r>
            <w:proofErr w:type="spellEnd"/>
            <w:r w:rsidR="00475233" w:rsidRPr="00684D5D">
              <w:rPr>
                <w:rFonts w:ascii="Times New Roman" w:eastAsia="Times New Roman" w:hAnsi="Times New Roman" w:cs="Times New Roman"/>
                <w:w w:val="105"/>
                <w:kern w:val="0"/>
                <w:sz w:val="24"/>
                <w:szCs w:val="24"/>
                <w14:ligatures w14:val="none"/>
              </w:rPr>
              <w:t>.</w:t>
            </w:r>
          </w:p>
          <w:p w14:paraId="49647BFC" w14:textId="4C4E04A4" w:rsidR="00DE430B" w:rsidRPr="00684D5D" w:rsidRDefault="00AA2F1A"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V</w:t>
            </w:r>
            <w:r w:rsidR="004E5CA6" w:rsidRPr="00684D5D">
              <w:rPr>
                <w:rFonts w:ascii="Times New Roman" w:eastAsia="Times New Roman" w:hAnsi="Times New Roman" w:cs="Times New Roman"/>
                <w:w w:val="105"/>
                <w:kern w:val="0"/>
                <w:sz w:val="24"/>
                <w:szCs w:val="24"/>
                <w14:ligatures w14:val="none"/>
              </w:rPr>
              <w:t>e</w:t>
            </w:r>
            <w:r w:rsidRPr="00684D5D">
              <w:rPr>
                <w:rFonts w:ascii="Times New Roman" w:eastAsia="Times New Roman" w:hAnsi="Times New Roman" w:cs="Times New Roman"/>
                <w:w w:val="105"/>
                <w:kern w:val="0"/>
                <w:sz w:val="24"/>
                <w:szCs w:val="24"/>
                <w14:ligatures w14:val="none"/>
              </w:rPr>
              <w:t>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metodikai</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standartiem</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jābūt</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Angļu</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vai</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Latviešu</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valodā</w:t>
            </w:r>
            <w:proofErr w:type="spellEnd"/>
            <w:r w:rsidR="00DE430B" w:rsidRPr="00684D5D">
              <w:rPr>
                <w:rFonts w:ascii="Times New Roman" w:eastAsia="Times New Roman" w:hAnsi="Times New Roman" w:cs="Times New Roman"/>
                <w:w w:val="105"/>
                <w:kern w:val="0"/>
                <w:sz w:val="24"/>
                <w:szCs w:val="24"/>
                <w14:ligatures w14:val="none"/>
              </w:rPr>
              <w:t>.</w:t>
            </w:r>
          </w:p>
          <w:p w14:paraId="7422AFCE" w14:textId="78254624" w:rsidR="00497AD8" w:rsidRPr="00684D5D" w:rsidRDefault="00497AD8"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Veicamo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testu</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pakalpojumu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apjomam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jāiekļaujas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Tehniskajā</w:t>
            </w:r>
            <w:proofErr w:type="spellEnd"/>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specifikācijā</w:t>
            </w:r>
            <w:proofErr w:type="spellEnd"/>
            <w:r w:rsidR="00EE19B9" w:rsidRPr="00684D5D">
              <w:rPr>
                <w:rFonts w:ascii="Times New Roman" w:eastAsia="Times New Roman" w:hAnsi="Times New Roman" w:cs="Times New Roman"/>
                <w:w w:val="105"/>
                <w:kern w:val="0"/>
                <w:sz w:val="24"/>
                <w:szCs w:val="24"/>
                <w14:ligatures w14:val="none"/>
              </w:rPr>
              <w:t xml:space="preserve"> (1. </w:t>
            </w:r>
            <w:proofErr w:type="spellStart"/>
            <w:r w:rsidR="00EE19B9" w:rsidRPr="00684D5D">
              <w:rPr>
                <w:rFonts w:ascii="Times New Roman" w:eastAsia="Times New Roman" w:hAnsi="Times New Roman" w:cs="Times New Roman"/>
                <w:w w:val="105"/>
                <w:kern w:val="0"/>
                <w:sz w:val="24"/>
                <w:szCs w:val="24"/>
                <w14:ligatures w14:val="none"/>
              </w:rPr>
              <w:t>Pielikums</w:t>
            </w:r>
            <w:proofErr w:type="spellEnd"/>
            <w:r w:rsidR="00EE19B9" w:rsidRPr="00684D5D">
              <w:rPr>
                <w:rFonts w:ascii="Times New Roman" w:eastAsia="Times New Roman" w:hAnsi="Times New Roman" w:cs="Times New Roman"/>
                <w:w w:val="105"/>
                <w:kern w:val="0"/>
                <w:sz w:val="24"/>
                <w:szCs w:val="24"/>
                <w14:ligatures w14:val="none"/>
              </w:rPr>
              <w:t>)</w:t>
            </w:r>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norādīto</w:t>
            </w:r>
            <w:proofErr w:type="spellEnd"/>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apjomu</w:t>
            </w:r>
            <w:proofErr w:type="spellEnd"/>
            <w:r w:rsidR="004E620F" w:rsidRPr="00684D5D">
              <w:rPr>
                <w:rFonts w:ascii="Times New Roman" w:eastAsia="Times New Roman" w:hAnsi="Times New Roman" w:cs="Times New Roman"/>
                <w:w w:val="105"/>
                <w:kern w:val="0"/>
                <w:sz w:val="24"/>
                <w:szCs w:val="24"/>
                <w14:ligatures w14:val="none"/>
              </w:rPr>
              <w:t xml:space="preserve"> (h) </w:t>
            </w:r>
            <w:proofErr w:type="spellStart"/>
            <w:r w:rsidR="004E620F" w:rsidRPr="00684D5D">
              <w:rPr>
                <w:rFonts w:ascii="Times New Roman" w:eastAsia="Times New Roman" w:hAnsi="Times New Roman" w:cs="Times New Roman"/>
                <w:w w:val="105"/>
                <w:kern w:val="0"/>
                <w:sz w:val="24"/>
                <w:szCs w:val="24"/>
                <w14:ligatures w14:val="none"/>
              </w:rPr>
              <w:t>robežās</w:t>
            </w:r>
            <w:proofErr w:type="spellEnd"/>
            <w:r w:rsidR="004E620F" w:rsidRPr="00684D5D">
              <w:rPr>
                <w:rFonts w:ascii="Times New Roman" w:eastAsia="Times New Roman" w:hAnsi="Times New Roman" w:cs="Times New Roman"/>
                <w:w w:val="105"/>
                <w:kern w:val="0"/>
                <w:sz w:val="24"/>
                <w:szCs w:val="24"/>
                <w14:ligatures w14:val="none"/>
              </w:rPr>
              <w:t>.</w:t>
            </w:r>
          </w:p>
          <w:p w14:paraId="2EF54C63" w14:textId="09A2FC88" w:rsidR="00DE430B" w:rsidRPr="00684D5D" w:rsidRDefault="00DE430B" w:rsidP="004E620F">
            <w:pPr>
              <w:widowControl w:val="0"/>
              <w:autoSpaceDE w:val="0"/>
              <w:autoSpaceDN w:val="0"/>
              <w:spacing w:after="0" w:line="240" w:lineRule="auto"/>
              <w:ind w:left="414" w:right="151"/>
              <w:jc w:val="both"/>
              <w:rPr>
                <w:rFonts w:ascii="Times New Roman" w:eastAsia="Times New Roman" w:hAnsi="Times New Roman" w:cs="Times New Roman"/>
                <w:kern w:val="0"/>
                <w:sz w:val="24"/>
                <w:szCs w:val="24"/>
                <w14:ligatures w14:val="none"/>
              </w:rPr>
            </w:pPr>
          </w:p>
        </w:tc>
      </w:tr>
      <w:tr w:rsidR="00DE430B" w:rsidRPr="00684D5D" w14:paraId="6168686A"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684D5D" w:rsidRDefault="00DE430B" w:rsidP="00DE430B">
            <w:pPr>
              <w:widowControl w:val="0"/>
              <w:autoSpaceDE w:val="0"/>
              <w:autoSpaceDN w:val="0"/>
              <w:spacing w:before="110" w:after="0" w:line="242" w:lineRule="auto"/>
              <w:ind w:left="100" w:right="242"/>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Eiropas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Savienības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standartiem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ekspluatācijā</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Latvijas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Republikas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likumdošanai</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684D5D" w:rsidRDefault="00EE19B9" w:rsidP="00EE19B9">
            <w:pPr>
              <w:widowControl w:val="0"/>
              <w:autoSpaceDE w:val="0"/>
              <w:autoSpaceDN w:val="0"/>
              <w:spacing w:after="0" w:line="240" w:lineRule="auto"/>
              <w:ind w:left="414" w:right="151"/>
              <w:jc w:val="both"/>
              <w:rPr>
                <w:rFonts w:ascii="Times New Roman" w:eastAsia="Times New Roman" w:hAnsi="Times New Roman" w:cs="Times New Roman"/>
                <w:w w:val="105"/>
                <w:kern w:val="0"/>
                <w:sz w:val="24"/>
                <w:szCs w:val="24"/>
                <w14:ligatures w14:val="none"/>
              </w:rPr>
            </w:pPr>
          </w:p>
          <w:p w14:paraId="7E3E1188" w14:textId="09511ECD"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Atbilstības</w:t>
            </w:r>
            <w:proofErr w:type="spellEnd"/>
            <w:r w:rsidRPr="00684D5D">
              <w:rPr>
                <w:rFonts w:ascii="Times New Roman" w:eastAsia="Times New Roman" w:hAnsi="Times New Roman" w:cs="Times New Roman"/>
                <w:w w:val="105"/>
                <w:kern w:val="0"/>
                <w:sz w:val="24"/>
                <w:szCs w:val="24"/>
                <w14:ligatures w14:val="none"/>
              </w:rPr>
              <w:t xml:space="preserve"> </w:t>
            </w:r>
            <w:r w:rsidR="00EE19B9" w:rsidRPr="00684D5D">
              <w:rPr>
                <w:rFonts w:ascii="Times New Roman" w:eastAsia="Times New Roman" w:hAnsi="Times New Roman" w:cs="Times New Roman"/>
                <w:w w:val="105"/>
                <w:kern w:val="0"/>
                <w:sz w:val="24"/>
                <w:szCs w:val="24"/>
                <w14:ligatures w14:val="none"/>
              </w:rPr>
              <w:t xml:space="preserve">– </w:t>
            </w:r>
            <w:proofErr w:type="spellStart"/>
            <w:r w:rsidR="00EE19B9" w:rsidRPr="00684D5D">
              <w:rPr>
                <w:rFonts w:ascii="Times New Roman" w:eastAsia="Times New Roman" w:hAnsi="Times New Roman" w:cs="Times New Roman"/>
                <w:w w:val="105"/>
                <w:kern w:val="0"/>
                <w:sz w:val="24"/>
                <w:szCs w:val="24"/>
                <w14:ligatures w14:val="none"/>
              </w:rPr>
              <w:t>akreditācijas</w:t>
            </w:r>
            <w:proofErr w:type="spellEnd"/>
            <w:r w:rsidR="00EE19B9" w:rsidRPr="00684D5D">
              <w:rPr>
                <w:rFonts w:ascii="Times New Roman" w:eastAsia="Times New Roman" w:hAnsi="Times New Roman" w:cs="Times New Roman"/>
                <w:w w:val="105"/>
                <w:kern w:val="0"/>
                <w:sz w:val="24"/>
                <w:szCs w:val="24"/>
                <w14:ligatures w14:val="none"/>
              </w:rPr>
              <w:t xml:space="preserve"> </w:t>
            </w:r>
            <w:proofErr w:type="spellStart"/>
            <w:proofErr w:type="gramStart"/>
            <w:r w:rsidRPr="00684D5D">
              <w:rPr>
                <w:rFonts w:ascii="Times New Roman" w:eastAsia="Times New Roman" w:hAnsi="Times New Roman" w:cs="Times New Roman"/>
                <w:w w:val="105"/>
                <w:kern w:val="0"/>
                <w:sz w:val="24"/>
                <w:szCs w:val="24"/>
                <w14:ligatures w14:val="none"/>
              </w:rPr>
              <w:t>sertifikāts</w:t>
            </w:r>
            <w:proofErr w:type="spellEnd"/>
            <w:r w:rsidRPr="00684D5D">
              <w:rPr>
                <w:rFonts w:ascii="Times New Roman" w:eastAsia="Times New Roman" w:hAnsi="Times New Roman" w:cs="Times New Roman"/>
                <w:w w:val="105"/>
                <w:kern w:val="0"/>
                <w:sz w:val="24"/>
                <w:szCs w:val="24"/>
                <w14:ligatures w14:val="none"/>
              </w:rPr>
              <w:t>;</w:t>
            </w:r>
            <w:proofErr w:type="gramEnd"/>
          </w:p>
          <w:p w14:paraId="429B0CC5" w14:textId="77777777" w:rsidR="00EE19B9" w:rsidRPr="00684D5D" w:rsidRDefault="00EE19B9"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
          <w:p w14:paraId="2349CDC9" w14:textId="77777777"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Latvijas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Republikas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likumdošanai</w:t>
            </w:r>
            <w:proofErr w:type="spellEnd"/>
            <w:r w:rsidRPr="00684D5D">
              <w:rPr>
                <w:rFonts w:ascii="Times New Roman" w:eastAsia="Times New Roman" w:hAnsi="Times New Roman" w:cs="Times New Roman"/>
                <w:w w:val="105"/>
                <w:kern w:val="0"/>
                <w:sz w:val="24"/>
                <w:szCs w:val="24"/>
                <w14:ligatures w14:val="none"/>
              </w:rPr>
              <w:t>.</w:t>
            </w:r>
          </w:p>
        </w:tc>
      </w:tr>
      <w:tr w:rsidR="00DE430B" w:rsidRPr="00684D5D" w14:paraId="5EEFDB6C"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684D5D" w:rsidRDefault="00DE430B" w:rsidP="00DE430B">
            <w:pPr>
              <w:widowControl w:val="0"/>
              <w:autoSpaceDE w:val="0"/>
              <w:autoSpaceDN w:val="0"/>
              <w:spacing w:before="110" w:after="0" w:line="242" w:lineRule="auto"/>
              <w:ind w:left="100" w:right="242"/>
              <w:rPr>
                <w:rFonts w:ascii="Times New Roman" w:eastAsia="Times New Roman" w:hAnsi="Times New Roman" w:cs="Times New Roman"/>
                <w:w w:val="105"/>
                <w:kern w:val="0"/>
                <w:sz w:val="24"/>
                <w:szCs w:val="24"/>
                <w14:ligatures w14:val="none"/>
              </w:rPr>
            </w:pPr>
          </w:p>
        </w:tc>
        <w:tc>
          <w:tcPr>
            <w:tcW w:w="6975"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684D5D" w:rsidRDefault="00DE430B" w:rsidP="00DE430B">
            <w:pPr>
              <w:widowControl w:val="0"/>
              <w:autoSpaceDE w:val="0"/>
              <w:autoSpaceDN w:val="0"/>
              <w:spacing w:after="0" w:line="240" w:lineRule="auto"/>
              <w:ind w:left="167" w:right="151"/>
              <w:jc w:val="both"/>
              <w:rPr>
                <w:rFonts w:ascii="Times New Roman" w:eastAsia="Times New Roman" w:hAnsi="Times New Roman" w:cs="Times New Roman"/>
                <w:w w:val="105"/>
                <w:kern w:val="0"/>
                <w:sz w:val="24"/>
                <w:szCs w:val="24"/>
                <w14:ligatures w14:val="none"/>
              </w:rPr>
            </w:pPr>
            <w:r w:rsidRPr="00684D5D">
              <w:rPr>
                <w:rFonts w:ascii="Times New Roman" w:eastAsia="Times New Roman" w:hAnsi="Times New Roman" w:cs="Times New Roman"/>
                <w:w w:val="105"/>
                <w:kern w:val="0"/>
                <w:sz w:val="24"/>
                <w:szCs w:val="24"/>
                <w14:ligatures w14:val="none"/>
              </w:rPr>
              <w:t xml:space="preserve">Ja </w:t>
            </w:r>
            <w:proofErr w:type="spellStart"/>
            <w:r w:rsidRPr="00684D5D">
              <w:rPr>
                <w:rFonts w:ascii="Times New Roman" w:eastAsia="Times New Roman" w:hAnsi="Times New Roman" w:cs="Times New Roman"/>
                <w:w w:val="105"/>
                <w:kern w:val="0"/>
                <w:sz w:val="24"/>
                <w:szCs w:val="24"/>
                <w14:ligatures w14:val="none"/>
              </w:rPr>
              <w:t>ir</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pieejams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līdzvērtīgs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iepirkuma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priekšmeta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aprakstā</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noteiktajām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kuru </w:t>
            </w:r>
            <w:proofErr w:type="spellStart"/>
            <w:r w:rsidRPr="00684D5D">
              <w:rPr>
                <w:rFonts w:ascii="Times New Roman" w:eastAsia="Times New Roman" w:hAnsi="Times New Roman" w:cs="Times New Roman"/>
                <w:w w:val="105"/>
                <w:kern w:val="0"/>
                <w:sz w:val="24"/>
                <w:szCs w:val="24"/>
                <w14:ligatures w14:val="none"/>
              </w:rPr>
              <w:t>esamību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Pasūtītājs</w:t>
            </w:r>
            <w:proofErr w:type="spellEnd"/>
            <w:r w:rsidRPr="00684D5D">
              <w:rPr>
                <w:rFonts w:ascii="Times New Roman" w:eastAsia="Times New Roman" w:hAnsi="Times New Roman" w:cs="Times New Roman"/>
                <w:w w:val="105"/>
                <w:kern w:val="0"/>
                <w:sz w:val="24"/>
                <w:szCs w:val="24"/>
                <w14:ligatures w14:val="none"/>
              </w:rPr>
              <w:t xml:space="preserve"> nav </w:t>
            </w:r>
            <w:proofErr w:type="spellStart"/>
            <w:r w:rsidRPr="00684D5D">
              <w:rPr>
                <w:rFonts w:ascii="Times New Roman" w:eastAsia="Times New Roman" w:hAnsi="Times New Roman" w:cs="Times New Roman"/>
                <w:w w:val="105"/>
                <w:kern w:val="0"/>
                <w:sz w:val="24"/>
                <w:szCs w:val="24"/>
                <w14:ligatures w14:val="none"/>
              </w:rPr>
              <w:t>paredzējis</w:t>
            </w:r>
            <w:proofErr w:type="spellEnd"/>
            <w:r w:rsidRPr="00684D5D">
              <w:rPr>
                <w:rFonts w:ascii="Times New Roman" w:eastAsia="Times New Roman" w:hAnsi="Times New Roman" w:cs="Times New Roman"/>
                <w:w w:val="105"/>
                <w:kern w:val="0"/>
                <w:sz w:val="24"/>
                <w:szCs w:val="24"/>
                <w14:ligatures w14:val="none"/>
              </w:rPr>
              <w:t xml:space="preserve">, Pretendents var </w:t>
            </w:r>
            <w:proofErr w:type="spellStart"/>
            <w:r w:rsidRPr="00684D5D">
              <w:rPr>
                <w:rFonts w:ascii="Times New Roman" w:eastAsia="Times New Roman" w:hAnsi="Times New Roman" w:cs="Times New Roman"/>
                <w:w w:val="105"/>
                <w:kern w:val="0"/>
                <w:sz w:val="24"/>
                <w:szCs w:val="24"/>
                <w14:ligatures w14:val="none"/>
              </w:rPr>
              <w:t>iesniegt</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līdzvērtīgām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atbilstošu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piedāvājumu</w:t>
            </w:r>
            <w:proofErr w:type="spellEnd"/>
            <w:r w:rsidRPr="00684D5D">
              <w:rPr>
                <w:rFonts w:ascii="Times New Roman" w:eastAsia="Times New Roman" w:hAnsi="Times New Roman" w:cs="Times New Roman"/>
                <w:w w:val="105"/>
                <w:kern w:val="0"/>
                <w:sz w:val="24"/>
                <w:szCs w:val="24"/>
                <w14:ligatures w14:val="none"/>
              </w:rPr>
              <w:t xml:space="preserve">. Pretendents var </w:t>
            </w:r>
            <w:proofErr w:type="spellStart"/>
            <w:r w:rsidRPr="00684D5D">
              <w:rPr>
                <w:rFonts w:ascii="Times New Roman" w:eastAsia="Times New Roman" w:hAnsi="Times New Roman" w:cs="Times New Roman"/>
                <w:w w:val="105"/>
                <w:kern w:val="0"/>
                <w:sz w:val="24"/>
                <w:szCs w:val="24"/>
                <w14:ligatures w14:val="none"/>
              </w:rPr>
              <w:t>iesniegt</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arī</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augstākām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atbilstošu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piedāvājumu</w:t>
            </w:r>
            <w:proofErr w:type="spellEnd"/>
            <w:r w:rsidRPr="00684D5D">
              <w:rPr>
                <w:rFonts w:ascii="Times New Roman" w:eastAsia="Times New Roman" w:hAnsi="Times New Roman" w:cs="Times New Roman"/>
                <w:w w:val="105"/>
                <w:kern w:val="0"/>
                <w:sz w:val="24"/>
                <w:szCs w:val="24"/>
                <w14:ligatures w14:val="none"/>
              </w:rPr>
              <w:t>.</w:t>
            </w:r>
          </w:p>
        </w:tc>
      </w:tr>
      <w:tr w:rsidR="00DE430B" w:rsidRPr="00684D5D" w14:paraId="518E2383" w14:textId="77777777" w:rsidTr="00920CE7">
        <w:trPr>
          <w:trHeight w:val="51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4A24695B" w14:textId="12FB8074" w:rsidR="00DE430B" w:rsidRPr="00684D5D" w:rsidRDefault="00926162" w:rsidP="00DE430B">
            <w:pPr>
              <w:widowControl w:val="0"/>
              <w:autoSpaceDE w:val="0"/>
              <w:autoSpaceDN w:val="0"/>
              <w:spacing w:before="6" w:after="0" w:line="244" w:lineRule="exact"/>
              <w:ind w:left="100" w:right="24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Dalība</w:t>
            </w:r>
            <w:r w:rsidR="001157C6" w:rsidRPr="00684D5D">
              <w:rPr>
                <w:rFonts w:ascii="Times New Roman" w:eastAsia="Times New Roman" w:hAnsi="Times New Roman" w:cs="Times New Roman"/>
                <w:w w:val="105"/>
                <w:kern w:val="0"/>
                <w:sz w:val="24"/>
                <w:szCs w:val="24"/>
                <w:lang w:val="lv-LV"/>
                <w14:ligatures w14:val="none"/>
              </w:rPr>
              <w:t xml:space="preserve"> testēšanas paraugu atlas</w:t>
            </w:r>
            <w:r w:rsidR="00E52C23" w:rsidRPr="00684D5D">
              <w:rPr>
                <w:rFonts w:ascii="Times New Roman" w:eastAsia="Times New Roman" w:hAnsi="Times New Roman" w:cs="Times New Roman"/>
                <w:w w:val="105"/>
                <w:kern w:val="0"/>
                <w:sz w:val="24"/>
                <w:szCs w:val="24"/>
                <w:lang w:val="lv-LV"/>
                <w14:ligatures w14:val="none"/>
              </w:rPr>
              <w:t>e</w:t>
            </w:r>
          </w:p>
        </w:tc>
        <w:tc>
          <w:tcPr>
            <w:tcW w:w="6975" w:type="dxa"/>
            <w:tcBorders>
              <w:top w:val="single" w:sz="4" w:space="0" w:color="000000"/>
              <w:left w:val="single" w:sz="4" w:space="0" w:color="000000"/>
              <w:bottom w:val="single" w:sz="4" w:space="0" w:color="000000"/>
              <w:right w:val="single" w:sz="4" w:space="0" w:color="000000"/>
            </w:tcBorders>
            <w:hideMark/>
          </w:tcPr>
          <w:p w14:paraId="71EAA378" w14:textId="77777777" w:rsidR="00DE430B" w:rsidRPr="00684D5D" w:rsidRDefault="00DE430B" w:rsidP="00DE430B">
            <w:pPr>
              <w:widowControl w:val="0"/>
              <w:autoSpaceDE w:val="0"/>
              <w:autoSpaceDN w:val="0"/>
              <w:spacing w:before="123" w:after="0" w:line="240" w:lineRule="auto"/>
              <w:ind w:left="100" w:right="151"/>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Jānodrošina</w:t>
            </w:r>
            <w:proofErr w:type="spellEnd"/>
          </w:p>
        </w:tc>
      </w:tr>
      <w:tr w:rsidR="00DE430B" w:rsidRPr="00684D5D" w14:paraId="413E1A1C" w14:textId="77777777" w:rsidTr="00920CE7">
        <w:trPr>
          <w:trHeight w:val="432"/>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54F5283D" w14:textId="30696105" w:rsidR="00DE430B" w:rsidRPr="00684D5D" w:rsidRDefault="00E52C23" w:rsidP="00DE430B">
            <w:pPr>
              <w:widowControl w:val="0"/>
              <w:autoSpaceDE w:val="0"/>
              <w:autoSpaceDN w:val="0"/>
              <w:spacing w:before="81" w:after="0" w:line="240" w:lineRule="auto"/>
              <w:ind w:left="100" w:right="242"/>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Pasūtītāja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0025353D" w:rsidRPr="00684D5D">
              <w:rPr>
                <w:rFonts w:ascii="Times New Roman" w:eastAsia="Times New Roman" w:hAnsi="Times New Roman" w:cs="Times New Roman"/>
                <w:w w:val="105"/>
                <w:kern w:val="0"/>
                <w:sz w:val="24"/>
                <w:szCs w:val="24"/>
                <w14:ligatures w14:val="none"/>
              </w:rPr>
              <w:t>p</w:t>
            </w:r>
            <w:r w:rsidR="00DE430B" w:rsidRPr="00684D5D">
              <w:rPr>
                <w:rFonts w:ascii="Times New Roman" w:eastAsia="Times New Roman" w:hAnsi="Times New Roman" w:cs="Times New Roman"/>
                <w:w w:val="105"/>
                <w:kern w:val="0"/>
                <w:sz w:val="24"/>
                <w:szCs w:val="24"/>
                <w14:ligatures w14:val="none"/>
              </w:rPr>
              <w:t>ersonāla</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apmācība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testēš</w:t>
            </w:r>
            <w:r w:rsidR="0025353D" w:rsidRPr="00684D5D">
              <w:rPr>
                <w:rFonts w:ascii="Times New Roman" w:eastAsia="Times New Roman" w:hAnsi="Times New Roman" w:cs="Times New Roman"/>
                <w:w w:val="105"/>
                <w:kern w:val="0"/>
                <w:sz w:val="24"/>
                <w:szCs w:val="24"/>
                <w14:ligatures w14:val="none"/>
              </w:rPr>
              <w:t>an</w:t>
            </w:r>
            <w:r w:rsidRPr="00684D5D">
              <w:rPr>
                <w:rFonts w:ascii="Times New Roman" w:eastAsia="Times New Roman" w:hAnsi="Times New Roman" w:cs="Times New Roman"/>
                <w:w w:val="105"/>
                <w:kern w:val="0"/>
                <w:sz w:val="24"/>
                <w:szCs w:val="24"/>
                <w14:ligatures w14:val="none"/>
              </w:rPr>
              <w:t>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paraugu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sagatavošanā</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18F1B6B" w14:textId="77777777" w:rsidR="00E52C23" w:rsidRPr="00684D5D" w:rsidRDefault="00E52C23" w:rsidP="00DE430B">
            <w:pPr>
              <w:widowControl w:val="0"/>
              <w:autoSpaceDE w:val="0"/>
              <w:autoSpaceDN w:val="0"/>
              <w:spacing w:after="0" w:line="240" w:lineRule="auto"/>
              <w:ind w:left="102" w:right="153"/>
              <w:rPr>
                <w:rFonts w:ascii="Times New Roman" w:eastAsia="Times New Roman" w:hAnsi="Times New Roman" w:cs="Times New Roman"/>
                <w:w w:val="105"/>
                <w:kern w:val="0"/>
                <w:sz w:val="24"/>
                <w:szCs w:val="24"/>
                <w14:ligatures w14:val="none"/>
              </w:rPr>
            </w:pPr>
          </w:p>
          <w:p w14:paraId="5C158938" w14:textId="557B9850" w:rsidR="00DE430B" w:rsidRPr="00684D5D" w:rsidRDefault="00DE430B" w:rsidP="00DE430B">
            <w:pPr>
              <w:widowControl w:val="0"/>
              <w:autoSpaceDE w:val="0"/>
              <w:autoSpaceDN w:val="0"/>
              <w:spacing w:after="0" w:line="240" w:lineRule="auto"/>
              <w:ind w:left="102" w:right="153"/>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Jānodrošina</w:t>
            </w:r>
            <w:proofErr w:type="spellEnd"/>
            <w:r w:rsidRPr="00684D5D">
              <w:rPr>
                <w:rFonts w:ascii="Times New Roman" w:eastAsia="Times New Roman" w:hAnsi="Times New Roman" w:cs="Times New Roman"/>
                <w:w w:val="105"/>
                <w:kern w:val="0"/>
                <w:sz w:val="24"/>
                <w:szCs w:val="24"/>
                <w14:ligatures w14:val="none"/>
              </w:rPr>
              <w:t xml:space="preserve">. </w:t>
            </w:r>
          </w:p>
        </w:tc>
      </w:tr>
      <w:tr w:rsidR="00DE430B" w:rsidRPr="00B24975" w14:paraId="53D4E190" w14:textId="77777777" w:rsidTr="00920CE7">
        <w:trPr>
          <w:trHeight w:val="69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067C8C2D" w14:textId="65B6489B" w:rsidR="00DE430B" w:rsidRPr="00684D5D" w:rsidRDefault="000D1C69" w:rsidP="000D1C69">
            <w:pPr>
              <w:widowControl w:val="0"/>
              <w:autoSpaceDE w:val="0"/>
              <w:autoSpaceDN w:val="0"/>
              <w:spacing w:before="81" w:after="0" w:line="240" w:lineRule="auto"/>
              <w:ind w:left="100" w:right="242"/>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Tehniskā atbalsta pieejamība paraugu atlasē un prototipa izstrādē</w:t>
            </w:r>
          </w:p>
        </w:tc>
        <w:tc>
          <w:tcPr>
            <w:tcW w:w="6975" w:type="dxa"/>
            <w:tcBorders>
              <w:top w:val="single" w:sz="4" w:space="0" w:color="000000"/>
              <w:left w:val="single" w:sz="4" w:space="0" w:color="000000"/>
              <w:bottom w:val="single" w:sz="4" w:space="0" w:color="000000"/>
              <w:right w:val="single" w:sz="4" w:space="0" w:color="000000"/>
            </w:tcBorders>
            <w:hideMark/>
          </w:tcPr>
          <w:p w14:paraId="731A5251" w14:textId="5B6A0CD6" w:rsidR="00DE430B" w:rsidRPr="00684D5D" w:rsidRDefault="00DE430B" w:rsidP="000D1C69">
            <w:pPr>
              <w:widowControl w:val="0"/>
              <w:autoSpaceDE w:val="0"/>
              <w:autoSpaceDN w:val="0"/>
              <w:spacing w:after="0" w:line="240" w:lineRule="auto"/>
              <w:ind w:left="102" w:right="153"/>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Jāspēj nodrošināt servisa reaģēšanas laiku </w:t>
            </w:r>
            <w:r w:rsidR="00724A7C">
              <w:rPr>
                <w:rFonts w:ascii="Times New Roman" w:eastAsia="Times New Roman" w:hAnsi="Times New Roman" w:cs="Times New Roman"/>
                <w:w w:val="105"/>
                <w:kern w:val="0"/>
                <w:sz w:val="24"/>
                <w:szCs w:val="24"/>
                <w:lang w:val="lv-LV"/>
                <w14:ligatures w14:val="none"/>
              </w:rPr>
              <w:t>24</w:t>
            </w:r>
            <w:r w:rsidRPr="00684D5D">
              <w:rPr>
                <w:rFonts w:ascii="Times New Roman" w:eastAsia="Times New Roman" w:hAnsi="Times New Roman" w:cs="Times New Roman"/>
                <w:w w:val="105"/>
                <w:kern w:val="0"/>
                <w:sz w:val="24"/>
                <w:szCs w:val="24"/>
                <w:lang w:val="lv-LV"/>
                <w14:ligatures w14:val="none"/>
              </w:rPr>
              <w:t xml:space="preserve"> h Latvijas Republikā</w:t>
            </w:r>
            <w:r w:rsidR="00724A7C">
              <w:rPr>
                <w:rFonts w:ascii="Times New Roman" w:eastAsia="Times New Roman" w:hAnsi="Times New Roman" w:cs="Times New Roman"/>
                <w:w w:val="105"/>
                <w:kern w:val="0"/>
                <w:sz w:val="24"/>
                <w:szCs w:val="24"/>
                <w:lang w:val="lv-LV"/>
                <w14:ligatures w14:val="none"/>
              </w:rPr>
              <w:t>.</w:t>
            </w:r>
          </w:p>
        </w:tc>
      </w:tr>
      <w:tr w:rsidR="00DE430B" w:rsidRPr="00684D5D" w14:paraId="34D74436" w14:textId="77777777" w:rsidTr="00920CE7">
        <w:trPr>
          <w:trHeight w:val="549"/>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8DE4022" w14:textId="77777777" w:rsidR="00DE430B" w:rsidRPr="00684D5D" w:rsidRDefault="00DE430B" w:rsidP="00DE430B">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Servisa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pieejamība</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43D0AE2" w14:textId="2A466A69" w:rsidR="00DE430B" w:rsidRPr="00684D5D" w:rsidRDefault="004408AB" w:rsidP="00DE430B">
            <w:pPr>
              <w:widowControl w:val="0"/>
              <w:autoSpaceDE w:val="0"/>
              <w:autoSpaceDN w:val="0"/>
              <w:spacing w:after="0" w:line="240" w:lineRule="auto"/>
              <w:ind w:left="102" w:right="151"/>
              <w:jc w:val="both"/>
              <w:rPr>
                <w:rFonts w:ascii="Times New Roman" w:eastAsia="Times New Roman" w:hAnsi="Times New Roman" w:cs="Times New Roman"/>
                <w:w w:val="105"/>
                <w:kern w:val="0"/>
                <w:sz w:val="24"/>
                <w:szCs w:val="24"/>
                <w14:ligatures w14:val="none"/>
              </w:rPr>
            </w:pPr>
            <w:r w:rsidRPr="00684D5D">
              <w:rPr>
                <w:rFonts w:ascii="Times New Roman" w:eastAsia="Times New Roman" w:hAnsi="Times New Roman" w:cs="Times New Roman"/>
                <w:w w:val="105"/>
                <w:kern w:val="0"/>
                <w:sz w:val="24"/>
                <w:szCs w:val="24"/>
                <w14:ligatures w14:val="none"/>
              </w:rPr>
              <w:t xml:space="preserve">Ja </w:t>
            </w:r>
            <w:proofErr w:type="spellStart"/>
            <w:r w:rsidRPr="00684D5D">
              <w:rPr>
                <w:rFonts w:ascii="Times New Roman" w:eastAsia="Times New Roman" w:hAnsi="Times New Roman" w:cs="Times New Roman"/>
                <w:w w:val="105"/>
                <w:kern w:val="0"/>
                <w:sz w:val="24"/>
                <w:szCs w:val="24"/>
                <w14:ligatures w14:val="none"/>
              </w:rPr>
              <w:t>Pasūtītājs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maina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testēšanas</w:t>
            </w:r>
            <w:proofErr w:type="spellEnd"/>
            <w:r w:rsidR="00B25C76" w:rsidRPr="00684D5D">
              <w:rPr>
                <w:rFonts w:ascii="Times New Roman" w:eastAsia="Times New Roman" w:hAnsi="Times New Roman" w:cs="Times New Roman"/>
                <w:w w:val="105"/>
                <w:kern w:val="0"/>
                <w:sz w:val="24"/>
                <w:szCs w:val="24"/>
                <w14:ligatures w14:val="none"/>
              </w:rPr>
              <w:t>,</w:t>
            </w:r>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pakalpojuma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veikšanas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secību</w:t>
            </w:r>
            <w:proofErr w:type="spellEnd"/>
            <w:r w:rsidR="00B25C76" w:rsidRPr="00684D5D">
              <w:rPr>
                <w:rFonts w:ascii="Times New Roman" w:eastAsia="Times New Roman" w:hAnsi="Times New Roman" w:cs="Times New Roman"/>
                <w:w w:val="105"/>
                <w:kern w:val="0"/>
                <w:sz w:val="24"/>
                <w:szCs w:val="24"/>
                <w14:ligatures w14:val="none"/>
              </w:rPr>
              <w:t xml:space="preserve"> </w:t>
            </w:r>
            <w:proofErr w:type="spellStart"/>
            <w:r w:rsidR="00B25C76" w:rsidRPr="00684D5D">
              <w:rPr>
                <w:rFonts w:ascii="Times New Roman" w:eastAsia="Times New Roman" w:hAnsi="Times New Roman" w:cs="Times New Roman"/>
                <w:w w:val="105"/>
                <w:kern w:val="0"/>
                <w:sz w:val="24"/>
                <w:szCs w:val="24"/>
                <w14:ligatures w14:val="none"/>
              </w:rPr>
              <w:t>vai</w:t>
            </w:r>
            <w:proofErr w:type="spellEnd"/>
            <w:r w:rsidR="00B25C76"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paraugu</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apjomu</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laboratorijai</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jāpārplāno</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savu</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testēšanas</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93B11" w:rsidRPr="00684D5D">
              <w:rPr>
                <w:rFonts w:ascii="Times New Roman" w:eastAsia="Times New Roman" w:hAnsi="Times New Roman" w:cs="Times New Roman"/>
                <w:w w:val="105"/>
                <w:kern w:val="0"/>
                <w:sz w:val="24"/>
                <w:szCs w:val="24"/>
                <w14:ligatures w14:val="none"/>
              </w:rPr>
              <w:t>iekārtu</w:t>
            </w:r>
            <w:proofErr w:type="spellEnd"/>
            <w:r w:rsidR="00D93B11" w:rsidRPr="00684D5D">
              <w:rPr>
                <w:rFonts w:ascii="Times New Roman" w:eastAsia="Times New Roman" w:hAnsi="Times New Roman" w:cs="Times New Roman"/>
                <w:w w:val="105"/>
                <w:kern w:val="0"/>
                <w:sz w:val="24"/>
                <w:szCs w:val="24"/>
                <w14:ligatures w14:val="none"/>
              </w:rPr>
              <w:t xml:space="preserve"> </w:t>
            </w:r>
            <w:r w:rsidR="00DA5B40" w:rsidRPr="00684D5D">
              <w:rPr>
                <w:rFonts w:ascii="Times New Roman" w:eastAsia="Times New Roman" w:hAnsi="Times New Roman" w:cs="Times New Roman"/>
                <w:w w:val="105"/>
                <w:kern w:val="0"/>
                <w:sz w:val="24"/>
                <w:szCs w:val="24"/>
                <w14:ligatures w14:val="none"/>
              </w:rPr>
              <w:t xml:space="preserve">un </w:t>
            </w:r>
            <w:proofErr w:type="spellStart"/>
            <w:r w:rsidR="00DA5B40" w:rsidRPr="00684D5D">
              <w:rPr>
                <w:rFonts w:ascii="Times New Roman" w:eastAsia="Times New Roman" w:hAnsi="Times New Roman" w:cs="Times New Roman"/>
                <w:w w:val="105"/>
                <w:kern w:val="0"/>
                <w:sz w:val="24"/>
                <w:szCs w:val="24"/>
                <w14:ligatures w14:val="none"/>
              </w:rPr>
              <w:t>darbinieku</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93B11" w:rsidRPr="00684D5D">
              <w:rPr>
                <w:rFonts w:ascii="Times New Roman" w:eastAsia="Times New Roman" w:hAnsi="Times New Roman" w:cs="Times New Roman"/>
                <w:w w:val="105"/>
                <w:kern w:val="0"/>
                <w:sz w:val="24"/>
                <w:szCs w:val="24"/>
                <w14:ligatures w14:val="none"/>
              </w:rPr>
              <w:t>noslodze</w:t>
            </w:r>
            <w:proofErr w:type="spellEnd"/>
            <w:r w:rsidR="00D93B11" w:rsidRPr="00684D5D">
              <w:rPr>
                <w:rFonts w:ascii="Times New Roman" w:eastAsia="Times New Roman" w:hAnsi="Times New Roman" w:cs="Times New Roman"/>
                <w:w w:val="105"/>
                <w:kern w:val="0"/>
                <w:sz w:val="24"/>
                <w:szCs w:val="24"/>
                <w14:ligatures w14:val="none"/>
              </w:rPr>
              <w:t xml:space="preserve"> 48h </w:t>
            </w:r>
            <w:proofErr w:type="spellStart"/>
            <w:r w:rsidR="00D93B11" w:rsidRPr="00684D5D">
              <w:rPr>
                <w:rFonts w:ascii="Times New Roman" w:eastAsia="Times New Roman" w:hAnsi="Times New Roman" w:cs="Times New Roman"/>
                <w:w w:val="105"/>
                <w:kern w:val="0"/>
                <w:sz w:val="24"/>
                <w:szCs w:val="24"/>
                <w14:ligatures w14:val="none"/>
              </w:rPr>
              <w:t>laikā</w:t>
            </w:r>
            <w:proofErr w:type="spellEnd"/>
            <w:r w:rsidR="00822088" w:rsidRPr="00684D5D">
              <w:rPr>
                <w:rFonts w:ascii="Times New Roman" w:eastAsia="Times New Roman" w:hAnsi="Times New Roman" w:cs="Times New Roman"/>
                <w:w w:val="105"/>
                <w:kern w:val="0"/>
                <w:sz w:val="24"/>
                <w:szCs w:val="24"/>
                <w14:ligatures w14:val="none"/>
              </w:rPr>
              <w:t xml:space="preserve"> un </w:t>
            </w:r>
            <w:proofErr w:type="spellStart"/>
            <w:r w:rsidR="00822088" w:rsidRPr="00684D5D">
              <w:rPr>
                <w:rFonts w:ascii="Times New Roman" w:eastAsia="Times New Roman" w:hAnsi="Times New Roman" w:cs="Times New Roman"/>
                <w:w w:val="105"/>
                <w:kern w:val="0"/>
                <w:sz w:val="24"/>
                <w:szCs w:val="24"/>
                <w14:ligatures w14:val="none"/>
              </w:rPr>
              <w:t>jāizziņo</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Pasūtītājam</w:t>
            </w:r>
            <w:proofErr w:type="spellEnd"/>
            <w:r w:rsidR="00822088" w:rsidRPr="00684D5D">
              <w:rPr>
                <w:rFonts w:ascii="Times New Roman" w:eastAsia="Times New Roman" w:hAnsi="Times New Roman" w:cs="Times New Roman"/>
                <w:w w:val="105"/>
                <w:kern w:val="0"/>
                <w:sz w:val="24"/>
                <w:szCs w:val="24"/>
                <w14:ligatures w14:val="none"/>
              </w:rPr>
              <w:t xml:space="preserve"> par </w:t>
            </w:r>
            <w:proofErr w:type="spellStart"/>
            <w:r w:rsidR="00822088" w:rsidRPr="00684D5D">
              <w:rPr>
                <w:rFonts w:ascii="Times New Roman" w:eastAsia="Times New Roman" w:hAnsi="Times New Roman" w:cs="Times New Roman"/>
                <w:w w:val="105"/>
                <w:kern w:val="0"/>
                <w:sz w:val="24"/>
                <w:szCs w:val="24"/>
                <w14:ligatures w14:val="none"/>
              </w:rPr>
              <w:t>gatavību</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veikt</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testu</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vai</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sniegt</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pakalpojumu</w:t>
            </w:r>
            <w:proofErr w:type="spellEnd"/>
            <w:r w:rsidR="00822088" w:rsidRPr="00684D5D">
              <w:rPr>
                <w:rFonts w:ascii="Times New Roman" w:eastAsia="Times New Roman" w:hAnsi="Times New Roman" w:cs="Times New Roman"/>
                <w:w w:val="105"/>
                <w:kern w:val="0"/>
                <w:sz w:val="24"/>
                <w:szCs w:val="24"/>
                <w14:ligatures w14:val="none"/>
              </w:rPr>
              <w:t>.</w:t>
            </w:r>
          </w:p>
        </w:tc>
      </w:tr>
      <w:tr w:rsidR="00DE430B" w:rsidRPr="00684D5D" w14:paraId="2E1A097A" w14:textId="77777777" w:rsidTr="00920CE7">
        <w:trPr>
          <w:trHeight w:val="5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DBD6A40" w14:textId="77777777" w:rsidR="00DE430B" w:rsidRPr="00684D5D" w:rsidRDefault="00DE430B" w:rsidP="00DE430B">
            <w:pPr>
              <w:widowControl w:val="0"/>
              <w:autoSpaceDE w:val="0"/>
              <w:autoSpaceDN w:val="0"/>
              <w:spacing w:after="0" w:line="247" w:lineRule="exact"/>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Piegādātāja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veicamo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darbu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apjoms</w:t>
            </w:r>
            <w:proofErr w:type="spellEnd"/>
            <w:r w:rsidRPr="00684D5D">
              <w:rPr>
                <w:rFonts w:ascii="Times New Roman" w:eastAsia="Times New Roman" w:hAnsi="Times New Roman" w:cs="Times New Roman"/>
                <w:w w:val="105"/>
                <w:kern w:val="0"/>
                <w:sz w:val="24"/>
                <w:szCs w:val="24"/>
                <w14:ligatures w14:val="none"/>
              </w:rPr>
              <w:t>:</w:t>
            </w:r>
          </w:p>
        </w:tc>
        <w:tc>
          <w:tcPr>
            <w:tcW w:w="6975" w:type="dxa"/>
            <w:tcBorders>
              <w:top w:val="single" w:sz="4" w:space="0" w:color="000000"/>
              <w:left w:val="single" w:sz="4" w:space="0" w:color="000000"/>
              <w:bottom w:val="single" w:sz="4" w:space="0" w:color="000000"/>
              <w:right w:val="single" w:sz="4" w:space="0" w:color="000000"/>
            </w:tcBorders>
            <w:hideMark/>
          </w:tcPr>
          <w:p w14:paraId="26A1F3FD" w14:textId="55E95159" w:rsidR="00DE430B" w:rsidRPr="00684D5D" w:rsidRDefault="0021048A" w:rsidP="00DE430B">
            <w:pPr>
              <w:widowControl w:val="0"/>
              <w:autoSpaceDE w:val="0"/>
              <w:autoSpaceDN w:val="0"/>
              <w:spacing w:after="0" w:line="247" w:lineRule="exact"/>
              <w:ind w:left="102" w:right="151"/>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Paraugu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atlase</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testēšana</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pārskatu</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sastādīšana</w:t>
            </w:r>
            <w:proofErr w:type="spellEnd"/>
          </w:p>
        </w:tc>
      </w:tr>
    </w:tbl>
    <w:p w14:paraId="053C082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E6E36A"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91432E" w14:textId="0A4BEC40" w:rsidR="00C37E7D" w:rsidRDefault="00C37E7D">
      <w:pPr>
        <w:spacing w:line="278"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br w:type="page"/>
      </w:r>
    </w:p>
    <w:p w14:paraId="6B127758" w14:textId="0C3CAB6D" w:rsidR="00DE430B" w:rsidRPr="00684D5D" w:rsidRDefault="00DE430B" w:rsidP="00DE430B">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lastRenderedPageBreak/>
        <w:t>Iepirkuma priekšmeta apraksts:</w:t>
      </w:r>
    </w:p>
    <w:p w14:paraId="3E79525F" w14:textId="77777777" w:rsidR="00DE430B" w:rsidRPr="00684D5D" w:rsidRDefault="00DE430B" w:rsidP="00DE430B">
      <w:pPr>
        <w:widowControl w:val="0"/>
        <w:autoSpaceDE w:val="0"/>
        <w:autoSpaceDN w:val="0"/>
        <w:spacing w:after="0" w:line="240" w:lineRule="auto"/>
        <w:ind w:right="145"/>
        <w:rPr>
          <w:rFonts w:ascii="Times New Roman" w:eastAsia="Times New Roman" w:hAnsi="Times New Roman" w:cs="Times New Roman"/>
          <w:b/>
          <w:bCs/>
          <w:kern w:val="0"/>
          <w:sz w:val="24"/>
          <w:szCs w:val="24"/>
          <w:lang w:val="lv-LV"/>
          <w14:ligatures w14:val="none"/>
        </w:rPr>
      </w:pPr>
    </w:p>
    <w:p w14:paraId="4F59D37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tbl>
      <w:tblPr>
        <w:tblW w:w="5000" w:type="pct"/>
        <w:tblLayout w:type="fixed"/>
        <w:tblLook w:val="04A0" w:firstRow="1" w:lastRow="0" w:firstColumn="1" w:lastColumn="0" w:noHBand="0" w:noVBand="1"/>
      </w:tblPr>
      <w:tblGrid>
        <w:gridCol w:w="703"/>
        <w:gridCol w:w="5814"/>
        <w:gridCol w:w="1561"/>
        <w:gridCol w:w="1272"/>
      </w:tblGrid>
      <w:tr w:rsidR="00267416" w:rsidRPr="00684D5D" w14:paraId="1AF444A2" w14:textId="77777777" w:rsidTr="00E543BB">
        <w:trPr>
          <w:trHeight w:val="769"/>
        </w:trPr>
        <w:tc>
          <w:tcPr>
            <w:tcW w:w="376" w:type="pct"/>
            <w:tcBorders>
              <w:top w:val="single" w:sz="4" w:space="0" w:color="auto"/>
              <w:left w:val="single" w:sz="4" w:space="0" w:color="auto"/>
              <w:bottom w:val="single" w:sz="4" w:space="0" w:color="auto"/>
              <w:right w:val="single" w:sz="4" w:space="0" w:color="auto"/>
            </w:tcBorders>
            <w:vAlign w:val="center"/>
            <w:hideMark/>
          </w:tcPr>
          <w:p w14:paraId="19B4F148"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bookmarkStart w:id="0" w:name="OLE_LINK1"/>
            <w:r w:rsidRPr="00684D5D">
              <w:rPr>
                <w:rFonts w:ascii="Times New Roman" w:eastAsia="Times New Roman" w:hAnsi="Times New Roman" w:cs="Times New Roman"/>
                <w:b/>
                <w:bCs/>
                <w:color w:val="000000"/>
                <w:kern w:val="0"/>
                <w:sz w:val="24"/>
                <w:szCs w:val="24"/>
                <w:lang w:val="lv-LV"/>
                <w14:ligatures w14:val="none"/>
              </w:rPr>
              <w:t>Nr.</w:t>
            </w:r>
            <w:r w:rsidRPr="00684D5D">
              <w:rPr>
                <w:rFonts w:ascii="Times New Roman" w:eastAsia="Times New Roman" w:hAnsi="Times New Roman" w:cs="Times New Roman"/>
                <w:b/>
                <w:bCs/>
                <w:color w:val="000000"/>
                <w:kern w:val="0"/>
                <w:sz w:val="24"/>
                <w:szCs w:val="24"/>
                <w:lang w:val="lv-LV"/>
                <w14:ligatures w14:val="none"/>
              </w:rPr>
              <w:br/>
              <w:t>p.k.</w:t>
            </w:r>
          </w:p>
        </w:tc>
        <w:tc>
          <w:tcPr>
            <w:tcW w:w="3943" w:type="pct"/>
            <w:gridSpan w:val="2"/>
            <w:tcBorders>
              <w:top w:val="single" w:sz="4" w:space="0" w:color="auto"/>
              <w:left w:val="single" w:sz="4" w:space="0" w:color="auto"/>
              <w:bottom w:val="single" w:sz="4" w:space="0" w:color="auto"/>
              <w:right w:val="single" w:sz="4" w:space="0" w:color="auto"/>
            </w:tcBorders>
            <w:noWrap/>
            <w:vAlign w:val="center"/>
            <w:hideMark/>
          </w:tcPr>
          <w:p w14:paraId="4D992708" w14:textId="53AF7A24" w:rsidR="00267416" w:rsidRPr="00684D5D" w:rsidRDefault="006B6040"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b/>
                <w:bCs/>
                <w:color w:val="000000"/>
                <w:kern w:val="0"/>
                <w:sz w:val="24"/>
                <w:szCs w:val="24"/>
                <w:lang w:val="lv-LV"/>
                <w14:ligatures w14:val="none"/>
              </w:rPr>
              <w:t>Tehniskā specifikācija</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077B2983"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p>
        </w:tc>
      </w:tr>
      <w:tr w:rsidR="00267416" w:rsidRPr="00684D5D" w14:paraId="6E4B2C9A" w14:textId="77777777" w:rsidTr="00E543BB">
        <w:trPr>
          <w:trHeight w:val="402"/>
        </w:trPr>
        <w:tc>
          <w:tcPr>
            <w:tcW w:w="3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F9BD9D"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i/>
                <w:iCs/>
                <w:color w:val="000000"/>
                <w:kern w:val="0"/>
                <w:sz w:val="24"/>
                <w:szCs w:val="24"/>
                <w:lang w:val="lv-LV"/>
                <w14:ligatures w14:val="none"/>
              </w:rPr>
              <w:t> </w:t>
            </w:r>
          </w:p>
        </w:tc>
        <w:tc>
          <w:tcPr>
            <w:tcW w:w="394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2EC03CE" w14:textId="4C2DB0E3" w:rsidR="00267416" w:rsidRPr="00DE06DC" w:rsidRDefault="00267416" w:rsidP="00DE06DC">
            <w:pPr>
              <w:spacing w:after="0" w:line="240" w:lineRule="auto"/>
              <w:ind w:left="1452"/>
              <w:jc w:val="center"/>
              <w:rPr>
                <w:rFonts w:ascii="Times New Roman" w:eastAsia="Times New Roman" w:hAnsi="Times New Roman" w:cs="Times New Roman"/>
                <w:color w:val="000000"/>
                <w:kern w:val="0"/>
                <w:sz w:val="24"/>
                <w:szCs w:val="24"/>
                <w:u w:val="single"/>
                <w:lang w:val="lv-LV"/>
                <w14:ligatures w14:val="none"/>
              </w:rPr>
            </w:pPr>
            <w:r w:rsidRPr="00684D5D">
              <w:rPr>
                <w:rFonts w:ascii="Times New Roman" w:eastAsia="Times New Roman" w:hAnsi="Times New Roman" w:cs="Times New Roman"/>
                <w:b/>
                <w:bCs/>
                <w:color w:val="000000"/>
                <w:kern w:val="0"/>
                <w:sz w:val="24"/>
                <w:szCs w:val="24"/>
                <w:lang w:val="lv-LV"/>
                <w14:ligatures w14:val="none"/>
              </w:rPr>
              <w:t>Testēšanas metodes</w:t>
            </w:r>
            <w:r w:rsidR="00DE06DC">
              <w:rPr>
                <w:rFonts w:ascii="Times New Roman" w:eastAsia="Times New Roman" w:hAnsi="Times New Roman" w:cs="Times New Roman"/>
                <w:b/>
                <w:bCs/>
                <w:color w:val="000000"/>
                <w:kern w:val="0"/>
                <w:sz w:val="24"/>
                <w:szCs w:val="24"/>
                <w:lang w:val="lv-LV"/>
                <w14:ligatures w14:val="none"/>
              </w:rPr>
              <w:t xml:space="preserve">                          </w:t>
            </w:r>
            <w:r w:rsidR="00DE06DC" w:rsidRPr="00DE06DC">
              <w:rPr>
                <w:rFonts w:ascii="Times New Roman" w:eastAsia="Times New Roman" w:hAnsi="Times New Roman" w:cs="Times New Roman"/>
                <w:b/>
                <w:bCs/>
                <w:color w:val="000000"/>
                <w:kern w:val="0"/>
                <w:sz w:val="24"/>
                <w:szCs w:val="24"/>
                <w:lang w:val="lv-LV"/>
                <w14:ligatures w14:val="none"/>
              </w:rPr>
              <w:t xml:space="preserve"> </w:t>
            </w:r>
            <w:r w:rsidR="00DE06DC" w:rsidRPr="00DE06DC">
              <w:rPr>
                <w:rFonts w:ascii="Times New Roman" w:eastAsia="Times New Roman" w:hAnsi="Times New Roman" w:cs="Times New Roman"/>
                <w:b/>
                <w:bCs/>
                <w:color w:val="000000"/>
                <w:kern w:val="0"/>
                <w:sz w:val="24"/>
                <w:szCs w:val="24"/>
                <w:u w:val="single"/>
                <w:lang w:val="lv-LV"/>
                <w14:ligatures w14:val="none"/>
              </w:rPr>
              <w:t>Nodevums</w:t>
            </w:r>
          </w:p>
        </w:tc>
        <w:tc>
          <w:tcPr>
            <w:tcW w:w="68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5AD286"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Izpildes termiņš</w:t>
            </w:r>
          </w:p>
        </w:tc>
      </w:tr>
      <w:tr w:rsidR="00267416" w:rsidRPr="00684D5D" w14:paraId="5327104D" w14:textId="77777777" w:rsidTr="003E5E28">
        <w:trPr>
          <w:trHeight w:val="471"/>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54FB0C8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1.</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3E1D59C2"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p w14:paraId="53768CCD"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Izpēte un testēšana par līmēto siju pastiprināšanu ar izvēlēto kompozīta materiālu, novērtēt to savstarpējo saderību  ​</w:t>
            </w:r>
          </w:p>
          <w:p w14:paraId="06047E80"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p>
          <w:p w14:paraId="7575A8CC"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 xml:space="preserve">Līmētas koka kompozīta sijas, kas paredzētas </w:t>
            </w:r>
            <w:proofErr w:type="spellStart"/>
            <w:r w:rsidRPr="00DE1378">
              <w:rPr>
                <w:rFonts w:ascii="Times New Roman" w:eastAsia="Times New Roman" w:hAnsi="Times New Roman" w:cs="Times New Roman"/>
                <w:color w:val="000000"/>
                <w:kern w:val="0"/>
                <w:sz w:val="24"/>
                <w:szCs w:val="24"/>
                <w:lang w:val="lv-LV"/>
                <w14:ligatures w14:val="none"/>
              </w:rPr>
              <w:t>aizsargbūvju</w:t>
            </w:r>
            <w:proofErr w:type="spellEnd"/>
            <w:r w:rsidRPr="00DE1378">
              <w:rPr>
                <w:rFonts w:ascii="Times New Roman" w:eastAsia="Times New Roman" w:hAnsi="Times New Roman" w:cs="Times New Roman"/>
                <w:color w:val="000000"/>
                <w:kern w:val="0"/>
                <w:sz w:val="24"/>
                <w:szCs w:val="24"/>
                <w:lang w:val="lv-LV"/>
                <w14:ligatures w14:val="none"/>
              </w:rPr>
              <w:t xml:space="preserve"> elementu izstrādei un validācijai militārajām un civilajām vajadzībām prototipu paraugu stiprības pārbaude pēc deklarētajiem raksturlielumiem. Tajā skaitā, prototipu ražošanas ietekmes uz vidi novērtējums.​</w:t>
            </w:r>
          </w:p>
          <w:p w14:paraId="3DD99212"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p>
          <w:p w14:paraId="71AFB636" w14:textId="519EA618" w:rsidR="00267416" w:rsidRPr="00684D5D" w:rsidRDefault="00DE1378" w:rsidP="00535226">
            <w:pPr>
              <w:pStyle w:val="ListParagraph"/>
              <w:numPr>
                <w:ilvl w:val="0"/>
                <w:numId w:val="32"/>
              </w:numPr>
              <w:spacing w:line="240" w:lineRule="auto"/>
              <w:ind w:left="0" w:firstLine="24"/>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 xml:space="preserve">Lieces, stiepes pārbaude līmētām koka kompozīta sijām ar garumu līdz 6m un ar maksimālo slogošanas diapazonu līdz 100 </w:t>
            </w:r>
            <w:proofErr w:type="spellStart"/>
            <w:r w:rsidRPr="00DE1378">
              <w:rPr>
                <w:rFonts w:ascii="Times New Roman" w:eastAsia="Times New Roman" w:hAnsi="Times New Roman" w:cs="Times New Roman"/>
                <w:color w:val="000000"/>
                <w:kern w:val="0"/>
                <w:sz w:val="24"/>
                <w:szCs w:val="24"/>
                <w:lang w:val="lv-LV"/>
                <w14:ligatures w14:val="none"/>
              </w:rPr>
              <w:t>kN</w:t>
            </w:r>
            <w:proofErr w:type="spellEnd"/>
            <w:r w:rsidRPr="00DE1378">
              <w:rPr>
                <w:rFonts w:ascii="Times New Roman" w:eastAsia="Times New Roman" w:hAnsi="Times New Roman" w:cs="Times New Roman"/>
                <w:color w:val="000000"/>
                <w:kern w:val="0"/>
                <w:sz w:val="24"/>
                <w:szCs w:val="24"/>
                <w:lang w:val="lv-LV"/>
                <w14:ligatures w14:val="none"/>
              </w:rPr>
              <w:t>; pēc EN 408; (Veicamo darbu apjoms no 100 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5DAB6E50" w14:textId="41C99091" w:rsidR="00267416" w:rsidRPr="00684D5D" w:rsidRDefault="00DE06DC"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DE06DC">
              <w:rPr>
                <w:rFonts w:ascii="Times New Roman" w:eastAsia="Times New Roman" w:hAnsi="Times New Roman" w:cs="Times New Roman"/>
                <w:color w:val="000000"/>
                <w:kern w:val="0"/>
                <w:sz w:val="24"/>
                <w:szCs w:val="24"/>
                <w:lang w:val="lv-LV"/>
                <w14:ligatures w14:val="none"/>
              </w:rPr>
              <w:t>Testu protokoli,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14B3DCB7" w14:textId="5756685F" w:rsidR="00267416" w:rsidRPr="00684D5D" w:rsidRDefault="00EF7CE3"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04</w:t>
            </w:r>
            <w:r w:rsidR="00267416" w:rsidRPr="00684D5D">
              <w:rPr>
                <w:rFonts w:ascii="Times New Roman" w:eastAsia="Times New Roman" w:hAnsi="Times New Roman" w:cs="Times New Roman"/>
                <w:color w:val="000000"/>
                <w:kern w:val="0"/>
                <w:sz w:val="24"/>
                <w:szCs w:val="24"/>
                <w:lang w:val="lv-LV"/>
                <w14:ligatures w14:val="none"/>
              </w:rPr>
              <w:t>.202</w:t>
            </w:r>
            <w:r>
              <w:rPr>
                <w:rFonts w:ascii="Times New Roman" w:eastAsia="Times New Roman" w:hAnsi="Times New Roman" w:cs="Times New Roman"/>
                <w:color w:val="000000"/>
                <w:kern w:val="0"/>
                <w:sz w:val="24"/>
                <w:szCs w:val="24"/>
                <w:lang w:val="lv-LV"/>
                <w14:ligatures w14:val="none"/>
              </w:rPr>
              <w:t>6</w:t>
            </w:r>
            <w:r w:rsidR="00267416" w:rsidRPr="00684D5D">
              <w:rPr>
                <w:rFonts w:ascii="Times New Roman" w:eastAsia="Times New Roman" w:hAnsi="Times New Roman" w:cs="Times New Roman"/>
                <w:color w:val="000000"/>
                <w:kern w:val="0"/>
                <w:sz w:val="24"/>
                <w:szCs w:val="24"/>
                <w:lang w:val="lv-LV"/>
                <w14:ligatures w14:val="none"/>
              </w:rPr>
              <w:t xml:space="preserve"> - </w:t>
            </w:r>
            <w:r>
              <w:rPr>
                <w:rFonts w:ascii="Times New Roman" w:eastAsia="Times New Roman" w:hAnsi="Times New Roman" w:cs="Times New Roman"/>
                <w:color w:val="000000"/>
                <w:kern w:val="0"/>
                <w:sz w:val="24"/>
                <w:szCs w:val="24"/>
                <w:lang w:val="lv-LV"/>
                <w14:ligatures w14:val="none"/>
              </w:rPr>
              <w:t>10</w:t>
            </w:r>
            <w:r w:rsidR="00267416"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41FB1B65"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CA9402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240FCEE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D810B2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A95701F"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261DCB8E"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5956CC2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1E1F10A"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3E911C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F5BF6F5"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6FAEF16D"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6016C30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2.</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9540C74"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2. Līmētu koka kompozītu siju līmes šuves bīdes testi pēc EN 14080, dažādu, garumā savienojumu risinājumu, pārbaude - slodzes testi. (Veicamo darbu apjoms 50h).​</w:t>
            </w:r>
          </w:p>
          <w:p w14:paraId="086EA5B2"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17D75231"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3. Līmētu koka kompozītu siju spiedes testi pēc EN 408, Dažādu, garumā savienojumu risinājumu, pārbaude - slodzes testi. (Veicamo darbu apjoms 50h).​</w:t>
            </w:r>
          </w:p>
          <w:p w14:paraId="3A78E1F1"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4A80A09C"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4. Līmēto koka kompozītu siju līmes šuves delaminācijas pārbaudes pēc EN 14080; (Veicamo darbu apjoms 100h).​</w:t>
            </w:r>
          </w:p>
          <w:p w14:paraId="439E5424"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2C0ED042"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5. Līmēto koka kompozītu siju paraugu paātrinātas novecināšanas testi, dažādu laika apstākļu simulācija, (Veicamo darbu apjoms 200h).​</w:t>
            </w:r>
          </w:p>
          <w:p w14:paraId="4F582C06"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049DB6ED"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6. Līmēto koka kompozītu siju uguns reakcija un noturības testi pēc EN 13823; (Veicamo darbu apjoms 100h).​</w:t>
            </w:r>
          </w:p>
          <w:p w14:paraId="317F6649"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7F83BD3B"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7. Līmēto koka kompozītu siju uguns reakcija un noturības testi pēc ISO 5660; (Veicamo darbu apjoms 50h).​</w:t>
            </w:r>
          </w:p>
          <w:p w14:paraId="7BFF81E8"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1D239A0B" w14:textId="14279CB1" w:rsidR="00267416" w:rsidRPr="00DD4065" w:rsidRDefault="006164B5" w:rsidP="00DD4065">
            <w:pPr>
              <w:spacing w:after="0" w:line="240" w:lineRule="auto"/>
              <w:jc w:val="both"/>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8. Līmēto koka kompozītu siju ražošanas ietekmes uz vidi novērtējums; (Veicamo darbu apjoms 70h).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42D776DC"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FD9751B"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0A6D5F98"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093DDD74"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3EF9AD67"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6CB8B125"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7864E169"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19B2B26C"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2DBE83E" w14:textId="77777777" w:rsidR="00DD4065" w:rsidRDefault="00DD4065" w:rsidP="00DD4065">
            <w:pPr>
              <w:spacing w:after="0" w:line="240" w:lineRule="auto"/>
              <w:rPr>
                <w:rFonts w:ascii="Times New Roman" w:eastAsia="Times New Roman" w:hAnsi="Times New Roman" w:cs="Times New Roman"/>
                <w:color w:val="000000"/>
                <w:kern w:val="0"/>
                <w:sz w:val="24"/>
                <w:szCs w:val="24"/>
                <w:lang w:val="lv-LV"/>
                <w14:ligatures w14:val="none"/>
              </w:rPr>
            </w:pPr>
          </w:p>
          <w:p w14:paraId="41C1AA15" w14:textId="6CBBD2FB" w:rsidR="00DD4065" w:rsidRP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Testu protokoli, rezultātu interpretācija​</w:t>
            </w:r>
          </w:p>
          <w:p w14:paraId="3DA6BA33"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6512DB30"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19898FEE"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78B45770"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31C9477E"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33A79B8" w14:textId="77777777" w:rsidR="00DD4065" w:rsidRP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21424658" w14:textId="404216CF" w:rsidR="00267416" w:rsidRPr="00684D5D"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 xml:space="preserve"> Prototipa ietekmes uz vidi novērtējums</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1471E01A" w14:textId="2E148EE9" w:rsidR="00267416" w:rsidRPr="00684D5D" w:rsidRDefault="0053522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04</w:t>
            </w:r>
            <w:r w:rsidRPr="00684D5D">
              <w:rPr>
                <w:rFonts w:ascii="Times New Roman" w:eastAsia="Times New Roman" w:hAnsi="Times New Roman" w:cs="Times New Roman"/>
                <w:color w:val="000000"/>
                <w:kern w:val="0"/>
                <w:sz w:val="24"/>
                <w:szCs w:val="24"/>
                <w:lang w:val="lv-LV"/>
                <w14:ligatures w14:val="none"/>
              </w:rPr>
              <w:t>.202</w:t>
            </w:r>
            <w:r>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1C39F4FF"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2570D457"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48EDD40" w14:textId="77777777" w:rsidR="00267416" w:rsidRPr="00684D5D" w:rsidRDefault="00267416" w:rsidP="00890E6C">
            <w:pPr>
              <w:spacing w:after="0" w:line="240" w:lineRule="auto"/>
              <w:jc w:val="both"/>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7CAE3A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D8D2E67"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18A3EEED"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6788A5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096106AD" w14:textId="77777777" w:rsidR="00267416" w:rsidRPr="00684D5D" w:rsidRDefault="00267416" w:rsidP="00890E6C">
            <w:pPr>
              <w:spacing w:after="0" w:line="240" w:lineRule="auto"/>
              <w:jc w:val="both"/>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6A49DC1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E8E0008"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163D17CA"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862BA6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E959DF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4CD9EE83"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5F9FF313"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20897F63"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40C66BD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723C73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529E2D9F"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948FFC9"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5EF37F3A"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55E8C9B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lastRenderedPageBreak/>
              <w:t>3.</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E902A28" w14:textId="67C18AA0" w:rsidR="00267416" w:rsidRPr="00684D5D" w:rsidRDefault="00AC631E" w:rsidP="00890E6C">
            <w:pPr>
              <w:spacing w:after="0" w:line="240" w:lineRule="auto"/>
              <w:jc w:val="both"/>
              <w:rPr>
                <w:rFonts w:ascii="Times New Roman" w:eastAsia="Times New Roman" w:hAnsi="Times New Roman" w:cs="Times New Roman"/>
                <w:color w:val="000000"/>
                <w:kern w:val="0"/>
                <w:sz w:val="24"/>
                <w:szCs w:val="24"/>
                <w:lang w:val="lv-LV"/>
                <w14:ligatures w14:val="none"/>
              </w:rPr>
            </w:pPr>
            <w:r w:rsidRPr="00AC631E">
              <w:rPr>
                <w:rFonts w:ascii="Times New Roman" w:eastAsia="Times New Roman" w:hAnsi="Times New Roman" w:cs="Times New Roman"/>
                <w:color w:val="000000"/>
                <w:kern w:val="0"/>
                <w:sz w:val="24"/>
                <w:szCs w:val="24"/>
                <w:lang w:val="lv-LV"/>
                <w14:ligatures w14:val="none"/>
              </w:rPr>
              <w:t>Nestandarta pētniecības pakalpojumu veikšana: plānošana, veikšana, rezultātu apstrāde, tajā skaitā, izbraukumi uz ZAZA TIMBER rūpnīcu, testējamo paraugu izgatavošanas procesu un tehnoloģisko parametru kvalitātes kontrole. Līmēto koka kompozītu siju  prototipu ražošanas posmu un parametru izpildes novērtējums. Nestandarta mērījumi saskaņā ar metodiku pēc vienošanās (Veicamo darbu apjoms</w:t>
            </w:r>
            <w:r w:rsidR="00F35A5E">
              <w:rPr>
                <w:rFonts w:ascii="Times New Roman" w:eastAsia="Times New Roman" w:hAnsi="Times New Roman" w:cs="Times New Roman"/>
                <w:color w:val="000000"/>
                <w:kern w:val="0"/>
                <w:sz w:val="24"/>
                <w:szCs w:val="24"/>
                <w:lang w:val="lv-LV"/>
                <w14:ligatures w14:val="none"/>
              </w:rPr>
              <w:t xml:space="preserve"> </w:t>
            </w:r>
            <w:r w:rsidRPr="00AC631E">
              <w:rPr>
                <w:rFonts w:ascii="Times New Roman" w:eastAsia="Times New Roman" w:hAnsi="Times New Roman" w:cs="Times New Roman"/>
                <w:color w:val="000000"/>
                <w:kern w:val="0"/>
                <w:sz w:val="24"/>
                <w:szCs w:val="24"/>
                <w:lang w:val="lv-LV"/>
                <w14:ligatures w14:val="none"/>
              </w:rPr>
              <w:t>līdz 500h)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5BAE19D8" w14:textId="170FF9A3" w:rsidR="00267416" w:rsidRPr="00684D5D" w:rsidRDefault="007C2C5E"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Novērojumu atskaite,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41226117" w14:textId="0B95D9EE" w:rsidR="00267416" w:rsidRPr="00684D5D" w:rsidRDefault="00AC631E"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04.202</w:t>
            </w:r>
            <w:r w:rsidR="004D2632">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sidR="004D2632">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726DEDBC"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3E64C60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3B0E2BAD"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9AE4E9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F0A8A72"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3E0A326B"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E46399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671C05BC"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914D9D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6FF5A6BA"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385EC8E1"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283D0EA9"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4.</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04164EE" w14:textId="77777777" w:rsidR="007C2C5E"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Eksperimentālo datu analīze zinātniskajai publikācijai</w:t>
            </w:r>
          </w:p>
          <w:p w14:paraId="42134BA6" w14:textId="77C9E975" w:rsidR="007C2C5E" w:rsidRPr="007C2C5E"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( 2 publikācijas)​</w:t>
            </w:r>
          </w:p>
          <w:p w14:paraId="4968306D" w14:textId="27FE7A0F" w:rsidR="00267416" w:rsidRPr="00684D5D"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Nestandarta mērījumi saskaņā ar metodiku pēc vienošanās (Veicamo darbu apjoms 220 līdz 250h).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3D16A6EE"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Novērojumu atskaite,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290ED06E" w14:textId="4622FE2E"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04.202</w:t>
            </w:r>
            <w:r w:rsidR="004D2632">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sidR="004D2632">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.202</w:t>
            </w:r>
            <w:r w:rsidR="004D2632">
              <w:rPr>
                <w:rFonts w:ascii="Times New Roman" w:eastAsia="Times New Roman" w:hAnsi="Times New Roman" w:cs="Times New Roman"/>
                <w:color w:val="000000"/>
                <w:kern w:val="0"/>
                <w:sz w:val="24"/>
                <w:szCs w:val="24"/>
                <w:lang w:val="lv-LV"/>
                <w14:ligatures w14:val="none"/>
              </w:rPr>
              <w:t>7</w:t>
            </w:r>
          </w:p>
        </w:tc>
      </w:tr>
      <w:tr w:rsidR="00267416" w:rsidRPr="00684D5D" w14:paraId="521E5DE7"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274D2D1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6C6AA09"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1E75F257"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DDEA9A1"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4D89C27B" w14:textId="77777777" w:rsidTr="003E5E28">
        <w:trPr>
          <w:trHeight w:val="297"/>
        </w:trPr>
        <w:tc>
          <w:tcPr>
            <w:tcW w:w="376" w:type="pct"/>
            <w:vMerge/>
            <w:tcBorders>
              <w:top w:val="single" w:sz="4" w:space="0" w:color="auto"/>
              <w:left w:val="single" w:sz="4" w:space="0" w:color="auto"/>
              <w:bottom w:val="single" w:sz="4" w:space="0" w:color="auto"/>
              <w:right w:val="single" w:sz="4" w:space="0" w:color="auto"/>
            </w:tcBorders>
            <w:vAlign w:val="center"/>
          </w:tcPr>
          <w:p w14:paraId="72054DA4"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0808DE7"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6ED0C48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5A10B201"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7ABF7979"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F9DCA80"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036E596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B68BA8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BC7CAE5"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42BD7F08"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EA3FF5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4873AC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2E657B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79BF80CF"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07A464D6"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ABF3D3B"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59CECC8"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4034814F"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9518692"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51F22C5B" w14:textId="77777777" w:rsidTr="003E5E28">
        <w:trPr>
          <w:trHeight w:val="276"/>
        </w:trPr>
        <w:tc>
          <w:tcPr>
            <w:tcW w:w="376" w:type="pct"/>
            <w:vMerge/>
            <w:tcBorders>
              <w:top w:val="single" w:sz="4" w:space="0" w:color="auto"/>
              <w:left w:val="single" w:sz="4" w:space="0" w:color="auto"/>
              <w:bottom w:val="single" w:sz="4" w:space="0" w:color="auto"/>
              <w:right w:val="single" w:sz="4" w:space="0" w:color="auto"/>
            </w:tcBorders>
            <w:vAlign w:val="center"/>
          </w:tcPr>
          <w:p w14:paraId="48BD186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95DAC7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9AD250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42730777"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66631BCA" w14:textId="77777777" w:rsidTr="003E5E28">
        <w:trPr>
          <w:trHeight w:val="48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29C8DE0"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AFBBD04" w14:textId="77777777" w:rsidR="00267416" w:rsidRPr="00684D5D" w:rsidRDefault="00267416" w:rsidP="00890E6C">
            <w:pPr>
              <w:spacing w:after="0" w:line="240" w:lineRule="auto"/>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68F18D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AB900DE"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bookmarkEnd w:id="0"/>
    </w:tbl>
    <w:p w14:paraId="15589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5A39E69" w14:textId="77777777" w:rsidR="006B7E68" w:rsidRPr="00684D5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Vispārējie noteikumi.</w:t>
      </w:r>
    </w:p>
    <w:p w14:paraId="7CA2BD12" w14:textId="2E8A6707"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684D5D">
        <w:rPr>
          <w:rFonts w:ascii="Times New Roman" w:eastAsia="Times New Roman" w:hAnsi="Times New Roman" w:cs="Times New Roman"/>
          <w:b/>
          <w:sz w:val="24"/>
          <w:szCs w:val="24"/>
          <w:lang w:val="lv-LV"/>
        </w:rPr>
        <w:t xml:space="preserve">Iesniedzot galējo piedāvājumu </w:t>
      </w:r>
      <w:r w:rsidR="00300D59" w:rsidRPr="00684D5D">
        <w:rPr>
          <w:rFonts w:ascii="Times New Roman" w:eastAsia="Times New Roman" w:hAnsi="Times New Roman" w:cs="Times New Roman"/>
          <w:b/>
          <w:sz w:val="24"/>
          <w:szCs w:val="24"/>
          <w:lang w:val="lv-LV"/>
        </w:rPr>
        <w:t xml:space="preserve">visiem testiem un pakalpojumiem jānorāda </w:t>
      </w:r>
      <w:r w:rsidR="00815504" w:rsidRPr="00684D5D">
        <w:rPr>
          <w:rFonts w:ascii="Times New Roman" w:eastAsia="Times New Roman" w:hAnsi="Times New Roman" w:cs="Times New Roman"/>
          <w:b/>
          <w:sz w:val="24"/>
          <w:szCs w:val="24"/>
          <w:lang w:val="lv-LV"/>
        </w:rPr>
        <w:t>vienības (h) cena</w:t>
      </w:r>
      <w:r w:rsidRPr="00684D5D">
        <w:rPr>
          <w:rFonts w:ascii="Times New Roman" w:eastAsia="Times New Roman" w:hAnsi="Times New Roman" w:cs="Times New Roman"/>
          <w:b/>
          <w:sz w:val="24"/>
          <w:szCs w:val="24"/>
          <w:lang w:val="lv-LV"/>
        </w:rPr>
        <w:t>;</w:t>
      </w:r>
    </w:p>
    <w:p w14:paraId="0A3C57B3" w14:textId="42BF57DD"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V</w:t>
      </w:r>
      <w:r w:rsidR="00815504" w:rsidRPr="00684D5D">
        <w:rPr>
          <w:rFonts w:ascii="Times New Roman" w:eastAsia="Times New Roman" w:hAnsi="Times New Roman" w:cs="Times New Roman"/>
          <w:sz w:val="24"/>
          <w:szCs w:val="24"/>
          <w:lang w:val="lv-LV"/>
        </w:rPr>
        <w:t>is</w:t>
      </w:r>
      <w:r w:rsidR="00D246D3" w:rsidRPr="00684D5D">
        <w:rPr>
          <w:rFonts w:ascii="Times New Roman" w:eastAsia="Times New Roman" w:hAnsi="Times New Roman" w:cs="Times New Roman"/>
          <w:sz w:val="24"/>
          <w:szCs w:val="24"/>
          <w:lang w:val="lv-LV"/>
        </w:rPr>
        <w:t>ām</w:t>
      </w:r>
      <w:r w:rsidR="00815504" w:rsidRPr="00684D5D">
        <w:rPr>
          <w:rFonts w:ascii="Times New Roman" w:eastAsia="Times New Roman" w:hAnsi="Times New Roman" w:cs="Times New Roman"/>
          <w:sz w:val="24"/>
          <w:szCs w:val="24"/>
          <w:lang w:val="lv-LV"/>
        </w:rPr>
        <w:t xml:space="preserve"> laborator</w:t>
      </w:r>
      <w:r w:rsidR="00484A28" w:rsidRPr="00684D5D">
        <w:rPr>
          <w:rFonts w:ascii="Times New Roman" w:eastAsia="Times New Roman" w:hAnsi="Times New Roman" w:cs="Times New Roman"/>
          <w:sz w:val="24"/>
          <w:szCs w:val="24"/>
          <w:lang w:val="lv-LV"/>
        </w:rPr>
        <w:t>ijas izmaks</w:t>
      </w:r>
      <w:r w:rsidR="00D246D3" w:rsidRPr="00684D5D">
        <w:rPr>
          <w:rFonts w:ascii="Times New Roman" w:eastAsia="Times New Roman" w:hAnsi="Times New Roman" w:cs="Times New Roman"/>
          <w:sz w:val="24"/>
          <w:szCs w:val="24"/>
          <w:lang w:val="lv-LV"/>
        </w:rPr>
        <w:t>ām</w:t>
      </w:r>
      <w:r w:rsidR="00484A28" w:rsidRPr="00684D5D">
        <w:rPr>
          <w:rFonts w:ascii="Times New Roman" w:eastAsia="Times New Roman" w:hAnsi="Times New Roman" w:cs="Times New Roman"/>
          <w:sz w:val="24"/>
          <w:szCs w:val="24"/>
          <w:lang w:val="lv-LV"/>
        </w:rPr>
        <w:t>, kas attiecas uz konkrēto testu vai pakalpojumu jābūt</w:t>
      </w:r>
      <w:r w:rsidR="00D246D3" w:rsidRPr="00684D5D">
        <w:rPr>
          <w:rFonts w:ascii="Times New Roman" w:eastAsia="Times New Roman" w:hAnsi="Times New Roman" w:cs="Times New Roman"/>
          <w:sz w:val="24"/>
          <w:szCs w:val="24"/>
          <w:lang w:val="lv-LV"/>
        </w:rPr>
        <w:t xml:space="preserve"> iekļautām.</w:t>
      </w:r>
    </w:p>
    <w:p w14:paraId="54DE64D4" w14:textId="7B47D298" w:rsidR="00DE430B" w:rsidRPr="00684D5D" w:rsidRDefault="00DE430B" w:rsidP="00B84AB2">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Ja piedāvājumā iekļaut</w:t>
      </w:r>
      <w:r w:rsidR="00D246D3" w:rsidRPr="00684D5D">
        <w:rPr>
          <w:rFonts w:ascii="Times New Roman" w:eastAsia="Times New Roman" w:hAnsi="Times New Roman" w:cs="Times New Roman"/>
          <w:sz w:val="24"/>
          <w:szCs w:val="24"/>
          <w:lang w:val="lv-LV"/>
        </w:rPr>
        <w:t>i papildus testi vai pakalpojumi</w:t>
      </w:r>
      <w:r w:rsidRPr="00684D5D">
        <w:rPr>
          <w:rFonts w:ascii="Times New Roman" w:eastAsia="Times New Roman" w:hAnsi="Times New Roman" w:cs="Times New Roman"/>
          <w:sz w:val="24"/>
          <w:szCs w:val="24"/>
          <w:lang w:val="lv-LV"/>
        </w:rPr>
        <w:t>, to</w:t>
      </w:r>
      <w:r w:rsidR="00D246D3" w:rsidRPr="00684D5D">
        <w:rPr>
          <w:rFonts w:ascii="Times New Roman" w:eastAsia="Times New Roman" w:hAnsi="Times New Roman" w:cs="Times New Roman"/>
          <w:sz w:val="24"/>
          <w:szCs w:val="24"/>
          <w:lang w:val="lv-LV"/>
        </w:rPr>
        <w:t>s</w:t>
      </w:r>
      <w:r w:rsidRPr="00684D5D">
        <w:rPr>
          <w:rFonts w:ascii="Times New Roman" w:eastAsia="Times New Roman" w:hAnsi="Times New Roman" w:cs="Times New Roman"/>
          <w:sz w:val="24"/>
          <w:szCs w:val="24"/>
          <w:lang w:val="lv-LV"/>
        </w:rPr>
        <w:t xml:space="preserve"> uzskaita.</w:t>
      </w:r>
    </w:p>
    <w:p w14:paraId="72CEF540" w14:textId="0981FCA1"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 xml:space="preserve">Visas iepirkuma dokumentācijā lietotās atsauces uz konkrētiem standartiem, </w:t>
      </w:r>
      <w:r w:rsidR="00090DAC" w:rsidRPr="00684D5D">
        <w:rPr>
          <w:rFonts w:ascii="Times New Roman" w:eastAsia="Times New Roman" w:hAnsi="Times New Roman" w:cs="Times New Roman"/>
          <w:b/>
          <w:bCs/>
          <w:sz w:val="24"/>
          <w:szCs w:val="24"/>
          <w:u w:val="single"/>
          <w:lang w:val="lv-LV"/>
        </w:rPr>
        <w:t>testēšanas pakalpojumu sniedzējs, iepriekš vienojoties ar Pasūtītāju</w:t>
      </w:r>
      <w:r w:rsidRPr="00684D5D">
        <w:rPr>
          <w:rFonts w:ascii="Times New Roman" w:eastAsia="Times New Roman" w:hAnsi="Times New Roman" w:cs="Times New Roman"/>
          <w:b/>
          <w:bCs/>
          <w:sz w:val="24"/>
          <w:szCs w:val="24"/>
          <w:u w:val="single"/>
          <w:lang w:val="lv-LV"/>
        </w:rPr>
        <w:t xml:space="preserve"> var aizstāt ar ekvivalentiem vai analogiem atbilst specifikācijas prasībām.</w:t>
      </w:r>
    </w:p>
    <w:p w14:paraId="1512B2E6" w14:textId="417081DC" w:rsidR="00253843" w:rsidRPr="00684D5D" w:rsidRDefault="00764EF0"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Veicamo testu un pakalpojumu apjomam nedrīkst būt mazākam kā konkrētajā standartā vai metodikā</w:t>
      </w:r>
      <w:r w:rsidR="006638DC" w:rsidRPr="00684D5D">
        <w:rPr>
          <w:rFonts w:ascii="Times New Roman" w:eastAsia="Times New Roman" w:hAnsi="Times New Roman" w:cs="Times New Roman"/>
          <w:b/>
          <w:bCs/>
          <w:sz w:val="24"/>
          <w:szCs w:val="24"/>
          <w:u w:val="single"/>
          <w:lang w:val="lv-LV"/>
        </w:rPr>
        <w:t xml:space="preserve"> paredzams un </w:t>
      </w:r>
      <w:r w:rsidR="00484B99" w:rsidRPr="00684D5D">
        <w:rPr>
          <w:rFonts w:ascii="Times New Roman" w:eastAsia="Times New Roman" w:hAnsi="Times New Roman" w:cs="Times New Roman"/>
          <w:b/>
          <w:bCs/>
          <w:sz w:val="24"/>
          <w:szCs w:val="24"/>
          <w:u w:val="single"/>
          <w:lang w:val="lv-LV"/>
        </w:rPr>
        <w:t xml:space="preserve">sniegtajam pakalpojumam jāatbilst Pasūtītāja </w:t>
      </w:r>
      <w:r w:rsidR="00DF7AF9" w:rsidRPr="00684D5D">
        <w:rPr>
          <w:rFonts w:ascii="Times New Roman" w:eastAsia="Times New Roman" w:hAnsi="Times New Roman" w:cs="Times New Roman"/>
          <w:b/>
          <w:bCs/>
          <w:sz w:val="24"/>
          <w:szCs w:val="24"/>
          <w:u w:val="single"/>
          <w:lang w:val="lv-LV"/>
        </w:rPr>
        <w:t>noteiktajām prasībām, kas apliecinām ar savstarpēju PNA aktu.</w:t>
      </w:r>
    </w:p>
    <w:p w14:paraId="04CF267A"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20867015" w14:textId="7F4FD464" w:rsidR="00DE430B" w:rsidRPr="00724A7C" w:rsidRDefault="00724A7C"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724A7C">
        <w:rPr>
          <w:rFonts w:ascii="Times New Roman" w:eastAsia="Times New Roman" w:hAnsi="Times New Roman" w:cs="Times New Roman"/>
          <w:w w:val="105"/>
          <w:sz w:val="24"/>
          <w:szCs w:val="24"/>
          <w:lang w:val="lv-LV"/>
        </w:rPr>
        <w:t>Izpildītājs nodrošina veikto testu un pētījumu rezultātu kvalitāti visā līguma darbības laikā.</w:t>
      </w:r>
    </w:p>
    <w:p w14:paraId="60869B29" w14:textId="77777777" w:rsidR="00DE430B" w:rsidRPr="00684D5D" w:rsidRDefault="00DE430B"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724A7C">
        <w:rPr>
          <w:rFonts w:ascii="Times New Roman" w:eastAsia="Times New Roman" w:hAnsi="Times New Roman" w:cs="Times New Roman"/>
          <w:bCs/>
          <w:sz w:val="24"/>
          <w:szCs w:val="24"/>
          <w:lang w:val="lv-LV"/>
        </w:rPr>
        <w:t>Galējā piedāvājuma</w:t>
      </w:r>
      <w:r w:rsidRPr="00684D5D">
        <w:rPr>
          <w:rFonts w:ascii="Times New Roman" w:eastAsia="Times New Roman" w:hAnsi="Times New Roman" w:cs="Times New Roman"/>
          <w:sz w:val="24"/>
          <w:szCs w:val="24"/>
          <w:lang w:val="lv-LV"/>
        </w:rPr>
        <w:t xml:space="preserve"> sagatavošanas un iesniegšanas prasības:</w:t>
      </w:r>
    </w:p>
    <w:p w14:paraId="26FB6351"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Informācija par piegādātāju (uzņēmuma rekvizīti);</w:t>
      </w:r>
    </w:p>
    <w:p w14:paraId="151DD1BA" w14:textId="537C459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Iepirkuma priekšmeta tehniskā specifikācija, norādot </w:t>
      </w:r>
      <w:r w:rsidR="00DF7AF9" w:rsidRPr="00684D5D">
        <w:rPr>
          <w:rFonts w:ascii="Times New Roman" w:eastAsia="Times New Roman" w:hAnsi="Times New Roman" w:cs="Times New Roman"/>
          <w:b/>
          <w:sz w:val="24"/>
          <w:szCs w:val="24"/>
          <w:lang w:val="lv-LV"/>
        </w:rPr>
        <w:t>testēšanas un pakalpojuma apjomu.</w:t>
      </w:r>
    </w:p>
    <w:p w14:paraId="340381FF" w14:textId="57C59911"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Paredzamais līguma izpildes termiņš – </w:t>
      </w:r>
      <w:r w:rsidR="00A61634">
        <w:rPr>
          <w:rFonts w:ascii="Times New Roman" w:eastAsia="Times New Roman" w:hAnsi="Times New Roman" w:cs="Times New Roman"/>
          <w:w w:val="105"/>
          <w:sz w:val="24"/>
          <w:szCs w:val="24"/>
          <w:lang w:val="lv-LV"/>
        </w:rPr>
        <w:t>10</w:t>
      </w:r>
      <w:r w:rsidRPr="00684D5D">
        <w:rPr>
          <w:rFonts w:ascii="Times New Roman" w:eastAsia="Times New Roman" w:hAnsi="Times New Roman" w:cs="Times New Roman"/>
          <w:w w:val="105"/>
          <w:sz w:val="24"/>
          <w:szCs w:val="24"/>
          <w:lang w:val="lv-LV"/>
        </w:rPr>
        <w:t>.202</w:t>
      </w:r>
      <w:r w:rsidR="00A61634">
        <w:rPr>
          <w:rFonts w:ascii="Times New Roman" w:eastAsia="Times New Roman" w:hAnsi="Times New Roman" w:cs="Times New Roman"/>
          <w:w w:val="105"/>
          <w:sz w:val="24"/>
          <w:szCs w:val="24"/>
          <w:lang w:val="lv-LV"/>
        </w:rPr>
        <w:t>7</w:t>
      </w:r>
      <w:r w:rsidRPr="00684D5D">
        <w:rPr>
          <w:rFonts w:ascii="Times New Roman" w:eastAsia="Times New Roman" w:hAnsi="Times New Roman" w:cs="Times New Roman"/>
          <w:sz w:val="24"/>
          <w:szCs w:val="24"/>
          <w:lang w:val="lv-LV"/>
        </w:rPr>
        <w:t>;</w:t>
      </w:r>
    </w:p>
    <w:p w14:paraId="059EDAA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derīguma termiņš – 180 dienas ;</w:t>
      </w:r>
    </w:p>
    <w:p w14:paraId="3A37B374"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cena EUR bez PVN;</w:t>
      </w:r>
    </w:p>
    <w:p w14:paraId="05EC411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lastRenderedPageBreak/>
        <w:t>Piedāvājums sagatavots datorrakstā, iekļaujot visu prasīto informāciju.</w:t>
      </w:r>
    </w:p>
    <w:p w14:paraId="052D1BAF" w14:textId="220AC57F" w:rsidR="00DE430B" w:rsidRPr="00F120D3"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b/>
          <w:bCs/>
          <w:sz w:val="24"/>
          <w:szCs w:val="24"/>
          <w:u w:val="single"/>
          <w:lang w:val="lv-LV"/>
        </w:rPr>
      </w:pPr>
      <w:r w:rsidRPr="00F120D3">
        <w:rPr>
          <w:rFonts w:ascii="Times New Roman" w:eastAsia="Times New Roman" w:hAnsi="Times New Roman" w:cs="Times New Roman"/>
          <w:b/>
          <w:bCs/>
          <w:sz w:val="24"/>
          <w:szCs w:val="24"/>
          <w:u w:val="single"/>
          <w:lang w:val="lv-LV"/>
        </w:rPr>
        <w:t xml:space="preserve">Pretendentiem jāaizpilda un jāiesniedz iepirkuma </w:t>
      </w:r>
      <w:r w:rsidR="008E4CD3" w:rsidRPr="00F120D3">
        <w:rPr>
          <w:rFonts w:ascii="Times New Roman" w:eastAsia="Times New Roman" w:hAnsi="Times New Roman" w:cs="Times New Roman"/>
          <w:b/>
          <w:bCs/>
          <w:sz w:val="24"/>
          <w:szCs w:val="24"/>
          <w:u w:val="single"/>
          <w:lang w:val="lv-LV"/>
        </w:rPr>
        <w:t xml:space="preserve">Pielikums Nr. 2 – Apliecinājums par neatkarīgi izstrādātu piedāvājumu; </w:t>
      </w:r>
      <w:r w:rsidR="00724A7C" w:rsidRPr="00F120D3">
        <w:rPr>
          <w:rFonts w:ascii="Times New Roman" w:eastAsia="Times New Roman" w:hAnsi="Times New Roman" w:cs="Times New Roman"/>
          <w:b/>
          <w:bCs/>
          <w:sz w:val="24"/>
          <w:szCs w:val="24"/>
          <w:u w:val="single"/>
          <w:lang w:val="lv-LV"/>
        </w:rPr>
        <w:t>P</w:t>
      </w:r>
      <w:r w:rsidRPr="00F120D3">
        <w:rPr>
          <w:rFonts w:ascii="Times New Roman" w:eastAsia="Times New Roman" w:hAnsi="Times New Roman" w:cs="Times New Roman"/>
          <w:b/>
          <w:bCs/>
          <w:sz w:val="24"/>
          <w:szCs w:val="24"/>
          <w:u w:val="single"/>
          <w:lang w:val="lv-LV"/>
        </w:rPr>
        <w:t>ielikums</w:t>
      </w:r>
      <w:r w:rsidR="006B6040" w:rsidRPr="00F120D3">
        <w:rPr>
          <w:rFonts w:ascii="Times New Roman" w:eastAsia="Times New Roman" w:hAnsi="Times New Roman" w:cs="Times New Roman"/>
          <w:b/>
          <w:bCs/>
          <w:sz w:val="24"/>
          <w:szCs w:val="24"/>
          <w:u w:val="single"/>
          <w:lang w:val="lv-LV"/>
        </w:rPr>
        <w:t xml:space="preserve"> Nr. 3</w:t>
      </w:r>
      <w:r w:rsidRPr="00F120D3">
        <w:rPr>
          <w:rFonts w:ascii="Times New Roman" w:eastAsia="Times New Roman" w:hAnsi="Times New Roman" w:cs="Times New Roman"/>
          <w:b/>
          <w:bCs/>
          <w:sz w:val="24"/>
          <w:szCs w:val="24"/>
          <w:u w:val="single"/>
          <w:lang w:val="lv-LV"/>
        </w:rPr>
        <w:t xml:space="preserve"> - </w:t>
      </w:r>
      <w:r w:rsidR="006B6040" w:rsidRPr="00F120D3">
        <w:rPr>
          <w:rFonts w:ascii="Times New Roman" w:eastAsia="Times New Roman" w:hAnsi="Times New Roman" w:cs="Times New Roman"/>
          <w:b/>
          <w:bCs/>
          <w:sz w:val="24"/>
          <w:szCs w:val="24"/>
          <w:u w:val="single"/>
          <w:lang w:val="lv-LV"/>
        </w:rPr>
        <w:t>PIETEIKUMS dalībai iepirkumā; Pielikums Nr. 4 – Finanšu piedāvājums</w:t>
      </w:r>
      <w:r w:rsidRPr="00F120D3">
        <w:rPr>
          <w:rFonts w:ascii="Times New Roman" w:eastAsia="Times New Roman" w:hAnsi="Times New Roman" w:cs="Times New Roman"/>
          <w:b/>
          <w:bCs/>
          <w:sz w:val="24"/>
          <w:szCs w:val="24"/>
          <w:u w:val="single"/>
          <w:lang w:val="lv-LV"/>
        </w:rPr>
        <w:t>.</w:t>
      </w:r>
    </w:p>
    <w:p w14:paraId="2E8BCD6F"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5BA9E529" w:rsidR="00DE430B" w:rsidRPr="00684D5D" w:rsidRDefault="00DE430B" w:rsidP="00DE430B">
      <w:pPr>
        <w:widowControl w:val="0"/>
        <w:numPr>
          <w:ilvl w:val="0"/>
          <w:numId w:val="15"/>
        </w:numPr>
        <w:autoSpaceDE w:val="0"/>
        <w:autoSpaceDN w:val="0"/>
        <w:spacing w:after="0" w:line="256" w:lineRule="auto"/>
        <w:ind w:left="709" w:hanging="283"/>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jautājumus var iesūtīt ne vēlāk kā līdz </w:t>
      </w:r>
      <w:r w:rsidR="00345661" w:rsidRPr="00684D5D">
        <w:rPr>
          <w:rFonts w:ascii="Times New Roman" w:eastAsia="Times New Roman" w:hAnsi="Times New Roman" w:cs="Times New Roman"/>
          <w:sz w:val="24"/>
          <w:szCs w:val="24"/>
          <w:lang w:val="lv-LV"/>
        </w:rPr>
        <w:t>202</w:t>
      </w:r>
      <w:r w:rsidR="00345661">
        <w:rPr>
          <w:rFonts w:ascii="Times New Roman" w:eastAsia="Times New Roman" w:hAnsi="Times New Roman" w:cs="Times New Roman"/>
          <w:sz w:val="24"/>
          <w:szCs w:val="24"/>
          <w:lang w:val="lv-LV"/>
        </w:rPr>
        <w:t>6</w:t>
      </w:r>
      <w:r w:rsidR="00345661" w:rsidRPr="00684D5D">
        <w:rPr>
          <w:rFonts w:ascii="Times New Roman" w:eastAsia="Times New Roman" w:hAnsi="Times New Roman" w:cs="Times New Roman"/>
          <w:sz w:val="24"/>
          <w:szCs w:val="24"/>
          <w:lang w:val="lv-LV"/>
        </w:rPr>
        <w:t>.</w:t>
      </w:r>
      <w:r w:rsidR="00345661">
        <w:rPr>
          <w:rFonts w:ascii="Times New Roman" w:eastAsia="Times New Roman" w:hAnsi="Times New Roman" w:cs="Times New Roman"/>
          <w:sz w:val="24"/>
          <w:szCs w:val="24"/>
          <w:lang w:val="lv-LV"/>
        </w:rPr>
        <w:t xml:space="preserve"> </w:t>
      </w:r>
      <w:r w:rsidR="00345661" w:rsidRPr="00684D5D">
        <w:rPr>
          <w:rFonts w:ascii="Times New Roman" w:eastAsia="Times New Roman" w:hAnsi="Times New Roman" w:cs="Times New Roman"/>
          <w:sz w:val="24"/>
          <w:szCs w:val="24"/>
          <w:lang w:val="lv-LV"/>
        </w:rPr>
        <w:t xml:space="preserve">gada </w:t>
      </w:r>
      <w:r w:rsidR="00345661">
        <w:rPr>
          <w:rFonts w:ascii="Times New Roman" w:eastAsia="Times New Roman" w:hAnsi="Times New Roman" w:cs="Times New Roman"/>
          <w:sz w:val="24"/>
          <w:szCs w:val="24"/>
          <w:lang w:val="lv-LV"/>
        </w:rPr>
        <w:t>2</w:t>
      </w:r>
      <w:r w:rsidR="00F120D3">
        <w:rPr>
          <w:rFonts w:ascii="Times New Roman" w:eastAsia="Times New Roman" w:hAnsi="Times New Roman" w:cs="Times New Roman"/>
          <w:sz w:val="24"/>
          <w:szCs w:val="24"/>
          <w:lang w:val="lv-LV"/>
        </w:rPr>
        <w:t>0</w:t>
      </w:r>
      <w:r w:rsidR="00345661">
        <w:rPr>
          <w:rFonts w:ascii="Times New Roman" w:eastAsia="Times New Roman" w:hAnsi="Times New Roman" w:cs="Times New Roman"/>
          <w:sz w:val="24"/>
          <w:szCs w:val="24"/>
          <w:lang w:val="lv-LV"/>
        </w:rPr>
        <w:t xml:space="preserve">. </w:t>
      </w:r>
      <w:r w:rsidR="00F120D3">
        <w:rPr>
          <w:rFonts w:ascii="Times New Roman" w:eastAsia="Times New Roman" w:hAnsi="Times New Roman" w:cs="Times New Roman"/>
          <w:sz w:val="24"/>
          <w:szCs w:val="24"/>
          <w:lang w:val="lv-LV"/>
        </w:rPr>
        <w:t>aprīlim</w:t>
      </w:r>
      <w:r w:rsidR="00345661" w:rsidRPr="00684D5D">
        <w:rPr>
          <w:rFonts w:ascii="Times New Roman" w:eastAsia="Times New Roman" w:hAnsi="Times New Roman" w:cs="Times New Roman"/>
          <w:sz w:val="24"/>
          <w:szCs w:val="24"/>
          <w:lang w:val="lv-LV"/>
        </w:rPr>
        <w:t xml:space="preserve"> </w:t>
      </w:r>
      <w:r w:rsidRPr="00684D5D">
        <w:rPr>
          <w:rFonts w:ascii="Times New Roman" w:eastAsia="Times New Roman" w:hAnsi="Times New Roman" w:cs="Times New Roman"/>
          <w:sz w:val="24"/>
          <w:szCs w:val="24"/>
          <w:lang w:val="lv-LV"/>
        </w:rPr>
        <w:t>plkst. 17.00., pēc minētā laika pretendentu jautājumi netiks pieņemti un izskatīti.</w:t>
      </w:r>
    </w:p>
    <w:p w14:paraId="1AF53DEC" w14:textId="041E919E" w:rsidR="00DE430B" w:rsidRPr="00684D5D" w:rsidRDefault="00DE430B" w:rsidP="00E11C7C">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gala piedāvājumus var iesniegt iesūtot tos apliecinot ar drošu elektronisko parakstu nosūtot savu piedāvājumu uz e-pastiem </w:t>
      </w:r>
      <w:r w:rsidR="00C37E7D">
        <w:fldChar w:fldCharType="begin"/>
      </w:r>
      <w:r w:rsidR="00C37E7D">
        <w:instrText>HYPERLINK "mailto:edgars.rudzitis@zazatimber.lv"</w:instrText>
      </w:r>
      <w:r w:rsidR="00C37E7D">
        <w:fldChar w:fldCharType="separate"/>
      </w:r>
      <w:r w:rsidR="00C37E7D" w:rsidRPr="000D0429">
        <w:rPr>
          <w:rStyle w:val="Hyperlink"/>
          <w:rFonts w:ascii="Times New Roman" w:eastAsia="Times New Roman" w:hAnsi="Times New Roman" w:cs="Times New Roman"/>
          <w:sz w:val="24"/>
          <w:szCs w:val="24"/>
          <w:lang w:val="lv-LV"/>
        </w:rPr>
        <w:t>edgars.rudzitis@zazatimber.lv</w:t>
      </w:r>
      <w:r w:rsidR="00C37E7D">
        <w:fldChar w:fldCharType="end"/>
      </w:r>
      <w:r w:rsidRPr="00684D5D">
        <w:rPr>
          <w:rFonts w:ascii="Times New Roman" w:eastAsia="Times New Roman" w:hAnsi="Times New Roman" w:cs="Times New Roman"/>
          <w:sz w:val="24"/>
          <w:szCs w:val="24"/>
          <w:lang w:val="lv-LV"/>
        </w:rPr>
        <w:t xml:space="preserve"> un </w:t>
      </w:r>
      <w:hyperlink r:id="rId11" w:history="1">
        <w:r w:rsidRPr="00684D5D">
          <w:rPr>
            <w:rFonts w:ascii="Times New Roman" w:eastAsia="Times New Roman" w:hAnsi="Times New Roman" w:cs="Times New Roman"/>
            <w:color w:val="0000FF"/>
            <w:sz w:val="24"/>
            <w:szCs w:val="24"/>
            <w:u w:val="single"/>
            <w:lang w:val="lv-LV"/>
          </w:rPr>
          <w:t>ingus@1b.lv</w:t>
        </w:r>
      </w:hyperlink>
      <w:r w:rsidRPr="00684D5D">
        <w:rPr>
          <w:rFonts w:ascii="Times New Roman" w:eastAsia="Times New Roman" w:hAnsi="Times New Roman" w:cs="Times New Roman"/>
          <w:sz w:val="24"/>
          <w:szCs w:val="24"/>
          <w:lang w:val="lv-LV"/>
        </w:rPr>
        <w:t xml:space="preserve"> līdz 202</w:t>
      </w:r>
      <w:r w:rsidR="00174573">
        <w:rPr>
          <w:rFonts w:ascii="Times New Roman" w:eastAsia="Times New Roman" w:hAnsi="Times New Roman" w:cs="Times New Roman"/>
          <w:sz w:val="24"/>
          <w:szCs w:val="24"/>
          <w:lang w:val="lv-LV"/>
        </w:rPr>
        <w:t>6</w:t>
      </w:r>
      <w:r w:rsidRPr="00684D5D">
        <w:rPr>
          <w:rFonts w:ascii="Times New Roman" w:eastAsia="Times New Roman" w:hAnsi="Times New Roman" w:cs="Times New Roman"/>
          <w:sz w:val="24"/>
          <w:szCs w:val="24"/>
          <w:lang w:val="lv-LV"/>
        </w:rPr>
        <w:t>.</w:t>
      </w:r>
      <w:r w:rsidR="00F120D3">
        <w:rPr>
          <w:rFonts w:ascii="Times New Roman" w:eastAsia="Times New Roman" w:hAnsi="Times New Roman" w:cs="Times New Roman"/>
          <w:sz w:val="24"/>
          <w:szCs w:val="24"/>
          <w:lang w:val="lv-LV"/>
        </w:rPr>
        <w:t xml:space="preserve"> </w:t>
      </w:r>
      <w:r w:rsidRPr="00684D5D">
        <w:rPr>
          <w:rFonts w:ascii="Times New Roman" w:eastAsia="Times New Roman" w:hAnsi="Times New Roman" w:cs="Times New Roman"/>
          <w:sz w:val="24"/>
          <w:szCs w:val="24"/>
          <w:lang w:val="lv-LV"/>
        </w:rPr>
        <w:t xml:space="preserve">gada </w:t>
      </w:r>
      <w:r w:rsidR="00F120D3">
        <w:rPr>
          <w:rFonts w:ascii="Times New Roman" w:eastAsia="Times New Roman" w:hAnsi="Times New Roman" w:cs="Times New Roman"/>
          <w:sz w:val="24"/>
          <w:szCs w:val="24"/>
          <w:lang w:val="lv-LV"/>
        </w:rPr>
        <w:t>27</w:t>
      </w:r>
      <w:r w:rsidR="00FB3988">
        <w:rPr>
          <w:rFonts w:ascii="Times New Roman" w:eastAsia="Times New Roman" w:hAnsi="Times New Roman" w:cs="Times New Roman"/>
          <w:sz w:val="24"/>
          <w:szCs w:val="24"/>
          <w:lang w:val="lv-LV"/>
        </w:rPr>
        <w:t>.</w:t>
      </w:r>
      <w:r w:rsidR="00C37E7D">
        <w:rPr>
          <w:rFonts w:ascii="Times New Roman" w:eastAsia="Times New Roman" w:hAnsi="Times New Roman" w:cs="Times New Roman"/>
          <w:sz w:val="24"/>
          <w:szCs w:val="24"/>
          <w:lang w:val="lv-LV"/>
        </w:rPr>
        <w:t xml:space="preserve"> </w:t>
      </w:r>
      <w:r w:rsidR="00F120D3">
        <w:rPr>
          <w:rFonts w:ascii="Times New Roman" w:eastAsia="Times New Roman" w:hAnsi="Times New Roman" w:cs="Times New Roman"/>
          <w:sz w:val="24"/>
          <w:szCs w:val="24"/>
          <w:lang w:val="lv-LV"/>
        </w:rPr>
        <w:t>aprīlim</w:t>
      </w:r>
      <w:r w:rsidRPr="00684D5D">
        <w:rPr>
          <w:rFonts w:ascii="Times New Roman" w:eastAsia="Times New Roman" w:hAnsi="Times New Roman" w:cs="Times New Roman"/>
          <w:sz w:val="24"/>
          <w:szCs w:val="24"/>
          <w:lang w:val="lv-LV"/>
        </w:rPr>
        <w:t xml:space="preserve"> plkst. 17:00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684D5D" w:rsidRDefault="00DE430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Piedāvājumam jābūt sagatavotam un iesniegtam latviešu vai angļu valodā. </w:t>
      </w:r>
    </w:p>
    <w:p w14:paraId="211E0DFF" w14:textId="7A9A22DA" w:rsidR="00684D5D" w:rsidRDefault="00684D5D"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B6040">
        <w:rPr>
          <w:rFonts w:ascii="Times New Roman" w:eastAsia="Times New Roman" w:hAnsi="Times New Roman" w:cs="Times New Roman"/>
          <w:sz w:val="24"/>
          <w:szCs w:val="24"/>
          <w:u w:val="single"/>
          <w:lang w:val="lv-LV"/>
        </w:rPr>
        <w:t xml:space="preserve">Pretendentiem jāaizpilda un jāiesniedz iepirkuma </w:t>
      </w:r>
      <w:r w:rsidR="006B6040">
        <w:rPr>
          <w:rFonts w:ascii="Times New Roman" w:eastAsia="Times New Roman" w:hAnsi="Times New Roman" w:cs="Times New Roman"/>
          <w:sz w:val="24"/>
          <w:szCs w:val="24"/>
          <w:u w:val="single"/>
          <w:lang w:val="lv-LV"/>
        </w:rPr>
        <w:t>pielikums Nr. 2</w:t>
      </w:r>
      <w:r w:rsidRPr="006B6040">
        <w:rPr>
          <w:rFonts w:ascii="Times New Roman" w:eastAsia="Times New Roman" w:hAnsi="Times New Roman" w:cs="Times New Roman"/>
          <w:sz w:val="24"/>
          <w:szCs w:val="24"/>
          <w:u w:val="single"/>
          <w:lang w:val="lv-LV"/>
        </w:rPr>
        <w:t xml:space="preserve"> - Apliecinājums par neatkarīgi izstrādātu piedāvājumu</w:t>
      </w:r>
      <w:r w:rsidRPr="00684D5D">
        <w:rPr>
          <w:rFonts w:ascii="Times New Roman" w:eastAsia="Times New Roman" w:hAnsi="Times New Roman" w:cs="Times New Roman"/>
          <w:sz w:val="24"/>
          <w:szCs w:val="24"/>
          <w:lang w:val="lv-LV"/>
        </w:rPr>
        <w:t>.</w:t>
      </w:r>
    </w:p>
    <w:p w14:paraId="061A8D72" w14:textId="6D7713BA" w:rsidR="00092C5B" w:rsidRPr="00684D5D" w:rsidRDefault="00092C5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092C5B">
        <w:rPr>
          <w:rFonts w:ascii="Times New Roman" w:eastAsia="Times New Roman" w:hAnsi="Times New Roman" w:cs="Times New Roman"/>
          <w:sz w:val="24"/>
          <w:szCs w:val="24"/>
          <w:lang w:val="lv-LV"/>
        </w:rPr>
        <w:t xml:space="preserve">Iepirkumā par uzvarētāju tiks atzīts </w:t>
      </w:r>
      <w:r>
        <w:rPr>
          <w:rFonts w:ascii="Times New Roman" w:eastAsia="Times New Roman" w:hAnsi="Times New Roman" w:cs="Times New Roman"/>
          <w:sz w:val="24"/>
          <w:szCs w:val="24"/>
          <w:lang w:val="lv-LV"/>
        </w:rPr>
        <w:t>P</w:t>
      </w:r>
      <w:r w:rsidRPr="00092C5B">
        <w:rPr>
          <w:rFonts w:ascii="Times New Roman" w:eastAsia="Times New Roman" w:hAnsi="Times New Roman" w:cs="Times New Roman"/>
          <w:sz w:val="24"/>
          <w:szCs w:val="24"/>
          <w:lang w:val="lv-LV"/>
        </w:rPr>
        <w:t>retendents, kura piedāvājums pilnībā atbilst tehniskajai specifikācijai un kurš piedāvās zemāko cenu.</w:t>
      </w:r>
    </w:p>
    <w:p w14:paraId="27A5DD0D" w14:textId="77777777" w:rsidR="00684D5D" w:rsidRPr="00684D5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E40A792" w14:textId="77777777" w:rsidR="00C37E7D" w:rsidRDefault="00C37E7D"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p>
    <w:p w14:paraId="33B579A6" w14:textId="361C1439" w:rsidR="00DE430B" w:rsidRPr="00684D5D" w:rsidRDefault="000226FA"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00DE430B" w:rsidRPr="00684D5D">
        <w:rPr>
          <w:rFonts w:ascii="Times New Roman" w:eastAsia="Times New Roman" w:hAnsi="Times New Roman" w:cs="Times New Roman"/>
          <w:w w:val="105"/>
          <w:kern w:val="0"/>
          <w:sz w:val="24"/>
          <w:szCs w:val="24"/>
          <w:lang w:val="lv-LV"/>
          <w14:ligatures w14:val="none"/>
        </w:rPr>
        <w:t xml:space="preserve"> SIA </w:t>
      </w:r>
    </w:p>
    <w:p w14:paraId="54089811" w14:textId="7C8CCC66" w:rsidR="00DE430B" w:rsidRDefault="009F081E"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Finanšu vadītājs</w:t>
      </w:r>
    </w:p>
    <w:p w14:paraId="4E32BA66" w14:textId="50D5D368" w:rsidR="00C37E7D" w:rsidRPr="00684D5D" w:rsidRDefault="00C37E7D"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 xml:space="preserve">Jānis </w:t>
      </w:r>
      <w:proofErr w:type="spellStart"/>
      <w:r>
        <w:rPr>
          <w:rFonts w:ascii="Times New Roman" w:eastAsia="Times New Roman" w:hAnsi="Times New Roman" w:cs="Times New Roman"/>
          <w:kern w:val="0"/>
          <w:sz w:val="24"/>
          <w:szCs w:val="24"/>
          <w:lang w:val="lv-LV"/>
          <w14:ligatures w14:val="none"/>
        </w:rPr>
        <w:t>Šveds</w:t>
      </w:r>
      <w:proofErr w:type="spellEnd"/>
    </w:p>
    <w:p w14:paraId="105184C7" w14:textId="77777777" w:rsidR="00684D5D" w:rsidRPr="00684D5D" w:rsidRDefault="00684D5D">
      <w:pPr>
        <w:spacing w:line="278" w:lineRule="auto"/>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br w:type="page"/>
      </w:r>
    </w:p>
    <w:p w14:paraId="68BE97F2" w14:textId="6AF9E84B" w:rsidR="00DE430B" w:rsidRPr="00684D5D" w:rsidRDefault="00684D5D" w:rsidP="00DE430B">
      <w:pPr>
        <w:widowControl w:val="0"/>
        <w:autoSpaceDE w:val="0"/>
        <w:autoSpaceDN w:val="0"/>
        <w:spacing w:after="0" w:line="240" w:lineRule="auto"/>
        <w:jc w:val="both"/>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lastRenderedPageBreak/>
        <w:t>Pielikums Nr. 1. Līguma paraugs</w:t>
      </w:r>
    </w:p>
    <w:p w14:paraId="3C5DD3EE" w14:textId="77777777" w:rsidR="00092C5B" w:rsidRDefault="00092C5B" w:rsidP="00684D5D">
      <w:pPr>
        <w:jc w:val="center"/>
        <w:rPr>
          <w:rFonts w:ascii="Times New Roman" w:hAnsi="Times New Roman" w:cs="Times New Roman"/>
          <w:b/>
          <w:sz w:val="24"/>
          <w:szCs w:val="24"/>
          <w:lang w:val="lv-LV"/>
        </w:rPr>
      </w:pPr>
    </w:p>
    <w:p w14:paraId="78ADB0CD" w14:textId="00F46F48" w:rsidR="00684D5D" w:rsidRPr="00684D5D" w:rsidRDefault="00684D5D" w:rsidP="00684D5D">
      <w:pPr>
        <w:jc w:val="center"/>
        <w:rPr>
          <w:rFonts w:ascii="Times New Roman" w:hAnsi="Times New Roman" w:cs="Times New Roman"/>
          <w:bCs/>
          <w:i/>
          <w:iCs/>
          <w:sz w:val="24"/>
          <w:szCs w:val="24"/>
          <w:lang w:val="lv-LV"/>
        </w:rPr>
      </w:pPr>
      <w:r w:rsidRPr="00684D5D">
        <w:rPr>
          <w:rFonts w:ascii="Times New Roman" w:hAnsi="Times New Roman" w:cs="Times New Roman"/>
          <w:b/>
          <w:sz w:val="24"/>
          <w:szCs w:val="24"/>
          <w:lang w:val="lv-LV"/>
        </w:rPr>
        <w:t>IEPIRKUMA LĪGUMS Nr.</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xxx</w:t>
      </w:r>
    </w:p>
    <w:p w14:paraId="3A6494AB" w14:textId="77777777" w:rsidR="00684D5D" w:rsidRPr="00684D5D" w:rsidRDefault="00684D5D" w:rsidP="00684D5D">
      <w:pPr>
        <w:jc w:val="both"/>
        <w:rPr>
          <w:rFonts w:ascii="Times New Roman" w:hAnsi="Times New Roman" w:cs="Times New Roman"/>
          <w:sz w:val="24"/>
          <w:szCs w:val="24"/>
          <w:lang w:val="lv-LV"/>
        </w:rPr>
      </w:pPr>
    </w:p>
    <w:p w14:paraId="3FA8490D" w14:textId="04A3B182" w:rsidR="00684D5D" w:rsidRPr="00684D5D" w:rsidRDefault="00684D5D" w:rsidP="00684D5D">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Vieta</w:t>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t>xx.0</w:t>
      </w:r>
      <w:r w:rsidR="00092C5B">
        <w:rPr>
          <w:rFonts w:ascii="Times New Roman" w:hAnsi="Times New Roman" w:cs="Times New Roman"/>
          <w:sz w:val="24"/>
          <w:szCs w:val="24"/>
          <w:lang w:val="lv-LV"/>
        </w:rPr>
        <w:t>2</w:t>
      </w:r>
      <w:r w:rsidRPr="00684D5D">
        <w:rPr>
          <w:rFonts w:ascii="Times New Roman" w:hAnsi="Times New Roman" w:cs="Times New Roman"/>
          <w:sz w:val="24"/>
          <w:szCs w:val="24"/>
          <w:lang w:val="lv-LV"/>
        </w:rPr>
        <w:t>.202</w:t>
      </w:r>
      <w:r w:rsidR="00FB3988">
        <w:rPr>
          <w:rFonts w:ascii="Times New Roman" w:hAnsi="Times New Roman" w:cs="Times New Roman"/>
          <w:sz w:val="24"/>
          <w:szCs w:val="24"/>
          <w:lang w:val="lv-LV"/>
        </w:rPr>
        <w:t>6</w:t>
      </w:r>
      <w:r w:rsidRPr="00684D5D">
        <w:rPr>
          <w:rFonts w:ascii="Times New Roman" w:hAnsi="Times New Roman" w:cs="Times New Roman"/>
          <w:sz w:val="24"/>
          <w:szCs w:val="24"/>
          <w:lang w:val="lv-LV"/>
        </w:rPr>
        <w:t>.</w:t>
      </w:r>
      <w:r w:rsidRPr="00684D5D">
        <w:rPr>
          <w:rFonts w:ascii="Times New Roman" w:hAnsi="Times New Roman" w:cs="Times New Roman"/>
          <w:sz w:val="24"/>
          <w:szCs w:val="24"/>
          <w:lang w:val="lv-LV"/>
        </w:rPr>
        <w:tab/>
      </w:r>
    </w:p>
    <w:p w14:paraId="360744E6" w14:textId="77777777" w:rsidR="00684D5D" w:rsidRPr="00684D5D" w:rsidRDefault="00684D5D" w:rsidP="00684D5D">
      <w:pPr>
        <w:jc w:val="both"/>
        <w:rPr>
          <w:rFonts w:ascii="Times New Roman" w:hAnsi="Times New Roman" w:cs="Times New Roman"/>
          <w:sz w:val="24"/>
          <w:szCs w:val="24"/>
          <w:lang w:val="lv-LV"/>
        </w:rPr>
      </w:pPr>
    </w:p>
    <w:p w14:paraId="4FEB08D7" w14:textId="77777777" w:rsidR="00684D5D" w:rsidRPr="00684D5D" w:rsidRDefault="00684D5D" w:rsidP="00684D5D">
      <w:pPr>
        <w:pStyle w:val="BodyText"/>
        <w:rPr>
          <w:sz w:val="24"/>
          <w:szCs w:val="24"/>
          <w:lang w:val="lv-LV"/>
        </w:rPr>
      </w:pPr>
      <w:r w:rsidRPr="00684D5D">
        <w:rPr>
          <w:b/>
          <w:sz w:val="24"/>
          <w:szCs w:val="24"/>
          <w:lang w:val="lv-LV"/>
        </w:rPr>
        <w:t>SIA “</w:t>
      </w:r>
      <w:proofErr w:type="spellStart"/>
      <w:r w:rsidRPr="00684D5D">
        <w:rPr>
          <w:b/>
          <w:sz w:val="24"/>
          <w:szCs w:val="24"/>
          <w:lang w:val="lv-LV"/>
        </w:rPr>
        <w:t>xxxxx</w:t>
      </w:r>
      <w:proofErr w:type="spellEnd"/>
      <w:r w:rsidRPr="00684D5D">
        <w:rPr>
          <w:b/>
          <w:sz w:val="24"/>
          <w:szCs w:val="24"/>
          <w:lang w:val="lv-LV"/>
        </w:rPr>
        <w:t>”</w:t>
      </w:r>
      <w:r w:rsidRPr="00684D5D">
        <w:rPr>
          <w:sz w:val="24"/>
          <w:szCs w:val="24"/>
          <w:lang w:val="lv-LV"/>
        </w:rPr>
        <w:t xml:space="preserve"> (turpmāk tekstā – Pasūtītājs), tās valdes priekšsēdētāja Vārds Uzvārds personā, kurš rīkojas uz statūtu pamata, no vienas puses, un </w:t>
      </w:r>
    </w:p>
    <w:p w14:paraId="06BEFF6B" w14:textId="5E23FB56" w:rsidR="00684D5D" w:rsidRPr="00684D5D" w:rsidRDefault="00684D5D" w:rsidP="00684D5D">
      <w:pPr>
        <w:pStyle w:val="BodyText"/>
        <w:rPr>
          <w:sz w:val="24"/>
          <w:szCs w:val="24"/>
          <w:lang w:val="lv-LV"/>
        </w:rPr>
      </w:pPr>
      <w:r w:rsidRPr="00684D5D">
        <w:rPr>
          <w:b/>
          <w:sz w:val="24"/>
          <w:szCs w:val="24"/>
          <w:lang w:val="lv-LV"/>
        </w:rPr>
        <w:t>”</w:t>
      </w:r>
      <w:r w:rsidRPr="00684D5D">
        <w:rPr>
          <w:sz w:val="24"/>
          <w:szCs w:val="24"/>
          <w:lang w:val="lv-LV"/>
        </w:rPr>
        <w:t>, (turpmāk tekstā – Izpildītājs, pielikumos dēvēts arī par Piegādātāju), tās valdes locekļa</w:t>
      </w:r>
      <w:r w:rsidR="001B758B">
        <w:rPr>
          <w:b/>
          <w:sz w:val="24"/>
          <w:szCs w:val="24"/>
          <w:lang w:val="lv-LV"/>
        </w:rPr>
        <w:t xml:space="preserve"> </w:t>
      </w:r>
      <w:r w:rsidRPr="00684D5D">
        <w:rPr>
          <w:sz w:val="24"/>
          <w:szCs w:val="24"/>
          <w:lang w:val="lv-LV"/>
        </w:rPr>
        <w:t xml:space="preserve"> personā, kurš rīkojas uz nolikuma pamata, no otras puses, </w:t>
      </w:r>
    </w:p>
    <w:p w14:paraId="68596125" w14:textId="77777777" w:rsidR="00684D5D" w:rsidRPr="00684D5D" w:rsidRDefault="00684D5D" w:rsidP="00684D5D">
      <w:pPr>
        <w:pStyle w:val="BodyText"/>
        <w:rPr>
          <w:sz w:val="24"/>
          <w:szCs w:val="24"/>
          <w:lang w:val="lv-LV"/>
        </w:rPr>
      </w:pPr>
      <w:r w:rsidRPr="00684D5D">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684D5D" w:rsidRDefault="00684D5D" w:rsidP="00684D5D">
      <w:pPr>
        <w:pStyle w:val="BodyText"/>
        <w:ind w:firstLine="360"/>
        <w:rPr>
          <w:sz w:val="24"/>
          <w:szCs w:val="24"/>
          <w:lang w:val="lv-LV"/>
        </w:rPr>
      </w:pPr>
    </w:p>
    <w:p w14:paraId="76660C2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LĪGUMA PRIEKŠMETS</w:t>
      </w:r>
    </w:p>
    <w:p w14:paraId="43EC2534"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tiek slēgts, pamatojoties uz Izpildītāja iesniegto piedāvājumu, atsaucoties uz 20xx. gada xx. </w:t>
      </w:r>
      <w:proofErr w:type="spellStart"/>
      <w:r w:rsidRPr="00684D5D">
        <w:rPr>
          <w:rFonts w:ascii="Times New Roman" w:hAnsi="Times New Roman" w:cs="Times New Roman"/>
          <w:sz w:val="24"/>
          <w:szCs w:val="24"/>
          <w:lang w:val="lv-LV"/>
        </w:rPr>
        <w:t>xxxxxx</w:t>
      </w:r>
      <w:proofErr w:type="spellEnd"/>
      <w:r w:rsidRPr="00684D5D">
        <w:rPr>
          <w:rFonts w:ascii="Times New Roman" w:hAnsi="Times New Roman" w:cs="Times New Roman"/>
          <w:sz w:val="24"/>
          <w:szCs w:val="24"/>
          <w:lang w:val="lv-LV"/>
        </w:rPr>
        <w:t xml:space="preserve"> Iepirkumu uzraudzības biroja mājas lapā publicēto paziņojumu par iepirkumu: </w:t>
      </w:r>
      <w:r w:rsidRPr="00684D5D">
        <w:rPr>
          <w:rFonts w:ascii="Times New Roman" w:hAnsi="Times New Roman" w:cs="Times New Roman"/>
          <w:b/>
          <w:bCs/>
          <w:sz w:val="24"/>
          <w:szCs w:val="24"/>
          <w:lang w:val="lv-LV"/>
        </w:rPr>
        <w:t>“Laboratorijas un testēšanas pakalpojumu nodrošināšana” ID Nr. xxx</w:t>
      </w:r>
      <w:r w:rsidRPr="00684D5D">
        <w:rPr>
          <w:rFonts w:ascii="Times New Roman" w:hAnsi="Times New Roman" w:cs="Times New Roman"/>
          <w:sz w:val="24"/>
          <w:szCs w:val="24"/>
          <w:lang w:val="lv-LV"/>
        </w:rPr>
        <w:t xml:space="preserve">. </w:t>
      </w:r>
    </w:p>
    <w:p w14:paraId="555C2637"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Pasūtītājs uzdod, bet Izpildītājs apņemas veikt darbus, kas noteikti Līguma Pielikumā Nr.1 – Iepirkuma priekšmeta tehniskā specifikācija, atbilstoši Izpildītāja iesniegtajam piedāvājumam, turpmāk – „Darbi”.</w:t>
      </w:r>
    </w:p>
    <w:p w14:paraId="4B32DC27"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Veicot Darbus, Izpildītājs izmanto savu darbaspēku un tehniskos līdzekļus. Pasūtītājs apņemas pieņemt no Izpildītāja saskaņā ar Līgumu izpildītos Darbus un samaksāt par tiem Līgumā noteiktajā apjomā un kārtībā. </w:t>
      </w:r>
    </w:p>
    <w:p w14:paraId="7934ABA4" w14:textId="10CAD495"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priekšmets tiek finansēts SIA „Mežu Nozares Kompetences centrs” un VA „Centrālā finanšu un līgumu aģentūra” noslēgtā līguma </w:t>
      </w:r>
      <w:r w:rsidRPr="00684D5D">
        <w:rPr>
          <w:rFonts w:ascii="Times New Roman" w:hAnsi="Times New Roman" w:cs="Times New Roman"/>
          <w:b/>
          <w:bCs/>
          <w:sz w:val="24"/>
          <w:szCs w:val="24"/>
          <w:lang w:val="lv-LV"/>
        </w:rPr>
        <w:t xml:space="preserve">Nr. (xxx) </w:t>
      </w:r>
      <w:r w:rsidRPr="00684D5D">
        <w:rPr>
          <w:rFonts w:ascii="Times New Roman" w:hAnsi="Times New Roman" w:cs="Times New Roman"/>
          <w:bCs/>
          <w:sz w:val="24"/>
          <w:szCs w:val="24"/>
          <w:lang w:val="lv-LV"/>
        </w:rPr>
        <w:t xml:space="preserve">ietvaros. </w:t>
      </w:r>
      <w:r w:rsidRPr="00684D5D">
        <w:rPr>
          <w:rFonts w:ascii="Times New Roman" w:hAnsi="Times New Roman" w:cs="Times New Roman"/>
          <w:b/>
          <w:bCs/>
          <w:sz w:val="24"/>
          <w:szCs w:val="24"/>
          <w:lang w:val="lv-LV"/>
        </w:rPr>
        <w:t xml:space="preserve"> </w:t>
      </w:r>
    </w:p>
    <w:p w14:paraId="74A9ACDC"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sagatavo pētījumu un atskaites tādā detalizācijas pakāpē, lai attiecīgās nozares pētnieks ar doktora zinātnisko grādu un vismaz trīs gadu pieredzi attiecīgajā jomā būtu spējīgs izsekot pētījumu gaitai un nepieciešamības gadījumā atkārtot pētījuma gaitu.</w:t>
      </w:r>
    </w:p>
    <w:p w14:paraId="2C595E8C" w14:textId="77777777" w:rsidR="00684D5D" w:rsidRPr="00684D5D" w:rsidRDefault="00684D5D" w:rsidP="00684D5D">
      <w:pPr>
        <w:numPr>
          <w:ilvl w:val="1"/>
          <w:numId w:val="22"/>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   Izpildītājs nodrošina, ka personām, kas veiks pētījumu/eksperimentu, ir kvalifikācija</w:t>
      </w:r>
    </w:p>
    <w:p w14:paraId="7B8CE69D"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un iemaņas attiecīgajā jomā, kas ļauj veikt Darbus atbilstoši tehniskās specifikācijas prasībām.</w:t>
      </w:r>
    </w:p>
    <w:p w14:paraId="6778195B" w14:textId="77777777" w:rsidR="00684D5D" w:rsidRPr="00684D5D" w:rsidRDefault="00684D5D" w:rsidP="00684D5D">
      <w:pPr>
        <w:tabs>
          <w:tab w:val="left" w:pos="567"/>
        </w:tabs>
        <w:ind w:left="567" w:hanging="567"/>
        <w:jc w:val="both"/>
        <w:rPr>
          <w:rFonts w:ascii="Times New Roman" w:hAnsi="Times New Roman" w:cs="Times New Roman"/>
          <w:sz w:val="24"/>
          <w:szCs w:val="24"/>
          <w:lang w:val="lv-LV"/>
        </w:rPr>
      </w:pPr>
    </w:p>
    <w:p w14:paraId="0571AFDF"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DARBU IZPILDES TERMIŅI</w:t>
      </w:r>
    </w:p>
    <w:p w14:paraId="7574C27E"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Darbu izpildes apjoms un termiņi tiek noteikti Līdzēju saskaņotos veicamo Darbu pasūtījumos (saskaņā ar paraugu, kas pievienots Pielikumā Nr.2). </w:t>
      </w:r>
    </w:p>
    <w:p w14:paraId="1B565CBA"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Paveikto Darbu izpildi apliecina savstarpēji parakstītais pieņemšanas nodošanas akts (pielikums Nr.3).</w:t>
      </w:r>
    </w:p>
    <w:p w14:paraId="5B301646"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Galīgais Darbu izpildes termiņš – 20xx. gada xx. </w:t>
      </w:r>
      <w:proofErr w:type="spellStart"/>
      <w:r w:rsidRPr="00684D5D">
        <w:rPr>
          <w:rFonts w:ascii="Times New Roman" w:hAnsi="Times New Roman" w:cs="Times New Roman"/>
          <w:sz w:val="24"/>
          <w:szCs w:val="24"/>
          <w:lang w:val="lv-LV"/>
        </w:rPr>
        <w:t>xxxxxxx</w:t>
      </w:r>
      <w:proofErr w:type="spellEnd"/>
      <w:r w:rsidRPr="00684D5D">
        <w:rPr>
          <w:rFonts w:ascii="Times New Roman" w:hAnsi="Times New Roman" w:cs="Times New Roman"/>
          <w:sz w:val="24"/>
          <w:szCs w:val="24"/>
          <w:lang w:val="lv-LV"/>
        </w:rPr>
        <w:t>.</w:t>
      </w:r>
    </w:p>
    <w:p w14:paraId="5ED358F0"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p>
    <w:p w14:paraId="6D07E366" w14:textId="77777777" w:rsidR="00684D5D" w:rsidRPr="00684D5D" w:rsidRDefault="00684D5D" w:rsidP="00684D5D">
      <w:pPr>
        <w:numPr>
          <w:ilvl w:val="0"/>
          <w:numId w:val="21"/>
        </w:numPr>
        <w:spacing w:after="0" w:line="240" w:lineRule="auto"/>
        <w:jc w:val="center"/>
        <w:rPr>
          <w:rFonts w:ascii="Times New Roman" w:hAnsi="Times New Roman" w:cs="Times New Roman"/>
          <w:sz w:val="24"/>
          <w:szCs w:val="24"/>
          <w:lang w:val="lv-LV"/>
        </w:rPr>
      </w:pPr>
      <w:r w:rsidRPr="00684D5D">
        <w:rPr>
          <w:rFonts w:ascii="Times New Roman" w:hAnsi="Times New Roman" w:cs="Times New Roman"/>
          <w:b/>
          <w:sz w:val="24"/>
          <w:szCs w:val="24"/>
          <w:lang w:val="lv-LV"/>
        </w:rPr>
        <w:t>LĪGUMA CENA UN NORĒĶINI</w:t>
      </w:r>
    </w:p>
    <w:p w14:paraId="62ABB5B1" w14:textId="51B1104A" w:rsidR="00684D5D" w:rsidRPr="00684D5D" w:rsidRDefault="00684D5D" w:rsidP="00684D5D">
      <w:pPr>
        <w:numPr>
          <w:ilvl w:val="1"/>
          <w:numId w:val="26"/>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cena par veicamajiem Darbiem ir </w:t>
      </w:r>
      <w:r w:rsidRPr="00684D5D">
        <w:rPr>
          <w:rFonts w:ascii="Times New Roman" w:hAnsi="Times New Roman" w:cs="Times New Roman"/>
          <w:b/>
          <w:bCs/>
          <w:sz w:val="24"/>
          <w:szCs w:val="24"/>
          <w:lang w:val="lv-LV"/>
        </w:rPr>
        <w:t>€</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 PVN</w:t>
      </w:r>
      <w:r w:rsidRPr="00684D5D">
        <w:rPr>
          <w:rFonts w:ascii="Times New Roman" w:hAnsi="Times New Roman" w:cs="Times New Roman"/>
          <w:sz w:val="24"/>
          <w:szCs w:val="24"/>
          <w:lang w:val="lv-LV"/>
        </w:rPr>
        <w:t>.</w:t>
      </w:r>
    </w:p>
    <w:p w14:paraId="70662808" w14:textId="77777777"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Izpildīto Darbu apmaksa tiek veikta 10 (desmit) dienu laikā pēc attiecīgā Darbu pieņemšanas – nodošanas akta parakstīšanas un attiecīga Izpildītāja rēķina saņemšanas.</w:t>
      </w:r>
    </w:p>
    <w:p w14:paraId="1A1AA7DB" w14:textId="77777777"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Pēc Līguma noslēgšanas pieļaujams avansa maksājums, kas nepārsniedz 10% no kopējās Līguma summas. Šādu Izpildītāja avansa rēķinu Pasūtītājs apmaksā 10 (desmit) dienu laikā pēc attiecīga rēķina saņemšanas. Avansa maksājuma veikšanas gadījumā tas dzēšams par attiecīgo avansa summu samazinot nākamā Izpildītāja izrakstītā rēķina summu.</w:t>
      </w:r>
    </w:p>
    <w:p w14:paraId="0BA6343C" w14:textId="77777777" w:rsidR="00684D5D" w:rsidRPr="00684D5D" w:rsidRDefault="00684D5D" w:rsidP="00684D5D">
      <w:pPr>
        <w:tabs>
          <w:tab w:val="left" w:pos="567"/>
        </w:tabs>
        <w:jc w:val="both"/>
        <w:rPr>
          <w:rFonts w:ascii="Times New Roman" w:hAnsi="Times New Roman" w:cs="Times New Roman"/>
          <w:sz w:val="24"/>
          <w:szCs w:val="24"/>
          <w:lang w:val="lv-LV"/>
        </w:rPr>
      </w:pPr>
    </w:p>
    <w:p w14:paraId="022E93B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DARBA NODOŠANAS UN PIEŅEMŠANAS KĀRTĪBA</w:t>
      </w:r>
    </w:p>
    <w:p w14:paraId="4FE512D1"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nodod un Pasūtītājs pieņem iepriekšējā periodā izpildītos Darbus, Pusēm parakstot starpposma pieņemšanas – nodošanas aktu.</w:t>
      </w:r>
    </w:p>
    <w:p w14:paraId="220FBF23"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Darbi tiek pieņemti, ja Izpildītājs ir iesniedzis Pasūtītājam atbilstoši šī Līguma 1.5. punkta noteikumiem sagatavotu pētījuma pārskatu (atskaiti) par attiecīgā etapa (vai starpposma) darba uzdevumu izpildi, informāciju par Darbu apmēriem un izlietotajiem līdzekļiem tādā detalizācijas pakāpē, lai Pasūtītājs var novērtēt cenas atbilstību padarītajam un tirgus cenām.</w:t>
      </w:r>
    </w:p>
    <w:p w14:paraId="512458B6"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pieņemot attiecīgos Darbus, Pasūtītājs konstatē, ka veikto Darbu kvalitāte neatbilst Līguma noteikumiem, Izpildītājam ir jānovērš konstatētie trūkumi un attiecīgie Darbi tiek pieņemti un pieņemšanas - nodošanas akts tiek parakstīts pēc trūkumu novēršanas. </w:t>
      </w:r>
    </w:p>
    <w:p w14:paraId="7A6C2464"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Pasūtītājs atklāj trūkumus Darbu izpildē pēc pieņemšanas – nodošanas akta parakstīšanas, Izpildītājam ir pienākums novērst konstatētos trūkumus Darbu izpildē Pušu saskaņotajos termiņos, pretējā gadījumā Izpildītājam ir pienākums atmaksāt Pasūtītājam saņemto summu par attiecīgā Darba izpildi. </w:t>
      </w:r>
    </w:p>
    <w:p w14:paraId="21BD0E36" w14:textId="77777777" w:rsidR="00684D5D" w:rsidRPr="00684D5D" w:rsidRDefault="00684D5D" w:rsidP="00684D5D">
      <w:pPr>
        <w:ind w:left="360"/>
        <w:jc w:val="both"/>
        <w:rPr>
          <w:rFonts w:ascii="Times New Roman" w:hAnsi="Times New Roman" w:cs="Times New Roman"/>
          <w:sz w:val="24"/>
          <w:szCs w:val="24"/>
          <w:lang w:val="lv-LV"/>
        </w:rPr>
      </w:pPr>
    </w:p>
    <w:p w14:paraId="6CD6E71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TIESĪBAS UN PIENĀKUMI</w:t>
      </w:r>
    </w:p>
    <w:p w14:paraId="0B6C1D0C"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kontrolēt Līguma noteikumu izpildi.</w:t>
      </w:r>
    </w:p>
    <w:p w14:paraId="4DA3181F"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Līgumā noteikto pētījumu veikšanai Pasūtītājam ir jānodod Izpildītājam noteikti materiālu paraugi, Pasūtītājs apņemas piegādāt šos paraugus Izpildītājam Līdzēju saskaņotajos termiņos. Pēc Darbu izpildes Izpildītājs nodod apstrādātos materiālus atpakaļ Pasūtītājam, izņemot, ja pētījumu veikšanas rezultātā materiāli nav saglabājušies. </w:t>
      </w:r>
    </w:p>
    <w:p w14:paraId="04E13109"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vienpusēji izbeigt Līgumu jebkurā laikā, ja 1.4.punktā minētais līgums tiek lauzts vai jebkādu citu iemeslu dēļ zaudē spēku.</w:t>
      </w:r>
    </w:p>
    <w:p w14:paraId="4E22DC98" w14:textId="5E22F9A4"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iestājas Līguma 5.3.punktā minētais nosacījums, tad ne mazāk kā 10 (desmit) dienas pirms šī Līguma izbeigšanas Pasūtītājam </w:t>
      </w:r>
      <w:proofErr w:type="spellStart"/>
      <w:r w:rsidR="00C114BF" w:rsidRPr="00684D5D">
        <w:rPr>
          <w:rFonts w:ascii="Times New Roman" w:hAnsi="Times New Roman" w:cs="Times New Roman"/>
          <w:sz w:val="24"/>
          <w:szCs w:val="24"/>
          <w:lang w:val="lv-LV"/>
        </w:rPr>
        <w:t>rakstveid</w:t>
      </w:r>
      <w:r w:rsidR="00C114BF">
        <w:rPr>
          <w:rFonts w:ascii="Times New Roman" w:hAnsi="Times New Roman" w:cs="Times New Roman"/>
          <w:sz w:val="24"/>
          <w:szCs w:val="24"/>
          <w:lang w:val="lv-LV"/>
        </w:rPr>
        <w:t>ā</w:t>
      </w:r>
      <w:proofErr w:type="spellEnd"/>
      <w:r w:rsidRPr="00684D5D">
        <w:rPr>
          <w:rFonts w:ascii="Times New Roman" w:hAnsi="Times New Roman" w:cs="Times New Roman"/>
          <w:sz w:val="24"/>
          <w:szCs w:val="24"/>
          <w:lang w:val="lv-LV"/>
        </w:rPr>
        <w:t xml:space="preserve"> par to jāinformē Izpildītājs. Izpildītājs apzinās, ka šī Līguma izpilde ir iespējama tikai ar finansējuma piesaisti no ES Fondiem, kam pamatā ir 1.4.punktā minētais līgums. Tādēļ Pasūtītājam bez samaksas par faktiski izpildīto Darba apjomu nav pienākums atlīdzināt Izpildītājam jebkādas citas izmaksas, zaudējumus vai atrauto peļņu, ja Līgums tiek priekšlaicīgi izbeigts sakarā ar Līguma 5.3.punktā minētajiem apstākļiem.</w:t>
      </w:r>
    </w:p>
    <w:p w14:paraId="2A75812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Abiem Līdzējiem ir tiesības vienpusēji lauzt Līgumu, ja otrs Līdzējs nepilda Līguma noteikumus un pārkāpumu nav novērsis 10 (desmit) darba dienu laikā no brīdinājuma saņemšanas.</w:t>
      </w:r>
    </w:p>
    <w:p w14:paraId="78E83EAE"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priekšlaicīgas laušanas gadījumā Līdzēji sastāda aktu, kurā tiek norādīts faktiski izpildītā Darba apjoms un tā vērtība līdz Darbu pārtraukšanas brīdim, kā arī izpildītā Darba vērtība. Samaksu par faktiski izpildītājiem Darbiem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Finanšu plūsmu nodalīšanas principi grāmatvedībā;</w:t>
      </w:r>
    </w:p>
    <w:p w14:paraId="6BA3E4CD"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Ieņēmumu un izmaksu uzskaites principi atbilstoši veiktajām saimnieciskajām darbībām un darbībām, kas nav saimnieciskas darbības;</w:t>
      </w:r>
    </w:p>
    <w:p w14:paraId="098D7D05"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Zinātnisko pakalpojumu vērtības (tirgus cenas) noteikšanas principi.</w:t>
      </w:r>
    </w:p>
    <w:p w14:paraId="1401E117"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saskaņotā pasūtījuma Darbu izpildes termiņu neievērošanu, ja Izpildītājs nav novērsis termiņa kavējumu arī 15 (piecpadsmit) dienu laikā no Pasūtītāja  atgādinājuma saņemšanas, Izpildītājs maksā Pasūtītājam līgumsodu 0,1 % apmērā no kavēto Darbu summas par katru nokavēto dienu, bet kopā ne vairāk par 10% no kavēto Darbu summas.</w:t>
      </w:r>
    </w:p>
    <w:p w14:paraId="4F7D5BC3"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Līgumu var grozīt, apturēt uz nenoteiktu laiku vai pārtraukt pēc Līdzēju savstarpējas rakstiskas vienošanās, kas pievienojama Līgumam kā tā neatņemama sastāvdaļa un kurā jānorāda faktiski izpildītā Darba apjoms un tā vērtība līdz Darbu pārtraukšanas brīdim.</w:t>
      </w:r>
    </w:p>
    <w:p w14:paraId="17362E0B"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Pr="00684D5D" w:rsidRDefault="00684D5D" w:rsidP="00684D5D">
      <w:pPr>
        <w:ind w:left="360"/>
        <w:jc w:val="both"/>
        <w:rPr>
          <w:rFonts w:ascii="Times New Roman" w:hAnsi="Times New Roman" w:cs="Times New Roman"/>
          <w:sz w:val="24"/>
          <w:szCs w:val="24"/>
          <w:lang w:val="lv-LV"/>
        </w:rPr>
      </w:pPr>
    </w:p>
    <w:p w14:paraId="2066B47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NEPĀRVARAMA VARA</w:t>
      </w:r>
    </w:p>
    <w:p w14:paraId="1F25857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tiek atbrīvoti no atbildības par daļēju vai pilnīgu Līgumā paredzēto saistību neizpildi, ja tiem par iemeslu bijuši sekojoši nepārvarami apstākļi:</w:t>
      </w:r>
    </w:p>
    <w:p w14:paraId="7D7D9FA2"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karadarbība vai tās draudi, militārs iebrukums vai cits ārvalstu naidīgs akts;</w:t>
      </w:r>
    </w:p>
    <w:p w14:paraId="57620AA7"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sacelšanās, revolūcija, dumpji, varas sagrābšana vai pilsoņu karš;</w:t>
      </w:r>
    </w:p>
    <w:p w14:paraId="673F8BCC"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radiācija, jonizācija, radioaktīvais piesārņojums, piesārņojums ar sprāgstvielām vai citām bīstamām vielām;</w:t>
      </w:r>
    </w:p>
    <w:p w14:paraId="0BE2F6DE"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zemestrīce, vētras, plūdi un citas postošas dabas parādības;</w:t>
      </w:r>
    </w:p>
    <w:p w14:paraId="1D254964"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citi no Līdzējiem neatkarīgi un iepriekš neparedzami apstākļi, kas kavē Darbu izpildi vai padara to neiespējamu.</w:t>
      </w:r>
    </w:p>
    <w:p w14:paraId="3A7D3148"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Iestājoties nepārvaramas varas apstākļiem, Līdzējiem ir pienākums ne vēlāk kā 2 (divu) darba dienu laikā pēc minēto iemeslu konstatēšanas iesniegt </w:t>
      </w:r>
      <w:proofErr w:type="spellStart"/>
      <w:r w:rsidRPr="00684D5D">
        <w:rPr>
          <w:rFonts w:ascii="Times New Roman" w:hAnsi="Times New Roman" w:cs="Times New Roman"/>
          <w:sz w:val="24"/>
          <w:szCs w:val="24"/>
          <w:lang w:val="lv-LV"/>
        </w:rPr>
        <w:t>rakstveidā</w:t>
      </w:r>
      <w:proofErr w:type="spellEnd"/>
      <w:r w:rsidRPr="00684D5D">
        <w:rPr>
          <w:rFonts w:ascii="Times New Roman" w:hAnsi="Times New Roman" w:cs="Times New Roman"/>
          <w:sz w:val="24"/>
          <w:szCs w:val="24"/>
          <w:lang w:val="lv-LV"/>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Darbiem.</w:t>
      </w:r>
    </w:p>
    <w:p w14:paraId="5EE3A7C1"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Nepārvaramas varas apstākļiem beidzoties, Līdzējam, kurš pirmais ir konstatējis minēto apstākļu izbeigšanos, ir pienākums nekavējoties iesniegt otram Līdzējam rakstisku paziņojumu.</w:t>
      </w:r>
    </w:p>
    <w:p w14:paraId="5EA77A3E" w14:textId="77777777" w:rsidR="00684D5D" w:rsidRPr="00684D5D" w:rsidRDefault="00684D5D" w:rsidP="00684D5D">
      <w:pPr>
        <w:jc w:val="both"/>
        <w:rPr>
          <w:rFonts w:ascii="Times New Roman" w:hAnsi="Times New Roman" w:cs="Times New Roman"/>
          <w:sz w:val="24"/>
          <w:szCs w:val="24"/>
          <w:lang w:val="lv-LV"/>
        </w:rPr>
      </w:pPr>
    </w:p>
    <w:p w14:paraId="5A09824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CITI NOTEIKUMI</w:t>
      </w:r>
    </w:p>
    <w:p w14:paraId="39D7AAE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Jautājumi, kuri nav tieši atrunāti šī Līguma tekstā, tiek risināti saskaņā ar Latvijas Republikā spēkā esošiem normatīvajiem aktiem.</w:t>
      </w:r>
    </w:p>
    <w:p w14:paraId="21C3E983"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jebkurām izmaiņām Līdzēju rekvizītos un citā būtiskā informācijā Līdzēji nekavējoties paziņo viens otram.</w:t>
      </w:r>
    </w:p>
    <w:p w14:paraId="73E203A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Jebkādas izmaiņas Līgumā un tā dokumentos tiks uzskatītas par spēkā esošām, ja tās būs noformētas rakstiski un tās būs parakstījuši abi Līdzēji.</w:t>
      </w:r>
    </w:p>
    <w:p w14:paraId="40B31F4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darbības laikā un vismaz 10 gadus pēc Līguma izpildes Līdzēji apņemas neizpaust trešajām personām konfidenciālo informāciju, ko satur šis Līgums un kas tiek iegūta, pildot šo Līgumu, t.sk. tehniska un komerciāla rakstura informāciju par otra Līdzēja darbu.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radīto Izpildītājs apņemas neizmantot savās komercdarbības interesēs.</w:t>
      </w:r>
    </w:p>
    <w:p w14:paraId="33253FA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radītais intelektuālais īpašums pieder Pasūtītājam.</w:t>
      </w:r>
    </w:p>
    <w:p w14:paraId="3706D09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vienojas, ka šī Līguma izpilde ir obligāts noteikums visiem Līdzēju tiesību un saistību pārņēmējiem.</w:t>
      </w:r>
    </w:p>
    <w:p w14:paraId="1B7D072D"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ir izstrādāts un parakstīts, piedaloties abiem Līdzējiem, 2 eksemplāros ar vienādu juridisku spēku – pa 1 eksemplāram katram Līdzējam. </w:t>
      </w:r>
    </w:p>
    <w:p w14:paraId="1DACC78D" w14:textId="77777777" w:rsidR="00684D5D" w:rsidRPr="00684D5D" w:rsidRDefault="00684D5D" w:rsidP="00684D5D">
      <w:pPr>
        <w:rPr>
          <w:rFonts w:ascii="Times New Roman" w:hAnsi="Times New Roman" w:cs="Times New Roman"/>
          <w:sz w:val="24"/>
          <w:szCs w:val="24"/>
          <w:lang w:val="lv-LV"/>
        </w:rPr>
      </w:pPr>
      <w:r w:rsidRPr="00684D5D">
        <w:rPr>
          <w:rFonts w:ascii="Times New Roman" w:hAnsi="Times New Roman" w:cs="Times New Roman"/>
          <w:sz w:val="24"/>
          <w:szCs w:val="24"/>
          <w:lang w:val="lv-LV"/>
        </w:rPr>
        <w:br w:type="page"/>
      </w:r>
    </w:p>
    <w:p w14:paraId="08701DC1" w14:textId="77777777" w:rsidR="00684D5D" w:rsidRPr="00684D5D" w:rsidRDefault="00684D5D" w:rsidP="00684D5D">
      <w:pPr>
        <w:jc w:val="both"/>
        <w:rPr>
          <w:rFonts w:ascii="Times New Roman" w:hAnsi="Times New Roman" w:cs="Times New Roman"/>
          <w:sz w:val="24"/>
          <w:szCs w:val="24"/>
          <w:lang w:val="lv-LV"/>
        </w:rPr>
      </w:pPr>
    </w:p>
    <w:p w14:paraId="50322B1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NOBEIGUMA NOTEIKUMI</w:t>
      </w:r>
    </w:p>
    <w:p w14:paraId="2FAAD64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stājas spēkā no brīža, kad to parakstījuši abi Līdzēji.</w:t>
      </w:r>
    </w:p>
    <w:p w14:paraId="47EA8CD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tā visi esošie un turpmākie pielikumi tiek sastādīti un parakstīti divos eksemplāros un ir ar vienādu juridisko spēku.</w:t>
      </w:r>
    </w:p>
    <w:p w14:paraId="0C29553E" w14:textId="77777777" w:rsidR="00684D5D" w:rsidRPr="00684D5D" w:rsidRDefault="00684D5D" w:rsidP="00684D5D">
      <w:pPr>
        <w:jc w:val="both"/>
        <w:rPr>
          <w:rFonts w:ascii="Times New Roman" w:hAnsi="Times New Roman" w:cs="Times New Roman"/>
          <w:sz w:val="24"/>
          <w:szCs w:val="24"/>
          <w:lang w:val="lv-LV"/>
        </w:rPr>
      </w:pPr>
    </w:p>
    <w:p w14:paraId="28B7F627"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JURIDISKĀS ADRESES UN REKVIZĪTI</w:t>
      </w:r>
    </w:p>
    <w:tbl>
      <w:tblPr>
        <w:tblW w:w="8789" w:type="dxa"/>
        <w:tblLook w:val="01E0" w:firstRow="1" w:lastRow="1" w:firstColumn="1" w:lastColumn="1" w:noHBand="0" w:noVBand="0"/>
      </w:tblPr>
      <w:tblGrid>
        <w:gridCol w:w="4398"/>
        <w:gridCol w:w="4391"/>
      </w:tblGrid>
      <w:tr w:rsidR="00684D5D" w:rsidRPr="00684D5D" w14:paraId="48EF1981" w14:textId="77777777" w:rsidTr="00D75D52">
        <w:tc>
          <w:tcPr>
            <w:tcW w:w="4398" w:type="dxa"/>
          </w:tcPr>
          <w:p w14:paraId="346B0CB6"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SIA “xxx”</w:t>
            </w:r>
          </w:p>
          <w:p w14:paraId="09D37418"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Reģ.nr.: xxx</w:t>
            </w:r>
          </w:p>
          <w:p w14:paraId="10196542"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rPr>
              <w:t>Adrese</w:t>
            </w:r>
            <w:proofErr w:type="spellEnd"/>
            <w:r w:rsidRPr="00684D5D">
              <w:rPr>
                <w:rFonts w:ascii="Times New Roman" w:hAnsi="Times New Roman" w:cs="Times New Roman"/>
                <w:sz w:val="24"/>
                <w:szCs w:val="24"/>
              </w:rPr>
              <w:t xml:space="preserve">: </w:t>
            </w:r>
            <w:r w:rsidRPr="00684D5D">
              <w:rPr>
                <w:rFonts w:ascii="Times New Roman" w:hAnsi="Times New Roman" w:cs="Times New Roman"/>
                <w:sz w:val="24"/>
                <w:szCs w:val="24"/>
                <w:lang w:val="lv-LV"/>
              </w:rPr>
              <w:t>xxx</w:t>
            </w:r>
          </w:p>
          <w:p w14:paraId="394E52B8" w14:textId="77777777"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de-DE"/>
              </w:rPr>
              <w:t xml:space="preserve">Banka: </w:t>
            </w:r>
            <w:r w:rsidRPr="00684D5D">
              <w:rPr>
                <w:rFonts w:ascii="Times New Roman" w:hAnsi="Times New Roman" w:cs="Times New Roman"/>
                <w:sz w:val="24"/>
                <w:szCs w:val="24"/>
                <w:lang w:val="lv-LV"/>
              </w:rPr>
              <w:t>xxx</w:t>
            </w:r>
          </w:p>
          <w:p w14:paraId="0CC82A19"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de-DE"/>
              </w:rPr>
              <w:t xml:space="preserve">Konts: </w:t>
            </w:r>
            <w:r w:rsidRPr="00684D5D">
              <w:rPr>
                <w:rFonts w:ascii="Times New Roman" w:hAnsi="Times New Roman" w:cs="Times New Roman"/>
                <w:sz w:val="24"/>
                <w:szCs w:val="24"/>
                <w:lang w:val="lv-LV"/>
              </w:rPr>
              <w:t>xxx</w:t>
            </w:r>
          </w:p>
          <w:p w14:paraId="7603BEF8" w14:textId="77777777" w:rsidR="00684D5D" w:rsidRPr="00684D5D" w:rsidRDefault="00684D5D" w:rsidP="00D75D52">
            <w:pPr>
              <w:rPr>
                <w:rFonts w:ascii="Times New Roman" w:hAnsi="Times New Roman" w:cs="Times New Roman"/>
                <w:b/>
                <w:bCs/>
                <w:sz w:val="24"/>
                <w:szCs w:val="24"/>
                <w:lang w:val="lv-LV"/>
              </w:rPr>
            </w:pPr>
          </w:p>
          <w:p w14:paraId="08C231A6" w14:textId="77777777" w:rsidR="00684D5D" w:rsidRPr="00684D5D" w:rsidRDefault="00684D5D" w:rsidP="00D75D52">
            <w:pPr>
              <w:rPr>
                <w:rFonts w:ascii="Times New Roman" w:hAnsi="Times New Roman" w:cs="Times New Roman"/>
                <w:b/>
                <w:bCs/>
                <w:sz w:val="24"/>
                <w:szCs w:val="24"/>
                <w:lang w:val="lv-LV"/>
              </w:rPr>
            </w:pPr>
          </w:p>
          <w:p w14:paraId="1CF76308" w14:textId="77777777" w:rsidR="00684D5D" w:rsidRPr="00684D5D" w:rsidRDefault="00684D5D" w:rsidP="00D75D52">
            <w:pPr>
              <w:rPr>
                <w:rFonts w:ascii="Times New Roman" w:hAnsi="Times New Roman" w:cs="Times New Roman"/>
                <w:b/>
                <w:bCs/>
                <w:sz w:val="24"/>
                <w:szCs w:val="24"/>
                <w:lang w:val="lv-LV"/>
              </w:rPr>
            </w:pPr>
          </w:p>
        </w:tc>
        <w:tc>
          <w:tcPr>
            <w:tcW w:w="4391" w:type="dxa"/>
          </w:tcPr>
          <w:p w14:paraId="12F4806A" w14:textId="77777777" w:rsidR="00684D5D" w:rsidRPr="00684D5D" w:rsidRDefault="00684D5D" w:rsidP="00684D5D">
            <w:pPr>
              <w:rPr>
                <w:rFonts w:ascii="Times New Roman" w:hAnsi="Times New Roman" w:cs="Times New Roman"/>
                <w:b/>
                <w:bCs/>
                <w:sz w:val="24"/>
                <w:szCs w:val="24"/>
                <w:lang w:val="lv-LV"/>
              </w:rPr>
            </w:pPr>
          </w:p>
        </w:tc>
      </w:tr>
      <w:tr w:rsidR="00684D5D" w:rsidRPr="00684D5D" w14:paraId="61C43530" w14:textId="77777777" w:rsidTr="00D75D52">
        <w:tc>
          <w:tcPr>
            <w:tcW w:w="4398" w:type="dxa"/>
          </w:tcPr>
          <w:p w14:paraId="17B25025"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lang w:val="lv-LV"/>
              </w:rPr>
              <w:t>V.Uzvārds</w:t>
            </w:r>
            <w:proofErr w:type="spellEnd"/>
            <w:r w:rsidRPr="00684D5D">
              <w:rPr>
                <w:rFonts w:ascii="Times New Roman" w:hAnsi="Times New Roman" w:cs="Times New Roman"/>
                <w:sz w:val="24"/>
                <w:szCs w:val="24"/>
                <w:lang w:val="lv-LV"/>
              </w:rPr>
              <w:t xml:space="preserve"> __________________________</w:t>
            </w:r>
          </w:p>
          <w:p w14:paraId="2EB94C99" w14:textId="77777777" w:rsidR="00684D5D" w:rsidRPr="00684D5D" w:rsidRDefault="00684D5D" w:rsidP="00D75D52">
            <w:pPr>
              <w:rPr>
                <w:rFonts w:ascii="Times New Roman" w:hAnsi="Times New Roman" w:cs="Times New Roman"/>
                <w:sz w:val="24"/>
                <w:szCs w:val="24"/>
                <w:lang w:val="lv-LV"/>
              </w:rPr>
            </w:pPr>
          </w:p>
          <w:p w14:paraId="15BC430E" w14:textId="77777777" w:rsidR="00684D5D" w:rsidRPr="00684D5D" w:rsidRDefault="00684D5D" w:rsidP="00D75D52">
            <w:pPr>
              <w:rPr>
                <w:rFonts w:ascii="Times New Roman" w:hAnsi="Times New Roman" w:cs="Times New Roman"/>
                <w:sz w:val="24"/>
                <w:szCs w:val="24"/>
                <w:lang w:val="lv-LV"/>
              </w:rPr>
            </w:pPr>
          </w:p>
          <w:p w14:paraId="72652FC6" w14:textId="77777777" w:rsidR="00684D5D" w:rsidRPr="00684D5D" w:rsidRDefault="00684D5D" w:rsidP="00D75D52">
            <w:pPr>
              <w:rPr>
                <w:rFonts w:ascii="Times New Roman" w:hAnsi="Times New Roman" w:cs="Times New Roman"/>
                <w:sz w:val="24"/>
                <w:szCs w:val="24"/>
                <w:lang w:val="lv-LV"/>
              </w:rPr>
            </w:pPr>
          </w:p>
        </w:tc>
        <w:tc>
          <w:tcPr>
            <w:tcW w:w="4391" w:type="dxa"/>
          </w:tcPr>
          <w:p w14:paraId="2EE6A7E8" w14:textId="11826032"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_________________________</w:t>
            </w:r>
          </w:p>
        </w:tc>
      </w:tr>
    </w:tbl>
    <w:p w14:paraId="3F395E56" w14:textId="77777777" w:rsidR="00684D5D" w:rsidRPr="00684D5D" w:rsidRDefault="00684D5D" w:rsidP="00684D5D">
      <w:pPr>
        <w:rPr>
          <w:rFonts w:ascii="Times New Roman" w:hAnsi="Times New Roman" w:cs="Times New Roman"/>
          <w:bCs/>
          <w:sz w:val="24"/>
          <w:szCs w:val="24"/>
          <w:lang w:val="lv-LV"/>
        </w:rPr>
      </w:pPr>
    </w:p>
    <w:p w14:paraId="16E4D24D" w14:textId="77777777" w:rsidR="00684D5D" w:rsidRPr="00684D5D" w:rsidRDefault="00684D5D" w:rsidP="00684D5D">
      <w:pPr>
        <w:rPr>
          <w:rFonts w:ascii="Times New Roman" w:hAnsi="Times New Roman" w:cs="Times New Roman"/>
          <w:bCs/>
          <w:sz w:val="24"/>
          <w:szCs w:val="24"/>
          <w:lang w:val="lv-LV"/>
        </w:rPr>
      </w:pPr>
      <w:r w:rsidRPr="00684D5D">
        <w:rPr>
          <w:rFonts w:ascii="Times New Roman" w:hAnsi="Times New Roman" w:cs="Times New Roman"/>
          <w:bCs/>
          <w:sz w:val="24"/>
          <w:szCs w:val="24"/>
          <w:lang w:val="lv-LV"/>
        </w:rPr>
        <w:br w:type="page"/>
      </w:r>
    </w:p>
    <w:p w14:paraId="08CAD2A7" w14:textId="77777777" w:rsidR="00DE430B" w:rsidRPr="00684D5D"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lastRenderedPageBreak/>
        <w:t>Pielikums Nr.2</w:t>
      </w:r>
    </w:p>
    <w:p w14:paraId="68000ACF" w14:textId="02D40BE5" w:rsidR="00DE430B" w:rsidRPr="00684D5D" w:rsidRDefault="00DE430B" w:rsidP="00DE430B">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 xml:space="preserve">iepirkumam Nr. </w:t>
      </w:r>
      <w:r w:rsidR="0051402B" w:rsidRPr="0051402B">
        <w:rPr>
          <w:rFonts w:ascii="Times New Roman" w:eastAsia="Times New Roman" w:hAnsi="Times New Roman" w:cs="Times New Roman"/>
          <w:b/>
          <w:bCs/>
          <w:kern w:val="0"/>
          <w:sz w:val="24"/>
          <w:szCs w:val="24"/>
          <w:lang w:val="lv-LV"/>
          <w14:ligatures w14:val="none"/>
        </w:rPr>
        <w:t xml:space="preserve">ZAZA TIMBER PRODUCTION </w:t>
      </w:r>
      <w:r w:rsidR="0051402B">
        <w:rPr>
          <w:rFonts w:ascii="Times New Roman" w:eastAsia="Times New Roman" w:hAnsi="Times New Roman" w:cs="Times New Roman"/>
          <w:b/>
          <w:bCs/>
          <w:kern w:val="0"/>
          <w:sz w:val="24"/>
          <w:szCs w:val="24"/>
          <w:lang w:val="lv-LV"/>
          <w14:ligatures w14:val="none"/>
        </w:rPr>
        <w:t>03032026</w:t>
      </w:r>
      <w:r w:rsidR="0051402B" w:rsidRPr="00684D5D">
        <w:rPr>
          <w:rFonts w:ascii="Times New Roman" w:eastAsia="Times New Roman" w:hAnsi="Times New Roman" w:cs="Times New Roman"/>
          <w:b/>
          <w:bCs/>
          <w:kern w:val="0"/>
          <w:sz w:val="24"/>
          <w:szCs w:val="24"/>
          <w:lang w:val="lv-LV"/>
          <w14:ligatures w14:val="none"/>
        </w:rPr>
        <w:t>/</w:t>
      </w:r>
      <w:r w:rsidR="008E4CD3">
        <w:rPr>
          <w:rFonts w:ascii="Times New Roman" w:eastAsia="Times New Roman" w:hAnsi="Times New Roman" w:cs="Times New Roman"/>
          <w:b/>
          <w:bCs/>
          <w:kern w:val="0"/>
          <w:sz w:val="24"/>
          <w:szCs w:val="24"/>
          <w:lang w:val="lv-LV"/>
          <w14:ligatures w14:val="none"/>
        </w:rPr>
        <w:t>2</w:t>
      </w:r>
    </w:p>
    <w:p w14:paraId="43D1D63A" w14:textId="77777777" w:rsidR="00684D5D" w:rsidRPr="00684D5D" w:rsidRDefault="00684D5D"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Pr="00684D5D">
        <w:rPr>
          <w:rFonts w:ascii="Times New Roman" w:eastAsia="Times New Roman" w:hAnsi="Times New Roman" w:cs="Times New Roman"/>
          <w:w w:val="105"/>
          <w:kern w:val="0"/>
          <w:sz w:val="24"/>
          <w:szCs w:val="24"/>
          <w:lang w:val="lv-LV"/>
          <w14:ligatures w14:val="none"/>
        </w:rPr>
        <w:t xml:space="preserve"> SIA </w:t>
      </w:r>
    </w:p>
    <w:p w14:paraId="64ABA59A" w14:textId="26FFF11E"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w w:val="105"/>
          <w:kern w:val="0"/>
          <w:sz w:val="24"/>
          <w:szCs w:val="24"/>
          <w:lang w:val="lv-LV"/>
          <w14:ligatures w14:val="none"/>
        </w:rPr>
      </w:pPr>
    </w:p>
    <w:p w14:paraId="27FCEF32" w14:textId="77777777"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b/>
          <w:kern w:val="0"/>
          <w:sz w:val="24"/>
          <w:szCs w:val="24"/>
          <w:lang w:val="lv-LV"/>
          <w14:ligatures w14:val="none"/>
        </w:rPr>
      </w:pPr>
    </w:p>
    <w:p w14:paraId="2D711A5F" w14:textId="77777777" w:rsidR="00DE430B" w:rsidRPr="00684D5D" w:rsidRDefault="00DE430B" w:rsidP="00DE430B">
      <w:pPr>
        <w:widowControl w:val="0"/>
        <w:autoSpaceDE w:val="0"/>
        <w:autoSpaceDN w:val="0"/>
        <w:spacing w:before="1" w:after="0" w:line="240" w:lineRule="auto"/>
        <w:ind w:left="1878"/>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Apliecinājums par neatkarīgi izstrādātu piedāvājumu</w:t>
      </w:r>
    </w:p>
    <w:p w14:paraId="670D73BE"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b/>
          <w:kern w:val="0"/>
          <w:sz w:val="24"/>
          <w:szCs w:val="24"/>
          <w:lang w:val="lv-LV"/>
          <w14:ligatures w14:val="none"/>
        </w:rPr>
      </w:pPr>
    </w:p>
    <w:p w14:paraId="0A1E39EF" w14:textId="77777777" w:rsidR="00DE430B" w:rsidRPr="00684D5D" w:rsidRDefault="00DE430B" w:rsidP="00DE430B">
      <w:pPr>
        <w:widowControl w:val="0"/>
        <w:tabs>
          <w:tab w:val="left" w:pos="7845"/>
        </w:tabs>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Ar šo, sniedzot izsmeļošu un patiesu</w:t>
      </w:r>
      <w:r w:rsidRPr="00684D5D">
        <w:rPr>
          <w:rFonts w:ascii="Times New Roman" w:eastAsia="Times New Roman" w:hAnsi="Times New Roman" w:cs="Times New Roman"/>
          <w:spacing w:val="-14"/>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informāciju,</w:t>
      </w:r>
      <w:r w:rsidRPr="00684D5D">
        <w:rPr>
          <w:rFonts w:ascii="Times New Roman" w:eastAsia="Times New Roman" w:hAnsi="Times New Roman" w:cs="Times New Roman"/>
          <w:spacing w:val="2"/>
          <w:kern w:val="0"/>
          <w:sz w:val="24"/>
          <w:szCs w:val="24"/>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ab/>
      </w:r>
    </w:p>
    <w:p w14:paraId="44A14D9B" w14:textId="77777777" w:rsidR="00DE430B" w:rsidRPr="00684D5D" w:rsidRDefault="00DE430B" w:rsidP="00DE430B">
      <w:pPr>
        <w:widowControl w:val="0"/>
        <w:autoSpaceDE w:val="0"/>
        <w:autoSpaceDN w:val="0"/>
        <w:spacing w:before="1" w:after="0" w:line="240" w:lineRule="auto"/>
        <w:ind w:left="5577"/>
        <w:rPr>
          <w:rFonts w:ascii="Times New Roman" w:eastAsia="Times New Roman" w:hAnsi="Times New Roman" w:cs="Times New Roman"/>
          <w:i/>
          <w:kern w:val="0"/>
          <w:sz w:val="24"/>
          <w:szCs w:val="24"/>
          <w:lang w:val="lv-LV"/>
          <w14:ligatures w14:val="none"/>
        </w:rPr>
      </w:pPr>
      <w:r w:rsidRPr="00684D5D">
        <w:rPr>
          <w:rFonts w:ascii="Times New Roman" w:eastAsia="Times New Roman" w:hAnsi="Times New Roman" w:cs="Times New Roman"/>
          <w:i/>
          <w:kern w:val="0"/>
          <w:sz w:val="24"/>
          <w:szCs w:val="24"/>
          <w:lang w:val="lv-LV"/>
          <w14:ligatures w14:val="none"/>
        </w:rPr>
        <w:t xml:space="preserve">Pretendenta nosaukums, </w:t>
      </w:r>
      <w:proofErr w:type="spellStart"/>
      <w:r w:rsidRPr="00684D5D">
        <w:rPr>
          <w:rFonts w:ascii="Times New Roman" w:eastAsia="Times New Roman" w:hAnsi="Times New Roman" w:cs="Times New Roman"/>
          <w:i/>
          <w:kern w:val="0"/>
          <w:sz w:val="24"/>
          <w:szCs w:val="24"/>
          <w:lang w:val="lv-LV"/>
          <w14:ligatures w14:val="none"/>
        </w:rPr>
        <w:t>reģ</w:t>
      </w:r>
      <w:proofErr w:type="spellEnd"/>
      <w:r w:rsidRPr="00684D5D">
        <w:rPr>
          <w:rFonts w:ascii="Times New Roman" w:eastAsia="Times New Roman" w:hAnsi="Times New Roman" w:cs="Times New Roman"/>
          <w:i/>
          <w:kern w:val="0"/>
          <w:sz w:val="24"/>
          <w:szCs w:val="24"/>
          <w:lang w:val="lv-LV"/>
          <w14:ligatures w14:val="none"/>
        </w:rPr>
        <w:t>. Nr.</w:t>
      </w:r>
    </w:p>
    <w:p w14:paraId="7B2B0D98" w14:textId="77777777" w:rsidR="00DE430B" w:rsidRPr="00684D5D" w:rsidRDefault="00DE430B" w:rsidP="00DE430B">
      <w:pPr>
        <w:widowControl w:val="0"/>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(turpmāk – Pretendents) attiecībā uz konkrēto iepirkuma procedūru apliecina, ka:</w:t>
      </w:r>
    </w:p>
    <w:p w14:paraId="3DB57BB3" w14:textId="77777777" w:rsidR="00DE430B" w:rsidRPr="00684D5D" w:rsidRDefault="00DE430B" w:rsidP="00DE430B">
      <w:pPr>
        <w:widowControl w:val="0"/>
        <w:numPr>
          <w:ilvl w:val="0"/>
          <w:numId w:val="19"/>
        </w:numPr>
        <w:tabs>
          <w:tab w:val="left" w:pos="1050"/>
        </w:tabs>
        <w:autoSpaceDE w:val="0"/>
        <w:autoSpaceDN w:val="0"/>
        <w:spacing w:after="0" w:line="240" w:lineRule="auto"/>
        <w:ind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ir iepazinies un piekrīt šī apliecinājuma</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saturam.</w:t>
      </w:r>
    </w:p>
    <w:p w14:paraId="7657690D" w14:textId="77777777" w:rsidR="00DE430B" w:rsidRPr="00684D5D" w:rsidRDefault="00DE430B" w:rsidP="00DE430B">
      <w:pPr>
        <w:widowControl w:val="0"/>
        <w:numPr>
          <w:ilvl w:val="0"/>
          <w:numId w:val="19"/>
        </w:numPr>
        <w:tabs>
          <w:tab w:val="left" w:pos="1041"/>
        </w:tabs>
        <w:autoSpaceDE w:val="0"/>
        <w:autoSpaceDN w:val="0"/>
        <w:spacing w:after="0" w:line="240" w:lineRule="auto"/>
        <w:ind w:right="167"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apzinās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savu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pienākumu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šajā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apliecinājumā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norādīt</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pilnīgu,</w:t>
      </w:r>
      <w:r w:rsidRPr="00684D5D">
        <w:rPr>
          <w:rFonts w:ascii="Times New Roman" w:eastAsia="Times New Roman" w:hAnsi="Times New Roman" w:cs="Times New Roman"/>
          <w:spacing w:val="-9"/>
          <w:sz w:val="24"/>
          <w:szCs w:val="24"/>
          <w:lang w:val="lv-LV"/>
        </w:rPr>
        <w:t xml:space="preserve"> </w:t>
      </w:r>
      <w:r w:rsidRPr="00684D5D">
        <w:rPr>
          <w:rFonts w:ascii="Times New Roman" w:eastAsia="Times New Roman" w:hAnsi="Times New Roman" w:cs="Times New Roman"/>
          <w:sz w:val="24"/>
          <w:szCs w:val="24"/>
          <w:lang w:val="lv-LV"/>
        </w:rPr>
        <w:t>izsmeļošu</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 patiesu</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informāciju.</w:t>
      </w:r>
    </w:p>
    <w:p w14:paraId="12660E90" w14:textId="77777777" w:rsidR="00DE430B" w:rsidRPr="00684D5D" w:rsidRDefault="00DE430B" w:rsidP="00DE430B">
      <w:pPr>
        <w:widowControl w:val="0"/>
        <w:numPr>
          <w:ilvl w:val="0"/>
          <w:numId w:val="19"/>
        </w:numPr>
        <w:tabs>
          <w:tab w:val="left" w:pos="1113"/>
        </w:tabs>
        <w:autoSpaceDE w:val="0"/>
        <w:autoSpaceDN w:val="0"/>
        <w:spacing w:after="0" w:line="240" w:lineRule="auto"/>
        <w:ind w:right="173"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Pretendenta iepirkuma piedāvājumu ir parakstījusi/</w:t>
      </w:r>
      <w:proofErr w:type="spellStart"/>
      <w:r w:rsidRPr="00684D5D">
        <w:rPr>
          <w:rFonts w:ascii="Times New Roman" w:eastAsia="Times New Roman" w:hAnsi="Times New Roman" w:cs="Times New Roman"/>
          <w:sz w:val="24"/>
          <w:szCs w:val="24"/>
          <w:lang w:val="lv-LV"/>
        </w:rPr>
        <w:t>šas</w:t>
      </w:r>
      <w:proofErr w:type="spellEnd"/>
      <w:r w:rsidRPr="00684D5D">
        <w:rPr>
          <w:rFonts w:ascii="Times New Roman" w:eastAsia="Times New Roman" w:hAnsi="Times New Roman" w:cs="Times New Roman"/>
          <w:sz w:val="24"/>
          <w:szCs w:val="24"/>
          <w:lang w:val="lv-LV"/>
        </w:rPr>
        <w:t xml:space="preserve"> pretendenta pilnvarotā/</w:t>
      </w:r>
      <w:proofErr w:type="spellStart"/>
      <w:r w:rsidRPr="00684D5D">
        <w:rPr>
          <w:rFonts w:ascii="Times New Roman" w:eastAsia="Times New Roman" w:hAnsi="Times New Roman" w:cs="Times New Roman"/>
          <w:sz w:val="24"/>
          <w:szCs w:val="24"/>
          <w:lang w:val="lv-LV"/>
        </w:rPr>
        <w:t>ās</w:t>
      </w:r>
      <w:proofErr w:type="spellEnd"/>
      <w:r w:rsidRPr="00684D5D">
        <w:rPr>
          <w:rFonts w:ascii="Times New Roman" w:eastAsia="Times New Roman" w:hAnsi="Times New Roman" w:cs="Times New Roman"/>
          <w:sz w:val="24"/>
          <w:szCs w:val="24"/>
          <w:lang w:val="lv-LV"/>
        </w:rPr>
        <w:t xml:space="preserve"> persona/s.</w:t>
      </w:r>
    </w:p>
    <w:p w14:paraId="70496115" w14:textId="77777777" w:rsidR="00DE430B" w:rsidRPr="00684D5D" w:rsidRDefault="00DE430B" w:rsidP="00DE430B">
      <w:pPr>
        <w:widowControl w:val="0"/>
        <w:numPr>
          <w:ilvl w:val="0"/>
          <w:numId w:val="19"/>
        </w:numPr>
        <w:tabs>
          <w:tab w:val="left" w:pos="1074"/>
        </w:tabs>
        <w:autoSpaceDE w:val="0"/>
        <w:autoSpaceDN w:val="0"/>
        <w:spacing w:before="3" w:after="0" w:line="276" w:lineRule="exact"/>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informē, ka ir iesniedzis piedāvājumu neatkarīgi no konkurentiem</w:t>
      </w:r>
      <w:r w:rsidRPr="00684D5D">
        <w:rPr>
          <w:rFonts w:ascii="Times New Roman" w:eastAsia="Times New Roman" w:hAnsi="Times New Roman" w:cs="Times New Roman"/>
          <w:position w:val="9"/>
          <w:sz w:val="24"/>
          <w:szCs w:val="24"/>
          <w:lang w:val="lv-LV"/>
        </w:rPr>
        <w:t xml:space="preserve">1 </w:t>
      </w:r>
      <w:r w:rsidRPr="00684D5D">
        <w:rPr>
          <w:rFonts w:ascii="Times New Roman" w:eastAsia="Times New Roman" w:hAnsi="Times New Roman" w:cs="Times New Roman"/>
          <w:sz w:val="24"/>
          <w:szCs w:val="24"/>
          <w:lang w:val="lv-LV"/>
        </w:rPr>
        <w:t>un bez konsultācijām, līgumiem vai vienošanām. Pretendentam ne ar vienu konkurentu nav bijusi saziņa attiecībā</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uz:</w:t>
      </w:r>
    </w:p>
    <w:p w14:paraId="4A1E5A5D" w14:textId="77777777" w:rsidR="00DE430B" w:rsidRPr="00684D5D" w:rsidRDefault="00DE430B" w:rsidP="00DE430B">
      <w:pPr>
        <w:widowControl w:val="0"/>
        <w:numPr>
          <w:ilvl w:val="1"/>
          <w:numId w:val="19"/>
        </w:numPr>
        <w:tabs>
          <w:tab w:val="left" w:pos="1526"/>
        </w:tabs>
        <w:autoSpaceDE w:val="0"/>
        <w:autoSpaceDN w:val="0"/>
        <w:spacing w:after="0" w:line="273" w:lineRule="exact"/>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cenām;</w:t>
      </w:r>
    </w:p>
    <w:p w14:paraId="097D85D1" w14:textId="77777777" w:rsidR="00DE430B" w:rsidRPr="00684D5D" w:rsidRDefault="00DE430B" w:rsidP="00DE430B">
      <w:pPr>
        <w:widowControl w:val="0"/>
        <w:numPr>
          <w:ilvl w:val="1"/>
          <w:numId w:val="19"/>
        </w:numPr>
        <w:tabs>
          <w:tab w:val="left" w:pos="1526"/>
        </w:tabs>
        <w:autoSpaceDE w:val="0"/>
        <w:autoSpaceDN w:val="0"/>
        <w:spacing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cenas aprēķināšanas metodēm, faktoriem (apstākļiem) vai</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formulām;</w:t>
      </w:r>
    </w:p>
    <w:p w14:paraId="2F836936" w14:textId="77777777" w:rsidR="00DE430B" w:rsidRPr="00684D5D" w:rsidRDefault="00DE430B" w:rsidP="00DE430B">
      <w:pPr>
        <w:widowControl w:val="0"/>
        <w:numPr>
          <w:ilvl w:val="1"/>
          <w:numId w:val="19"/>
        </w:numPr>
        <w:tabs>
          <w:tab w:val="left" w:pos="1598"/>
        </w:tabs>
        <w:autoSpaceDE w:val="0"/>
        <w:autoSpaceDN w:val="0"/>
        <w:spacing w:after="0" w:line="240" w:lineRule="auto"/>
        <w:ind w:right="172"/>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nodomu vai lēmumu piedalīties vai nepiedalīties iepirkumā (iesniegt vai neiesniegt piedāvājumu);</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vai</w:t>
      </w:r>
    </w:p>
    <w:p w14:paraId="5F67FEA1" w14:textId="77777777" w:rsidR="00DE430B" w:rsidRPr="00684D5D" w:rsidRDefault="00DE430B" w:rsidP="00DE430B">
      <w:pPr>
        <w:widowControl w:val="0"/>
        <w:numPr>
          <w:ilvl w:val="1"/>
          <w:numId w:val="19"/>
        </w:numPr>
        <w:tabs>
          <w:tab w:val="left" w:pos="1526"/>
        </w:tabs>
        <w:autoSpaceDE w:val="0"/>
        <w:autoSpaceDN w:val="0"/>
        <w:spacing w:before="1"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tādu piedāvājuma iesniegšanu, kas neatbilst iepirkuma</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prasībām;</w:t>
      </w:r>
    </w:p>
    <w:p w14:paraId="33A0414D" w14:textId="77777777" w:rsidR="00DE430B" w:rsidRPr="00684D5D" w:rsidRDefault="00DE430B" w:rsidP="00DE430B">
      <w:pPr>
        <w:widowControl w:val="0"/>
        <w:numPr>
          <w:ilvl w:val="1"/>
          <w:numId w:val="19"/>
        </w:numPr>
        <w:tabs>
          <w:tab w:val="left" w:pos="1516"/>
        </w:tabs>
        <w:autoSpaceDE w:val="0"/>
        <w:autoSpaceDN w:val="0"/>
        <w:spacing w:after="0" w:line="240" w:lineRule="auto"/>
        <w:ind w:right="16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kvalitāti, apjomu, specifikāciju, izpildes, piegādes vai citiem nosacījumiem, kas risināmi neatkarīgi no konkurentiem, tiem produktiem vai pakalpojumiem, uz ko attiecas šis</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iepirkums.</w:t>
      </w:r>
    </w:p>
    <w:p w14:paraId="25F60682" w14:textId="77777777" w:rsidR="00DE430B" w:rsidRPr="00684D5D" w:rsidRDefault="00DE430B" w:rsidP="00DE430B">
      <w:pPr>
        <w:widowControl w:val="0"/>
        <w:numPr>
          <w:ilvl w:val="0"/>
          <w:numId w:val="19"/>
        </w:numPr>
        <w:tabs>
          <w:tab w:val="left" w:pos="1036"/>
        </w:tabs>
        <w:autoSpaceDE w:val="0"/>
        <w:autoSpaceDN w:val="0"/>
        <w:spacing w:after="0" w:line="240" w:lineRule="auto"/>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nav</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apzināti,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tieši</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vai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netieši</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atklājis</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neatklās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piedāvājuma</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noteikumus nevienam konkurentam pirms oficiālā piedāvājumu atvēršanas datuma un laika vai līguma slēgšanas tiesību</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piešķiršanas.</w:t>
      </w:r>
    </w:p>
    <w:p w14:paraId="6A647367" w14:textId="77777777" w:rsidR="00DE430B" w:rsidRDefault="00DE430B" w:rsidP="00DE430B">
      <w:pPr>
        <w:widowControl w:val="0"/>
        <w:numPr>
          <w:ilvl w:val="0"/>
          <w:numId w:val="19"/>
        </w:numPr>
        <w:tabs>
          <w:tab w:val="left" w:pos="1125"/>
        </w:tabs>
        <w:autoSpaceDE w:val="0"/>
        <w:autoSpaceDN w:val="0"/>
        <w:spacing w:after="0" w:line="240" w:lineRule="auto"/>
        <w:ind w:right="172"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procedūrā.</w:t>
      </w:r>
    </w:p>
    <w:p w14:paraId="49D11AB5" w14:textId="77777777" w:rsidR="00FB3988" w:rsidRPr="00684D5D" w:rsidRDefault="00FB3988" w:rsidP="00FB3988">
      <w:pPr>
        <w:widowControl w:val="0"/>
        <w:tabs>
          <w:tab w:val="left" w:pos="1125"/>
        </w:tabs>
        <w:autoSpaceDE w:val="0"/>
        <w:autoSpaceDN w:val="0"/>
        <w:spacing w:after="0" w:line="240" w:lineRule="auto"/>
        <w:ind w:left="810" w:right="172"/>
        <w:jc w:val="both"/>
        <w:rPr>
          <w:rFonts w:ascii="Times New Roman" w:eastAsia="Times New Roman" w:hAnsi="Times New Roman" w:cs="Times New Roman"/>
          <w:sz w:val="24"/>
          <w:szCs w:val="24"/>
          <w:lang w:val="lv-LV"/>
        </w:rPr>
      </w:pPr>
    </w:p>
    <w:p w14:paraId="2AAC2FE1"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Paraksts</w:t>
      </w:r>
    </w:p>
    <w:p w14:paraId="2AB58F13"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p>
    <w:p w14:paraId="123E988F"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Datums</w:t>
      </w:r>
    </w:p>
    <w:p w14:paraId="066F5276"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77BB284B"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6205C49F"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position w:val="7"/>
          <w:sz w:val="24"/>
          <w:szCs w:val="24"/>
          <w:lang w:val="lv-LV"/>
          <w14:ligatures w14:val="none"/>
        </w:rPr>
        <w:t xml:space="preserve">1 </w:t>
      </w:r>
      <w:r w:rsidRPr="00684D5D">
        <w:rPr>
          <w:rFonts w:ascii="Times New Roman" w:eastAsia="Times New Roman" w:hAnsi="Times New Roman" w:cs="Times New Roman"/>
          <w:kern w:val="0"/>
          <w:sz w:val="24"/>
          <w:szCs w:val="24"/>
          <w:lang w:val="lv-LV"/>
          <w14:ligatures w14:val="none"/>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61E8EE5E" w14:textId="77777777" w:rsidR="00DE430B" w:rsidRDefault="00DE430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46AF00C3"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69AAD894"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sectPr w:rsidR="001B758B"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FC77" w14:textId="77777777" w:rsidR="006C05DE" w:rsidRDefault="006C05DE" w:rsidP="00351EC2">
      <w:pPr>
        <w:spacing w:after="0" w:line="240" w:lineRule="auto"/>
      </w:pPr>
      <w:r>
        <w:separator/>
      </w:r>
    </w:p>
  </w:endnote>
  <w:endnote w:type="continuationSeparator" w:id="0">
    <w:p w14:paraId="725F0F33" w14:textId="77777777" w:rsidR="006C05DE" w:rsidRDefault="006C05DE" w:rsidP="00351EC2">
      <w:pPr>
        <w:spacing w:after="0" w:line="240" w:lineRule="auto"/>
      </w:pPr>
      <w:r>
        <w:continuationSeparator/>
      </w:r>
    </w:p>
  </w:endnote>
  <w:endnote w:type="continuationNotice" w:id="1">
    <w:p w14:paraId="2BBF293D" w14:textId="77777777" w:rsidR="006C05DE" w:rsidRDefault="006C0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413903"/>
      <w:docPartObj>
        <w:docPartGallery w:val="Page Numbers (Bottom of Page)"/>
        <w:docPartUnique/>
      </w:docPartObj>
    </w:sdtPr>
    <w:sdtEndPr>
      <w:rPr>
        <w:noProof/>
      </w:rPr>
    </w:sdtEndPr>
    <w:sdtContent>
      <w:p w14:paraId="44AA0059" w14:textId="7A688AB3" w:rsidR="00FB3988" w:rsidRDefault="00FB39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0D2BD" w14:textId="77777777" w:rsidR="00FB3988" w:rsidRDefault="00FB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9A64" w14:textId="77777777" w:rsidR="006C05DE" w:rsidRDefault="006C05DE" w:rsidP="00351EC2">
      <w:pPr>
        <w:spacing w:after="0" w:line="240" w:lineRule="auto"/>
      </w:pPr>
      <w:r>
        <w:separator/>
      </w:r>
    </w:p>
  </w:footnote>
  <w:footnote w:type="continuationSeparator" w:id="0">
    <w:p w14:paraId="3BA08BE2" w14:textId="77777777" w:rsidR="006C05DE" w:rsidRDefault="006C05DE" w:rsidP="00351EC2">
      <w:pPr>
        <w:spacing w:after="0" w:line="240" w:lineRule="auto"/>
      </w:pPr>
      <w:r>
        <w:continuationSeparator/>
      </w:r>
    </w:p>
  </w:footnote>
  <w:footnote w:type="continuationNotice" w:id="1">
    <w:p w14:paraId="7755C957" w14:textId="77777777" w:rsidR="006C05DE" w:rsidRDefault="006C0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13F7ACC"/>
    <w:multiLevelType w:val="hybridMultilevel"/>
    <w:tmpl w:val="59740DBC"/>
    <w:lvl w:ilvl="0" w:tplc="66DED60E">
      <w:start w:val="1"/>
      <w:numFmt w:val="decimal"/>
      <w:lvlText w:val="%1."/>
      <w:lvlJc w:val="left"/>
      <w:pPr>
        <w:ind w:left="758" w:hanging="360"/>
      </w:pPr>
      <w:rPr>
        <w:rFonts w:hint="default"/>
      </w:r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2"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8"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2"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7"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C9553F"/>
    <w:multiLevelType w:val="hybridMultilevel"/>
    <w:tmpl w:val="E48690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26"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0"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6"/>
  </w:num>
  <w:num w:numId="2" w16cid:durableId="1267811893">
    <w:abstractNumId w:val="13"/>
  </w:num>
  <w:num w:numId="3" w16cid:durableId="1393305672">
    <w:abstractNumId w:val="31"/>
  </w:num>
  <w:num w:numId="4" w16cid:durableId="994720020">
    <w:abstractNumId w:val="28"/>
  </w:num>
  <w:num w:numId="5" w16cid:durableId="1817841893">
    <w:abstractNumId w:val="27"/>
  </w:num>
  <w:num w:numId="6" w16cid:durableId="976762813">
    <w:abstractNumId w:val="30"/>
  </w:num>
  <w:num w:numId="7" w16cid:durableId="205719268">
    <w:abstractNumId w:val="0"/>
  </w:num>
  <w:num w:numId="8" w16cid:durableId="1593928227">
    <w:abstractNumId w:val="5"/>
    <w:lvlOverride w:ilvl="0">
      <w:startOverride w:val="1"/>
    </w:lvlOverride>
    <w:lvlOverride w:ilvl="1"/>
    <w:lvlOverride w:ilvl="2"/>
    <w:lvlOverride w:ilvl="3"/>
    <w:lvlOverride w:ilvl="4"/>
    <w:lvlOverride w:ilvl="5"/>
    <w:lvlOverride w:ilvl="6"/>
    <w:lvlOverride w:ilvl="7"/>
    <w:lvlOverride w:ilvl="8"/>
  </w:num>
  <w:num w:numId="9" w16cid:durableId="1540240132">
    <w:abstractNumId w:val="7"/>
  </w:num>
  <w:num w:numId="10" w16cid:durableId="1199317243">
    <w:abstractNumId w:val="25"/>
    <w:lvlOverride w:ilvl="0">
      <w:startOverride w:val="1"/>
    </w:lvlOverride>
    <w:lvlOverride w:ilvl="1"/>
    <w:lvlOverride w:ilvl="2"/>
    <w:lvlOverride w:ilvl="3"/>
    <w:lvlOverride w:ilvl="4"/>
    <w:lvlOverride w:ilvl="5"/>
    <w:lvlOverride w:ilvl="6"/>
    <w:lvlOverride w:ilvl="7"/>
    <w:lvlOverride w:ilvl="8"/>
  </w:num>
  <w:num w:numId="11" w16cid:durableId="592472744">
    <w:abstractNumId w:val="16"/>
  </w:num>
  <w:num w:numId="12" w16cid:durableId="2045446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18"/>
  </w:num>
  <w:num w:numId="14" w16cid:durableId="1300570593">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1"/>
  </w:num>
  <w:num w:numId="17" w16cid:durableId="607927644">
    <w:abstractNumId w:val="2"/>
  </w:num>
  <w:num w:numId="18" w16cid:durableId="718358608">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9"/>
  </w:num>
  <w:num w:numId="21" w16cid:durableId="593518726">
    <w:abstractNumId w:val="21"/>
  </w:num>
  <w:num w:numId="22" w16cid:durableId="807747729">
    <w:abstractNumId w:val="20"/>
  </w:num>
  <w:num w:numId="23" w16cid:durableId="221596442">
    <w:abstractNumId w:val="17"/>
  </w:num>
  <w:num w:numId="24" w16cid:durableId="391732232">
    <w:abstractNumId w:val="15"/>
  </w:num>
  <w:num w:numId="25" w16cid:durableId="1147287081">
    <w:abstractNumId w:val="14"/>
  </w:num>
  <w:num w:numId="26" w16cid:durableId="220989240">
    <w:abstractNumId w:val="26"/>
  </w:num>
  <w:num w:numId="27" w16cid:durableId="1530340554">
    <w:abstractNumId w:val="22"/>
  </w:num>
  <w:num w:numId="28" w16cid:durableId="697780839">
    <w:abstractNumId w:val="8"/>
  </w:num>
  <w:num w:numId="29" w16cid:durableId="1861817094">
    <w:abstractNumId w:val="4"/>
  </w:num>
  <w:num w:numId="30" w16cid:durableId="1620600755">
    <w:abstractNumId w:val="24"/>
  </w:num>
  <w:num w:numId="31" w16cid:durableId="807822367">
    <w:abstractNumId w:val="1"/>
  </w:num>
  <w:num w:numId="32" w16cid:durableId="20356437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226FA"/>
    <w:rsid w:val="0005354D"/>
    <w:rsid w:val="00053CA5"/>
    <w:rsid w:val="00090DAC"/>
    <w:rsid w:val="00091E21"/>
    <w:rsid w:val="00092C5B"/>
    <w:rsid w:val="000D1C69"/>
    <w:rsid w:val="000E4AF2"/>
    <w:rsid w:val="000F499E"/>
    <w:rsid w:val="000F6016"/>
    <w:rsid w:val="000F65DC"/>
    <w:rsid w:val="001157C6"/>
    <w:rsid w:val="00115C89"/>
    <w:rsid w:val="00123E6F"/>
    <w:rsid w:val="00123FE0"/>
    <w:rsid w:val="001240ED"/>
    <w:rsid w:val="0013773C"/>
    <w:rsid w:val="00174573"/>
    <w:rsid w:val="00181494"/>
    <w:rsid w:val="00190E4B"/>
    <w:rsid w:val="001972C2"/>
    <w:rsid w:val="001A56E8"/>
    <w:rsid w:val="001B758B"/>
    <w:rsid w:val="001C66A8"/>
    <w:rsid w:val="001E1153"/>
    <w:rsid w:val="001E4552"/>
    <w:rsid w:val="0021048A"/>
    <w:rsid w:val="00212585"/>
    <w:rsid w:val="00226E80"/>
    <w:rsid w:val="0025205D"/>
    <w:rsid w:val="0025353D"/>
    <w:rsid w:val="00253843"/>
    <w:rsid w:val="00267416"/>
    <w:rsid w:val="002764D1"/>
    <w:rsid w:val="00284B03"/>
    <w:rsid w:val="002933E9"/>
    <w:rsid w:val="002B12ED"/>
    <w:rsid w:val="002B3CEF"/>
    <w:rsid w:val="002C56CD"/>
    <w:rsid w:val="002E4B4B"/>
    <w:rsid w:val="002F58E8"/>
    <w:rsid w:val="00300D59"/>
    <w:rsid w:val="00307454"/>
    <w:rsid w:val="00315BB1"/>
    <w:rsid w:val="00324E60"/>
    <w:rsid w:val="00337BF6"/>
    <w:rsid w:val="00337CF6"/>
    <w:rsid w:val="00345661"/>
    <w:rsid w:val="00351EC2"/>
    <w:rsid w:val="00367FD3"/>
    <w:rsid w:val="0037310B"/>
    <w:rsid w:val="003809BE"/>
    <w:rsid w:val="00382AB5"/>
    <w:rsid w:val="00384CF8"/>
    <w:rsid w:val="00395587"/>
    <w:rsid w:val="003B5DD5"/>
    <w:rsid w:val="003E5E28"/>
    <w:rsid w:val="003E72A8"/>
    <w:rsid w:val="003F1064"/>
    <w:rsid w:val="003F2784"/>
    <w:rsid w:val="00404718"/>
    <w:rsid w:val="00413AFE"/>
    <w:rsid w:val="00422666"/>
    <w:rsid w:val="004408AB"/>
    <w:rsid w:val="00447FBC"/>
    <w:rsid w:val="00475233"/>
    <w:rsid w:val="00481D7A"/>
    <w:rsid w:val="00484A28"/>
    <w:rsid w:val="00484B99"/>
    <w:rsid w:val="00497AD8"/>
    <w:rsid w:val="004B134F"/>
    <w:rsid w:val="004D2632"/>
    <w:rsid w:val="004E5CA6"/>
    <w:rsid w:val="004E620F"/>
    <w:rsid w:val="004F3B5C"/>
    <w:rsid w:val="0051402B"/>
    <w:rsid w:val="00535226"/>
    <w:rsid w:val="005408C6"/>
    <w:rsid w:val="005517FC"/>
    <w:rsid w:val="00586DA7"/>
    <w:rsid w:val="005B68F1"/>
    <w:rsid w:val="005D62A3"/>
    <w:rsid w:val="005E1F44"/>
    <w:rsid w:val="005E7F7A"/>
    <w:rsid w:val="00613444"/>
    <w:rsid w:val="006164B5"/>
    <w:rsid w:val="00617549"/>
    <w:rsid w:val="00617A87"/>
    <w:rsid w:val="006531C5"/>
    <w:rsid w:val="00655FB0"/>
    <w:rsid w:val="006638DC"/>
    <w:rsid w:val="00681B3A"/>
    <w:rsid w:val="00684D5D"/>
    <w:rsid w:val="006B06B8"/>
    <w:rsid w:val="006B6040"/>
    <w:rsid w:val="006B7E68"/>
    <w:rsid w:val="006C05DE"/>
    <w:rsid w:val="00713DCE"/>
    <w:rsid w:val="00724A7C"/>
    <w:rsid w:val="00730743"/>
    <w:rsid w:val="00741555"/>
    <w:rsid w:val="0076104C"/>
    <w:rsid w:val="00764EF0"/>
    <w:rsid w:val="00766EB0"/>
    <w:rsid w:val="007C2C5E"/>
    <w:rsid w:val="007D2EF8"/>
    <w:rsid w:val="0080022B"/>
    <w:rsid w:val="00810F32"/>
    <w:rsid w:val="00815504"/>
    <w:rsid w:val="0081703D"/>
    <w:rsid w:val="00822088"/>
    <w:rsid w:val="008266C6"/>
    <w:rsid w:val="00843507"/>
    <w:rsid w:val="00862C7C"/>
    <w:rsid w:val="00895708"/>
    <w:rsid w:val="00895853"/>
    <w:rsid w:val="00897EC0"/>
    <w:rsid w:val="008B4602"/>
    <w:rsid w:val="008B46CB"/>
    <w:rsid w:val="008E4CD3"/>
    <w:rsid w:val="008F63AD"/>
    <w:rsid w:val="0091760A"/>
    <w:rsid w:val="00920CE7"/>
    <w:rsid w:val="00922320"/>
    <w:rsid w:val="00926162"/>
    <w:rsid w:val="009300A8"/>
    <w:rsid w:val="00956CAD"/>
    <w:rsid w:val="00961554"/>
    <w:rsid w:val="00963190"/>
    <w:rsid w:val="00973F58"/>
    <w:rsid w:val="009A36F7"/>
    <w:rsid w:val="009A3C58"/>
    <w:rsid w:val="009A7C85"/>
    <w:rsid w:val="009B4649"/>
    <w:rsid w:val="009B73E2"/>
    <w:rsid w:val="009E3BDC"/>
    <w:rsid w:val="009F081E"/>
    <w:rsid w:val="009F5B6A"/>
    <w:rsid w:val="00A019FD"/>
    <w:rsid w:val="00A06572"/>
    <w:rsid w:val="00A25778"/>
    <w:rsid w:val="00A37CDC"/>
    <w:rsid w:val="00A61634"/>
    <w:rsid w:val="00A76FA8"/>
    <w:rsid w:val="00AA2F1A"/>
    <w:rsid w:val="00AA6FAF"/>
    <w:rsid w:val="00AB0D71"/>
    <w:rsid w:val="00AB2EB6"/>
    <w:rsid w:val="00AC2775"/>
    <w:rsid w:val="00AC631E"/>
    <w:rsid w:val="00AE37CD"/>
    <w:rsid w:val="00B038F4"/>
    <w:rsid w:val="00B10D24"/>
    <w:rsid w:val="00B24975"/>
    <w:rsid w:val="00B25C76"/>
    <w:rsid w:val="00B443B1"/>
    <w:rsid w:val="00B44D82"/>
    <w:rsid w:val="00B47762"/>
    <w:rsid w:val="00B53317"/>
    <w:rsid w:val="00B6112A"/>
    <w:rsid w:val="00B84AB2"/>
    <w:rsid w:val="00B95BE3"/>
    <w:rsid w:val="00B97065"/>
    <w:rsid w:val="00BD3300"/>
    <w:rsid w:val="00BD43D2"/>
    <w:rsid w:val="00BE5165"/>
    <w:rsid w:val="00BE6BF0"/>
    <w:rsid w:val="00C01CF6"/>
    <w:rsid w:val="00C100C8"/>
    <w:rsid w:val="00C114BF"/>
    <w:rsid w:val="00C2765A"/>
    <w:rsid w:val="00C37E7D"/>
    <w:rsid w:val="00C600E3"/>
    <w:rsid w:val="00C66C34"/>
    <w:rsid w:val="00C76857"/>
    <w:rsid w:val="00C81EA6"/>
    <w:rsid w:val="00C82A9D"/>
    <w:rsid w:val="00C91018"/>
    <w:rsid w:val="00C9122E"/>
    <w:rsid w:val="00C960C3"/>
    <w:rsid w:val="00CB7934"/>
    <w:rsid w:val="00CC76B2"/>
    <w:rsid w:val="00D2251F"/>
    <w:rsid w:val="00D246D3"/>
    <w:rsid w:val="00D31BEF"/>
    <w:rsid w:val="00D84BAD"/>
    <w:rsid w:val="00D86119"/>
    <w:rsid w:val="00D93B11"/>
    <w:rsid w:val="00DA5B40"/>
    <w:rsid w:val="00DB389C"/>
    <w:rsid w:val="00DD2E61"/>
    <w:rsid w:val="00DD4065"/>
    <w:rsid w:val="00DE06DC"/>
    <w:rsid w:val="00DE1378"/>
    <w:rsid w:val="00DE430B"/>
    <w:rsid w:val="00DF4BBD"/>
    <w:rsid w:val="00DF7235"/>
    <w:rsid w:val="00DF7AF9"/>
    <w:rsid w:val="00E04017"/>
    <w:rsid w:val="00E11C07"/>
    <w:rsid w:val="00E52C23"/>
    <w:rsid w:val="00E543BB"/>
    <w:rsid w:val="00E6392E"/>
    <w:rsid w:val="00E6702D"/>
    <w:rsid w:val="00E97399"/>
    <w:rsid w:val="00EE19B9"/>
    <w:rsid w:val="00EE25DB"/>
    <w:rsid w:val="00EE72F0"/>
    <w:rsid w:val="00EF5945"/>
    <w:rsid w:val="00EF7CE3"/>
    <w:rsid w:val="00F00915"/>
    <w:rsid w:val="00F120D3"/>
    <w:rsid w:val="00F17936"/>
    <w:rsid w:val="00F201F7"/>
    <w:rsid w:val="00F23FD4"/>
    <w:rsid w:val="00F25A29"/>
    <w:rsid w:val="00F35A5E"/>
    <w:rsid w:val="00F36DBC"/>
    <w:rsid w:val="00FA5552"/>
    <w:rsid w:val="00FB3988"/>
    <w:rsid w:val="00FB5814"/>
    <w:rsid w:val="00FB7101"/>
    <w:rsid w:val="00FC4C98"/>
    <w:rsid w:val="00FC72E1"/>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C37E7D"/>
    <w:rPr>
      <w:color w:val="605E5C"/>
      <w:shd w:val="clear" w:color="auto" w:fill="E1DFDD"/>
    </w:rPr>
  </w:style>
  <w:style w:type="character" w:styleId="FollowedHyperlink">
    <w:name w:val="FollowedHyperlink"/>
    <w:basedOn w:val="DefaultParagraphFont"/>
    <w:uiPriority w:val="99"/>
    <w:semiHidden/>
    <w:unhideWhenUsed/>
    <w:rsid w:val="00F120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f28dbdb09d2ba510c5ed0c0ea479c71b">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18f36c6b4f826253036904c5a146acef"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E304C-384B-4BA5-B5E5-C9926A398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4</cp:revision>
  <dcterms:created xsi:type="dcterms:W3CDTF">2026-04-10T12:00:00Z</dcterms:created>
  <dcterms:modified xsi:type="dcterms:W3CDTF">2026-04-10T12:19:00Z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