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00C1C" w:rsidRDefault="00000000">
      <w:pPr>
        <w:pBdr>
          <w:top w:val="nil"/>
          <w:left w:val="nil"/>
          <w:bottom w:val="nil"/>
          <w:right w:val="nil"/>
          <w:between w:val="nil"/>
        </w:pBdr>
        <w:spacing w:before="1"/>
        <w:ind w:right="228"/>
        <w:jc w:val="right"/>
        <w:rPr>
          <w:color w:val="000000"/>
          <w:sz w:val="24"/>
          <w:szCs w:val="24"/>
        </w:rPr>
      </w:pPr>
      <w:r>
        <w:rPr>
          <w:color w:val="000000"/>
          <w:sz w:val="24"/>
          <w:szCs w:val="24"/>
        </w:rPr>
        <w:t>APSTIPRINĀTS</w:t>
      </w:r>
    </w:p>
    <w:p w14:paraId="00000002" w14:textId="77777777" w:rsidR="00600C1C" w:rsidRDefault="00000000">
      <w:pPr>
        <w:pBdr>
          <w:top w:val="nil"/>
          <w:left w:val="nil"/>
          <w:bottom w:val="nil"/>
          <w:right w:val="nil"/>
          <w:between w:val="nil"/>
        </w:pBdr>
        <w:ind w:right="227"/>
        <w:jc w:val="right"/>
        <w:rPr>
          <w:color w:val="000000"/>
          <w:sz w:val="24"/>
          <w:szCs w:val="24"/>
        </w:rPr>
      </w:pPr>
      <w:r>
        <w:rPr>
          <w:color w:val="000000"/>
          <w:sz w:val="24"/>
          <w:szCs w:val="24"/>
        </w:rPr>
        <w:t>SIA "3D Engineering"</w:t>
      </w:r>
    </w:p>
    <w:p w14:paraId="00000003" w14:textId="2478A68B" w:rsidR="00600C1C" w:rsidRDefault="00000000">
      <w:pPr>
        <w:pBdr>
          <w:top w:val="nil"/>
          <w:left w:val="nil"/>
          <w:bottom w:val="nil"/>
          <w:right w:val="nil"/>
          <w:between w:val="nil"/>
        </w:pBdr>
        <w:tabs>
          <w:tab w:val="left" w:pos="7128"/>
          <w:tab w:val="left" w:pos="8148"/>
        </w:tabs>
        <w:ind w:left="5655" w:right="227" w:firstLine="1966"/>
        <w:jc w:val="right"/>
        <w:rPr>
          <w:color w:val="000000"/>
          <w:sz w:val="24"/>
          <w:szCs w:val="24"/>
        </w:rPr>
      </w:pPr>
      <w:r>
        <w:rPr>
          <w:color w:val="000000"/>
          <w:sz w:val="24"/>
          <w:szCs w:val="24"/>
        </w:rPr>
        <w:t xml:space="preserve">iepirkuma komisijas 2026. gada </w:t>
      </w:r>
      <w:r w:rsidR="00132F52">
        <w:rPr>
          <w:color w:val="000000"/>
          <w:sz w:val="24"/>
          <w:szCs w:val="24"/>
        </w:rPr>
        <w:t>14</w:t>
      </w:r>
      <w:r>
        <w:rPr>
          <w:color w:val="000000"/>
          <w:sz w:val="24"/>
          <w:szCs w:val="24"/>
        </w:rPr>
        <w:t>.</w:t>
      </w:r>
      <w:r w:rsidR="00132F52">
        <w:rPr>
          <w:color w:val="000000"/>
          <w:sz w:val="24"/>
          <w:szCs w:val="24"/>
        </w:rPr>
        <w:t>aprīļa</w:t>
      </w:r>
      <w:r>
        <w:rPr>
          <w:color w:val="000000"/>
          <w:sz w:val="24"/>
          <w:szCs w:val="24"/>
        </w:rPr>
        <w:t xml:space="preserve"> sēdē</w:t>
      </w:r>
    </w:p>
    <w:p w14:paraId="00000004" w14:textId="36423B3D" w:rsidR="00600C1C" w:rsidRDefault="00000000">
      <w:pPr>
        <w:pBdr>
          <w:top w:val="nil"/>
          <w:left w:val="nil"/>
          <w:bottom w:val="nil"/>
          <w:right w:val="nil"/>
          <w:between w:val="nil"/>
        </w:pBdr>
        <w:tabs>
          <w:tab w:val="left" w:pos="7128"/>
          <w:tab w:val="left" w:pos="8148"/>
        </w:tabs>
        <w:ind w:left="5655" w:right="227" w:firstLine="1966"/>
        <w:jc w:val="right"/>
        <w:rPr>
          <w:color w:val="000000"/>
          <w:sz w:val="24"/>
          <w:szCs w:val="24"/>
        </w:rPr>
      </w:pPr>
      <w:r>
        <w:rPr>
          <w:color w:val="000000"/>
          <w:sz w:val="24"/>
          <w:szCs w:val="24"/>
        </w:rPr>
        <w:t xml:space="preserve">(protokols Nr. </w:t>
      </w:r>
      <w:r w:rsidR="00A96429">
        <w:rPr>
          <w:color w:val="000000"/>
          <w:sz w:val="24"/>
          <w:szCs w:val="24"/>
        </w:rPr>
        <w:t>1</w:t>
      </w:r>
      <w:r>
        <w:rPr>
          <w:color w:val="000000"/>
          <w:sz w:val="24"/>
          <w:szCs w:val="24"/>
        </w:rPr>
        <w:t>)</w:t>
      </w:r>
    </w:p>
    <w:p w14:paraId="00000005" w14:textId="77777777" w:rsidR="00600C1C" w:rsidRDefault="00600C1C">
      <w:pPr>
        <w:pBdr>
          <w:top w:val="nil"/>
          <w:left w:val="nil"/>
          <w:bottom w:val="nil"/>
          <w:right w:val="nil"/>
          <w:between w:val="nil"/>
        </w:pBdr>
        <w:rPr>
          <w:color w:val="000000"/>
          <w:sz w:val="24"/>
          <w:szCs w:val="24"/>
        </w:rPr>
      </w:pPr>
    </w:p>
    <w:p w14:paraId="00000006" w14:textId="77777777" w:rsidR="00600C1C" w:rsidRDefault="00600C1C">
      <w:pPr>
        <w:pBdr>
          <w:top w:val="nil"/>
          <w:left w:val="nil"/>
          <w:bottom w:val="nil"/>
          <w:right w:val="nil"/>
          <w:between w:val="nil"/>
        </w:pBdr>
        <w:rPr>
          <w:color w:val="000000"/>
          <w:sz w:val="24"/>
          <w:szCs w:val="24"/>
        </w:rPr>
      </w:pPr>
    </w:p>
    <w:p w14:paraId="00000007" w14:textId="77777777" w:rsidR="00600C1C" w:rsidRDefault="00600C1C">
      <w:pPr>
        <w:pBdr>
          <w:top w:val="nil"/>
          <w:left w:val="nil"/>
          <w:bottom w:val="nil"/>
          <w:right w:val="nil"/>
          <w:between w:val="nil"/>
        </w:pBdr>
        <w:rPr>
          <w:color w:val="000000"/>
          <w:sz w:val="24"/>
          <w:szCs w:val="24"/>
        </w:rPr>
      </w:pPr>
    </w:p>
    <w:p w14:paraId="00000008" w14:textId="77777777" w:rsidR="00600C1C" w:rsidRDefault="00600C1C">
      <w:pPr>
        <w:pBdr>
          <w:top w:val="nil"/>
          <w:left w:val="nil"/>
          <w:bottom w:val="nil"/>
          <w:right w:val="nil"/>
          <w:between w:val="nil"/>
        </w:pBdr>
        <w:rPr>
          <w:color w:val="000000"/>
          <w:sz w:val="24"/>
          <w:szCs w:val="24"/>
        </w:rPr>
      </w:pPr>
    </w:p>
    <w:p w14:paraId="00000009" w14:textId="77777777" w:rsidR="00600C1C" w:rsidRDefault="00600C1C">
      <w:pPr>
        <w:pBdr>
          <w:top w:val="nil"/>
          <w:left w:val="nil"/>
          <w:bottom w:val="nil"/>
          <w:right w:val="nil"/>
          <w:between w:val="nil"/>
        </w:pBdr>
        <w:rPr>
          <w:color w:val="000000"/>
          <w:sz w:val="24"/>
          <w:szCs w:val="24"/>
        </w:rPr>
      </w:pPr>
    </w:p>
    <w:p w14:paraId="0000000A" w14:textId="77777777" w:rsidR="00600C1C" w:rsidRDefault="00000000">
      <w:pPr>
        <w:pStyle w:val="Virsraksts2"/>
        <w:ind w:left="740" w:right="744"/>
        <w:jc w:val="center"/>
      </w:pPr>
      <w:r>
        <w:t>IEPIRKUMA NOLIKUMS</w:t>
      </w:r>
    </w:p>
    <w:p w14:paraId="0000000B" w14:textId="77777777" w:rsidR="00600C1C" w:rsidRDefault="00600C1C">
      <w:pPr>
        <w:pBdr>
          <w:top w:val="nil"/>
          <w:left w:val="nil"/>
          <w:bottom w:val="nil"/>
          <w:right w:val="nil"/>
          <w:between w:val="nil"/>
        </w:pBdr>
        <w:rPr>
          <w:color w:val="000000"/>
          <w:sz w:val="24"/>
          <w:szCs w:val="24"/>
        </w:rPr>
      </w:pPr>
    </w:p>
    <w:p w14:paraId="0000000C" w14:textId="77777777" w:rsidR="00600C1C" w:rsidRDefault="00600C1C">
      <w:pPr>
        <w:pBdr>
          <w:top w:val="nil"/>
          <w:left w:val="nil"/>
          <w:bottom w:val="nil"/>
          <w:right w:val="nil"/>
          <w:between w:val="nil"/>
        </w:pBdr>
        <w:spacing w:before="13"/>
        <w:rPr>
          <w:color w:val="000000"/>
          <w:sz w:val="24"/>
          <w:szCs w:val="24"/>
        </w:rPr>
      </w:pPr>
    </w:p>
    <w:p w14:paraId="0000000D" w14:textId="77777777" w:rsidR="00600C1C" w:rsidRDefault="00600C1C">
      <w:pPr>
        <w:pBdr>
          <w:top w:val="nil"/>
          <w:left w:val="nil"/>
          <w:bottom w:val="nil"/>
          <w:right w:val="nil"/>
          <w:between w:val="nil"/>
        </w:pBdr>
        <w:spacing w:before="83"/>
        <w:jc w:val="center"/>
        <w:rPr>
          <w:color w:val="000000"/>
          <w:sz w:val="24"/>
          <w:szCs w:val="24"/>
        </w:rPr>
      </w:pPr>
    </w:p>
    <w:p w14:paraId="0000000E" w14:textId="18A46953" w:rsidR="00600C1C" w:rsidRDefault="00000000">
      <w:pPr>
        <w:pBdr>
          <w:top w:val="nil"/>
          <w:left w:val="nil"/>
          <w:bottom w:val="nil"/>
          <w:right w:val="nil"/>
          <w:between w:val="nil"/>
        </w:pBdr>
        <w:ind w:left="247" w:right="195"/>
        <w:jc w:val="center"/>
        <w:rPr>
          <w:color w:val="000000"/>
          <w:sz w:val="24"/>
          <w:szCs w:val="24"/>
        </w:rPr>
      </w:pPr>
      <w:r>
        <w:rPr>
          <w:color w:val="000000"/>
          <w:sz w:val="24"/>
          <w:szCs w:val="24"/>
        </w:rPr>
        <w:t>“</w:t>
      </w:r>
      <w:r w:rsidR="004F0F0A" w:rsidRPr="004F0F0A">
        <w:rPr>
          <w:color w:val="000000"/>
          <w:sz w:val="24"/>
          <w:szCs w:val="24"/>
        </w:rPr>
        <w:t>Digitālās platformas un mākslīgā intelekta risinājuma izstrāde industriālai darba procesu analīzei, kontrolei un automatizācijai, izmantojot gudrās ķiveres datu ievadi</w:t>
      </w:r>
      <w:r>
        <w:rPr>
          <w:color w:val="000000"/>
          <w:sz w:val="24"/>
          <w:szCs w:val="24"/>
        </w:rPr>
        <w:t>”,</w:t>
      </w:r>
    </w:p>
    <w:p w14:paraId="0000000F" w14:textId="3F480358" w:rsidR="00600C1C" w:rsidRDefault="00000000">
      <w:pPr>
        <w:pBdr>
          <w:top w:val="nil"/>
          <w:left w:val="nil"/>
          <w:bottom w:val="nil"/>
          <w:right w:val="nil"/>
          <w:between w:val="nil"/>
        </w:pBdr>
        <w:tabs>
          <w:tab w:val="left" w:pos="3364"/>
          <w:tab w:val="left" w:pos="4519"/>
        </w:tabs>
        <w:spacing w:before="41"/>
        <w:ind w:right="5"/>
        <w:jc w:val="center"/>
        <w:rPr>
          <w:color w:val="000000"/>
          <w:sz w:val="24"/>
          <w:szCs w:val="24"/>
        </w:rPr>
      </w:pPr>
      <w:r>
        <w:rPr>
          <w:color w:val="000000"/>
          <w:sz w:val="24"/>
          <w:szCs w:val="24"/>
        </w:rPr>
        <w:t xml:space="preserve">iepirkuma identifikācijas </w:t>
      </w:r>
      <w:r w:rsidRPr="004C1595">
        <w:rPr>
          <w:sz w:val="24"/>
          <w:szCs w:val="24"/>
        </w:rPr>
        <w:t xml:space="preserve">Nr. </w:t>
      </w:r>
      <w:sdt>
        <w:sdtPr>
          <w:tag w:val="goog_rdk_0"/>
          <w:id w:val="1136761816"/>
        </w:sdtPr>
        <w:sdtContent/>
      </w:sdt>
      <w:r w:rsidRPr="004C1595">
        <w:rPr>
          <w:sz w:val="24"/>
          <w:szCs w:val="24"/>
        </w:rPr>
        <w:t>3DE/2026/</w:t>
      </w:r>
      <w:r w:rsidR="004C1595">
        <w:rPr>
          <w:sz w:val="24"/>
          <w:szCs w:val="24"/>
        </w:rPr>
        <w:t>0</w:t>
      </w:r>
      <w:r w:rsidRPr="004C1595">
        <w:rPr>
          <w:sz w:val="24"/>
          <w:szCs w:val="24"/>
        </w:rPr>
        <w:t>1</w:t>
      </w:r>
      <w:r w:rsidR="004F0F0A">
        <w:rPr>
          <w:sz w:val="24"/>
          <w:szCs w:val="24"/>
        </w:rPr>
        <w:t xml:space="preserve"> .</w:t>
      </w:r>
    </w:p>
    <w:p w14:paraId="00000010" w14:textId="77777777" w:rsidR="00600C1C" w:rsidRDefault="00600C1C">
      <w:pPr>
        <w:pBdr>
          <w:top w:val="nil"/>
          <w:left w:val="nil"/>
          <w:bottom w:val="nil"/>
          <w:right w:val="nil"/>
          <w:between w:val="nil"/>
        </w:pBdr>
        <w:rPr>
          <w:color w:val="000000"/>
          <w:sz w:val="24"/>
          <w:szCs w:val="24"/>
        </w:rPr>
      </w:pPr>
    </w:p>
    <w:p w14:paraId="00000011" w14:textId="77777777" w:rsidR="00600C1C" w:rsidRDefault="00600C1C">
      <w:pPr>
        <w:pBdr>
          <w:top w:val="nil"/>
          <w:left w:val="nil"/>
          <w:bottom w:val="nil"/>
          <w:right w:val="nil"/>
          <w:between w:val="nil"/>
        </w:pBdr>
        <w:rPr>
          <w:color w:val="000000"/>
          <w:sz w:val="24"/>
          <w:szCs w:val="24"/>
        </w:rPr>
      </w:pPr>
    </w:p>
    <w:p w14:paraId="00000012" w14:textId="77777777" w:rsidR="00600C1C" w:rsidRDefault="00600C1C">
      <w:pPr>
        <w:pBdr>
          <w:top w:val="nil"/>
          <w:left w:val="nil"/>
          <w:bottom w:val="nil"/>
          <w:right w:val="nil"/>
          <w:between w:val="nil"/>
        </w:pBdr>
        <w:rPr>
          <w:color w:val="000000"/>
          <w:sz w:val="24"/>
          <w:szCs w:val="24"/>
        </w:rPr>
      </w:pPr>
    </w:p>
    <w:p w14:paraId="00000013" w14:textId="77777777" w:rsidR="00600C1C" w:rsidRDefault="00600C1C">
      <w:pPr>
        <w:pBdr>
          <w:top w:val="nil"/>
          <w:left w:val="nil"/>
          <w:bottom w:val="nil"/>
          <w:right w:val="nil"/>
          <w:between w:val="nil"/>
        </w:pBdr>
        <w:rPr>
          <w:color w:val="000000"/>
          <w:sz w:val="24"/>
          <w:szCs w:val="24"/>
        </w:rPr>
      </w:pPr>
    </w:p>
    <w:p w14:paraId="00000014" w14:textId="77777777" w:rsidR="00600C1C" w:rsidRDefault="00600C1C">
      <w:pPr>
        <w:pBdr>
          <w:top w:val="nil"/>
          <w:left w:val="nil"/>
          <w:bottom w:val="nil"/>
          <w:right w:val="nil"/>
          <w:between w:val="nil"/>
        </w:pBdr>
        <w:rPr>
          <w:b/>
          <w:bCs/>
          <w:color w:val="000000"/>
          <w:sz w:val="24"/>
          <w:szCs w:val="24"/>
        </w:rPr>
      </w:pPr>
    </w:p>
    <w:p w14:paraId="00000015" w14:textId="77777777" w:rsidR="00600C1C" w:rsidRDefault="00600C1C">
      <w:pPr>
        <w:pBdr>
          <w:top w:val="nil"/>
          <w:left w:val="nil"/>
          <w:bottom w:val="nil"/>
          <w:right w:val="nil"/>
          <w:between w:val="nil"/>
        </w:pBdr>
        <w:spacing w:before="124"/>
        <w:rPr>
          <w:b/>
          <w:bCs/>
          <w:color w:val="000000"/>
          <w:sz w:val="24"/>
          <w:szCs w:val="24"/>
        </w:rPr>
      </w:pPr>
    </w:p>
    <w:p w14:paraId="00000016" w14:textId="77777777" w:rsidR="00600C1C" w:rsidRDefault="00000000">
      <w:pPr>
        <w:spacing w:line="276" w:lineRule="auto"/>
        <w:ind w:left="189" w:right="195"/>
        <w:jc w:val="center"/>
        <w:rPr>
          <w:i/>
          <w:iCs/>
          <w:sz w:val="24"/>
          <w:szCs w:val="24"/>
        </w:rPr>
      </w:pPr>
      <w:r>
        <w:rPr>
          <w:i/>
          <w:iCs/>
          <w:sz w:val="24"/>
          <w:szCs w:val="24"/>
        </w:rPr>
        <w:t>Iepirkums tiek finansēts ar DPKC atbalstu</w:t>
      </w:r>
    </w:p>
    <w:p w14:paraId="00000017" w14:textId="77777777" w:rsidR="00600C1C" w:rsidRDefault="00600C1C">
      <w:pPr>
        <w:pBdr>
          <w:top w:val="nil"/>
          <w:left w:val="nil"/>
          <w:bottom w:val="nil"/>
          <w:right w:val="nil"/>
          <w:between w:val="nil"/>
        </w:pBdr>
        <w:rPr>
          <w:i/>
          <w:iCs/>
          <w:color w:val="000000"/>
          <w:sz w:val="24"/>
          <w:szCs w:val="24"/>
        </w:rPr>
      </w:pPr>
    </w:p>
    <w:p w14:paraId="00000018" w14:textId="77777777" w:rsidR="00600C1C" w:rsidRDefault="00600C1C">
      <w:pPr>
        <w:pBdr>
          <w:top w:val="nil"/>
          <w:left w:val="nil"/>
          <w:bottom w:val="nil"/>
          <w:right w:val="nil"/>
          <w:between w:val="nil"/>
        </w:pBdr>
        <w:rPr>
          <w:i/>
          <w:iCs/>
          <w:color w:val="000000"/>
          <w:sz w:val="24"/>
          <w:szCs w:val="24"/>
        </w:rPr>
      </w:pPr>
    </w:p>
    <w:p w14:paraId="00000019" w14:textId="77777777" w:rsidR="00600C1C" w:rsidRDefault="00600C1C">
      <w:pPr>
        <w:pBdr>
          <w:top w:val="nil"/>
          <w:left w:val="nil"/>
          <w:bottom w:val="nil"/>
          <w:right w:val="nil"/>
          <w:between w:val="nil"/>
        </w:pBdr>
        <w:spacing w:before="7"/>
        <w:rPr>
          <w:i/>
          <w:iCs/>
          <w:color w:val="000000"/>
          <w:sz w:val="24"/>
          <w:szCs w:val="24"/>
        </w:rPr>
      </w:pPr>
    </w:p>
    <w:p w14:paraId="0000001A" w14:textId="77777777" w:rsidR="00600C1C" w:rsidRDefault="00000000">
      <w:pPr>
        <w:pBdr>
          <w:top w:val="nil"/>
          <w:left w:val="nil"/>
          <w:bottom w:val="nil"/>
          <w:right w:val="nil"/>
          <w:between w:val="nil"/>
        </w:pBdr>
        <w:ind w:left="190" w:right="195"/>
        <w:jc w:val="center"/>
        <w:rPr>
          <w:color w:val="000000"/>
          <w:sz w:val="24"/>
          <w:szCs w:val="24"/>
        </w:rPr>
        <w:sectPr w:rsidR="00600C1C">
          <w:footerReference w:type="default" r:id="rId8"/>
          <w:pgSz w:w="11910" w:h="16840"/>
          <w:pgMar w:top="1920" w:right="620" w:bottom="280" w:left="1480" w:header="720" w:footer="720" w:gutter="0"/>
          <w:pgNumType w:start="1"/>
          <w:cols w:space="720"/>
          <w:titlePg/>
        </w:sectPr>
      </w:pPr>
      <w:r>
        <w:rPr>
          <w:color w:val="000000"/>
          <w:sz w:val="24"/>
          <w:szCs w:val="24"/>
        </w:rPr>
        <w:t>Rīga, 2026</w:t>
      </w:r>
    </w:p>
    <w:p w14:paraId="0000001B" w14:textId="77777777" w:rsidR="00600C1C" w:rsidRDefault="00000000">
      <w:pPr>
        <w:pStyle w:val="Virsraksts1"/>
        <w:numPr>
          <w:ilvl w:val="0"/>
          <w:numId w:val="6"/>
        </w:numPr>
        <w:tabs>
          <w:tab w:val="left" w:pos="3362"/>
        </w:tabs>
        <w:spacing w:before="76"/>
        <w:ind w:hanging="263"/>
      </w:pPr>
      <w:bookmarkStart w:id="0" w:name="bookmark=id.odq0dhgipifh" w:colFirst="0" w:colLast="0"/>
      <w:bookmarkEnd w:id="0"/>
      <w:r>
        <w:lastRenderedPageBreak/>
        <w:t>VISPĀRĪGĀ INFORMĀCIJA</w:t>
      </w:r>
    </w:p>
    <w:p w14:paraId="0000001C" w14:textId="77777777" w:rsidR="00600C1C" w:rsidRDefault="00600C1C">
      <w:pPr>
        <w:pBdr>
          <w:top w:val="nil"/>
          <w:left w:val="nil"/>
          <w:bottom w:val="nil"/>
          <w:right w:val="nil"/>
          <w:between w:val="nil"/>
        </w:pBdr>
        <w:spacing w:before="4"/>
        <w:rPr>
          <w:b/>
          <w:bCs/>
          <w:color w:val="000000"/>
          <w:sz w:val="24"/>
          <w:szCs w:val="24"/>
        </w:rPr>
      </w:pPr>
    </w:p>
    <w:p w14:paraId="0000001D" w14:textId="77777777" w:rsidR="00600C1C" w:rsidRDefault="00000000">
      <w:pPr>
        <w:pStyle w:val="Virsraksts2"/>
        <w:numPr>
          <w:ilvl w:val="1"/>
          <w:numId w:val="6"/>
        </w:numPr>
        <w:tabs>
          <w:tab w:val="left" w:pos="641"/>
        </w:tabs>
        <w:jc w:val="both"/>
      </w:pPr>
      <w:bookmarkStart w:id="1" w:name="bookmark=id.9ybvraiciq3p" w:colFirst="0" w:colLast="0"/>
      <w:bookmarkEnd w:id="1"/>
      <w:r>
        <w:t>Iepirkuma procedūras veids, nosaukums, identifikācijas numurs</w:t>
      </w:r>
    </w:p>
    <w:p w14:paraId="73B1B278" w14:textId="77777777" w:rsidR="0022453B" w:rsidRDefault="00000000" w:rsidP="0022453B">
      <w:pPr>
        <w:pBdr>
          <w:top w:val="nil"/>
          <w:left w:val="nil"/>
          <w:bottom w:val="nil"/>
          <w:right w:val="nil"/>
          <w:between w:val="nil"/>
        </w:pBdr>
        <w:spacing w:before="40" w:line="276" w:lineRule="auto"/>
        <w:ind w:left="221" w:right="225" w:firstLine="420"/>
        <w:jc w:val="both"/>
        <w:rPr>
          <w:color w:val="000000"/>
          <w:sz w:val="24"/>
          <w:szCs w:val="24"/>
        </w:rPr>
      </w:pPr>
      <w:r>
        <w:rPr>
          <w:color w:val="000000"/>
          <w:sz w:val="24"/>
          <w:szCs w:val="24"/>
        </w:rPr>
        <w:t>Iepirkuma procedūra tiek veikta saskaņā ar Ministru kabineta 2017. gada 28. februāra noteikumiem Nr. 104 “Noteikumi par iepirkuma procedūru un tās piemērošanas kārtību pasūtītāja finansētiem projektiem”</w:t>
      </w:r>
      <w:r w:rsidR="002F3AFD">
        <w:rPr>
          <w:color w:val="000000"/>
          <w:sz w:val="24"/>
          <w:szCs w:val="24"/>
        </w:rPr>
        <w:t>,</w:t>
      </w:r>
      <w:r>
        <w:rPr>
          <w:color w:val="000000"/>
          <w:sz w:val="24"/>
          <w:szCs w:val="24"/>
        </w:rPr>
        <w:t xml:space="preserve"> </w:t>
      </w:r>
      <w:r w:rsidR="002F3AFD" w:rsidRPr="002F3AFD">
        <w:rPr>
          <w:color w:val="000000"/>
          <w:sz w:val="24"/>
          <w:szCs w:val="24"/>
        </w:rPr>
        <w:t xml:space="preserve">nodrošinot iepirkuma publiskošanu Iepirkumu uzraudzības biroja </w:t>
      </w:r>
      <w:r w:rsidR="002F3AFD">
        <w:rPr>
          <w:color w:val="000000"/>
          <w:sz w:val="24"/>
          <w:szCs w:val="24"/>
        </w:rPr>
        <w:t xml:space="preserve">(turpmāk – </w:t>
      </w:r>
      <w:r w:rsidR="002F3AFD" w:rsidRPr="002F3AFD">
        <w:rPr>
          <w:b/>
          <w:bCs/>
          <w:color w:val="000000"/>
          <w:sz w:val="24"/>
          <w:szCs w:val="24"/>
        </w:rPr>
        <w:t>IUB</w:t>
      </w:r>
      <w:r w:rsidR="002F3AFD">
        <w:rPr>
          <w:color w:val="000000"/>
          <w:sz w:val="24"/>
          <w:szCs w:val="24"/>
        </w:rPr>
        <w:t xml:space="preserve">) </w:t>
      </w:r>
      <w:r w:rsidR="002F3AFD" w:rsidRPr="002F3AFD">
        <w:rPr>
          <w:color w:val="000000"/>
          <w:sz w:val="24"/>
          <w:szCs w:val="24"/>
        </w:rPr>
        <w:t>tīmekļvietnē</w:t>
      </w:r>
      <w:r w:rsidR="0090389F">
        <w:rPr>
          <w:color w:val="000000"/>
          <w:sz w:val="24"/>
          <w:szCs w:val="24"/>
        </w:rPr>
        <w:t xml:space="preserve">. </w:t>
      </w:r>
      <w:r w:rsidR="0090389F" w:rsidRPr="0090389F">
        <w:rPr>
          <w:color w:val="000000"/>
          <w:sz w:val="24"/>
          <w:szCs w:val="24"/>
        </w:rPr>
        <w:t xml:space="preserve">Paziņojums par iepirkumu tiek publicēts </w:t>
      </w:r>
      <w:r w:rsidR="0090389F">
        <w:rPr>
          <w:color w:val="000000"/>
          <w:sz w:val="24"/>
          <w:szCs w:val="24"/>
        </w:rPr>
        <w:t>IUB</w:t>
      </w:r>
      <w:r w:rsidR="0090389F" w:rsidRPr="0090389F">
        <w:rPr>
          <w:color w:val="000000"/>
          <w:sz w:val="24"/>
          <w:szCs w:val="24"/>
        </w:rPr>
        <w:t xml:space="preserve"> tīmekļvietnē, norādot saiti uz pilnu iepirkuma dokumentāciju.</w:t>
      </w:r>
      <w:r w:rsidR="0022453B">
        <w:rPr>
          <w:color w:val="000000"/>
          <w:sz w:val="24"/>
          <w:szCs w:val="24"/>
        </w:rPr>
        <w:t xml:space="preserve"> </w:t>
      </w:r>
    </w:p>
    <w:p w14:paraId="0000001E" w14:textId="0318982A" w:rsidR="00600C1C" w:rsidRDefault="0022453B" w:rsidP="0022453B">
      <w:pPr>
        <w:pBdr>
          <w:top w:val="nil"/>
          <w:left w:val="nil"/>
          <w:bottom w:val="nil"/>
          <w:right w:val="nil"/>
          <w:between w:val="nil"/>
        </w:pBdr>
        <w:spacing w:before="40" w:line="276" w:lineRule="auto"/>
        <w:ind w:left="221" w:right="225" w:firstLine="499"/>
        <w:jc w:val="both"/>
        <w:rPr>
          <w:color w:val="000000"/>
          <w:sz w:val="24"/>
          <w:szCs w:val="24"/>
        </w:rPr>
      </w:pPr>
      <w:r w:rsidRPr="0022453B">
        <w:rPr>
          <w:color w:val="000000"/>
          <w:sz w:val="24"/>
          <w:szCs w:val="24"/>
        </w:rPr>
        <w:t>Iepirkums tiek organizēts SIA “3D Engineering” īstenotā pētniecības projekta Nr. P15 “Gudrās ķiveres digitālās platformas izstrāde industriālai darba kontrolei, automatizācijai un ražotņu digitalizācijai” ietvaros, kas tiek realizēts sadarbībā ar SIA “DPKC” un CFLA.</w:t>
      </w:r>
    </w:p>
    <w:p w14:paraId="00000020" w14:textId="1CB1D59B" w:rsidR="00600C1C" w:rsidRDefault="00000000" w:rsidP="004F0F0A">
      <w:pPr>
        <w:pBdr>
          <w:top w:val="nil"/>
          <w:left w:val="nil"/>
          <w:bottom w:val="nil"/>
          <w:right w:val="nil"/>
          <w:between w:val="nil"/>
        </w:pBdr>
        <w:spacing w:before="40" w:line="276" w:lineRule="auto"/>
        <w:ind w:left="221" w:right="225" w:firstLine="499"/>
        <w:jc w:val="both"/>
        <w:rPr>
          <w:color w:val="000000"/>
          <w:sz w:val="24"/>
          <w:szCs w:val="24"/>
        </w:rPr>
      </w:pPr>
      <w:r>
        <w:rPr>
          <w:color w:val="000000"/>
          <w:sz w:val="24"/>
          <w:szCs w:val="24"/>
          <w:u w:val="single"/>
        </w:rPr>
        <w:t xml:space="preserve">Iepirkuma nosaukums: </w:t>
      </w:r>
      <w:r>
        <w:rPr>
          <w:color w:val="000000"/>
          <w:sz w:val="24"/>
          <w:szCs w:val="24"/>
        </w:rPr>
        <w:t>“</w:t>
      </w:r>
      <w:r w:rsidR="004F0F0A" w:rsidRPr="004F0F0A">
        <w:rPr>
          <w:b/>
          <w:bCs/>
          <w:color w:val="000000"/>
          <w:sz w:val="24"/>
          <w:szCs w:val="24"/>
        </w:rPr>
        <w:t>Digitālās platformas un mākslīgā intelekta risinājuma izstrāde industriālai darba procesu analīzei, kontrolei un automatizācijai, izmantojot gudrās ķiveres datu ievadi</w:t>
      </w:r>
      <w:r w:rsidR="004F0F0A" w:rsidRPr="004F0F0A">
        <w:rPr>
          <w:color w:val="000000"/>
          <w:sz w:val="24"/>
          <w:szCs w:val="24"/>
        </w:rPr>
        <w:t>”</w:t>
      </w:r>
      <w:r w:rsidR="004F0F0A">
        <w:rPr>
          <w:color w:val="000000"/>
          <w:sz w:val="24"/>
          <w:szCs w:val="24"/>
        </w:rPr>
        <w:t xml:space="preserve">. </w:t>
      </w:r>
      <w:r>
        <w:rPr>
          <w:color w:val="000000"/>
          <w:sz w:val="24"/>
          <w:szCs w:val="24"/>
        </w:rPr>
        <w:t>Iepirkuma identifikācijas Nr.: 3DE/2026/</w:t>
      </w:r>
      <w:r w:rsidR="004C1595">
        <w:rPr>
          <w:color w:val="000000"/>
          <w:sz w:val="24"/>
          <w:szCs w:val="24"/>
        </w:rPr>
        <w:t>01</w:t>
      </w:r>
      <w:r w:rsidR="004F0F0A">
        <w:rPr>
          <w:color w:val="000000"/>
          <w:sz w:val="24"/>
          <w:szCs w:val="24"/>
        </w:rPr>
        <w:t xml:space="preserve"> .</w:t>
      </w:r>
    </w:p>
    <w:p w14:paraId="00000021" w14:textId="77777777" w:rsidR="00600C1C" w:rsidRDefault="00000000">
      <w:pPr>
        <w:pStyle w:val="Virsraksts2"/>
        <w:numPr>
          <w:ilvl w:val="1"/>
          <w:numId w:val="6"/>
        </w:numPr>
        <w:tabs>
          <w:tab w:val="left" w:pos="641"/>
        </w:tabs>
        <w:spacing w:before="120"/>
        <w:jc w:val="both"/>
      </w:pPr>
      <w:r>
        <w:t>Pasūtītājs</w:t>
      </w:r>
    </w:p>
    <w:p w14:paraId="00000022" w14:textId="77777777" w:rsidR="00600C1C" w:rsidRDefault="00600C1C">
      <w:pPr>
        <w:pBdr>
          <w:top w:val="nil"/>
          <w:left w:val="nil"/>
          <w:bottom w:val="nil"/>
          <w:right w:val="nil"/>
          <w:between w:val="nil"/>
        </w:pBdr>
        <w:spacing w:before="1"/>
        <w:rPr>
          <w:b/>
          <w:bCs/>
          <w:color w:val="000000"/>
          <w:sz w:val="14"/>
          <w:szCs w:val="14"/>
        </w:rPr>
      </w:pPr>
    </w:p>
    <w:tbl>
      <w:tblPr>
        <w:tblStyle w:val="a"/>
        <w:tblW w:w="9415"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7"/>
        <w:gridCol w:w="6378"/>
      </w:tblGrid>
      <w:tr w:rsidR="00600C1C" w14:paraId="760C9D2E" w14:textId="77777777">
        <w:trPr>
          <w:trHeight w:val="275"/>
        </w:trPr>
        <w:tc>
          <w:tcPr>
            <w:tcW w:w="3037" w:type="dxa"/>
          </w:tcPr>
          <w:p w14:paraId="00000023"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rPr>
              <w:t>Pasūtītāja nosaukums</w:t>
            </w:r>
          </w:p>
        </w:tc>
        <w:tc>
          <w:tcPr>
            <w:tcW w:w="6378" w:type="dxa"/>
          </w:tcPr>
          <w:p w14:paraId="00000024"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rPr>
              <w:t>SIA "3D Engineering"</w:t>
            </w:r>
          </w:p>
        </w:tc>
      </w:tr>
      <w:tr w:rsidR="00600C1C" w14:paraId="5CF6E00D" w14:textId="77777777">
        <w:trPr>
          <w:trHeight w:val="275"/>
        </w:trPr>
        <w:tc>
          <w:tcPr>
            <w:tcW w:w="3037" w:type="dxa"/>
          </w:tcPr>
          <w:p w14:paraId="00000025"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rPr>
              <w:t>Juridiskā adrese</w:t>
            </w:r>
          </w:p>
        </w:tc>
        <w:tc>
          <w:tcPr>
            <w:tcW w:w="6378" w:type="dxa"/>
          </w:tcPr>
          <w:p w14:paraId="00000026" w14:textId="77777777" w:rsidR="00600C1C" w:rsidRDefault="00000000">
            <w:pPr>
              <w:pBdr>
                <w:top w:val="nil"/>
                <w:left w:val="nil"/>
                <w:bottom w:val="nil"/>
                <w:right w:val="nil"/>
                <w:between w:val="nil"/>
              </w:pBdr>
              <w:spacing w:line="255" w:lineRule="auto"/>
              <w:ind w:left="113"/>
              <w:rPr>
                <w:color w:val="000000"/>
                <w:sz w:val="24"/>
                <w:szCs w:val="24"/>
              </w:rPr>
            </w:pPr>
            <w:r>
              <w:rPr>
                <w:color w:val="333333"/>
                <w:sz w:val="24"/>
                <w:szCs w:val="24"/>
              </w:rPr>
              <w:t>Mežu iela 41 - 33, Liepāja, LV-3405</w:t>
            </w:r>
          </w:p>
        </w:tc>
      </w:tr>
      <w:tr w:rsidR="00600C1C" w14:paraId="05FE33C2" w14:textId="77777777">
        <w:trPr>
          <w:trHeight w:val="276"/>
        </w:trPr>
        <w:tc>
          <w:tcPr>
            <w:tcW w:w="3037" w:type="dxa"/>
          </w:tcPr>
          <w:p w14:paraId="00000027" w14:textId="77777777" w:rsidR="00600C1C" w:rsidRDefault="00000000">
            <w:pPr>
              <w:pBdr>
                <w:top w:val="nil"/>
                <w:left w:val="nil"/>
                <w:bottom w:val="nil"/>
                <w:right w:val="nil"/>
                <w:between w:val="nil"/>
              </w:pBdr>
              <w:spacing w:before="1" w:line="255" w:lineRule="auto"/>
              <w:ind w:left="113"/>
              <w:rPr>
                <w:color w:val="000000"/>
                <w:sz w:val="24"/>
                <w:szCs w:val="24"/>
              </w:rPr>
            </w:pPr>
            <w:r>
              <w:rPr>
                <w:color w:val="000000"/>
                <w:sz w:val="24"/>
                <w:szCs w:val="24"/>
              </w:rPr>
              <w:t>Faktiskā adrese</w:t>
            </w:r>
          </w:p>
        </w:tc>
        <w:tc>
          <w:tcPr>
            <w:tcW w:w="6378" w:type="dxa"/>
          </w:tcPr>
          <w:p w14:paraId="00000028" w14:textId="77777777" w:rsidR="00600C1C" w:rsidRDefault="00000000">
            <w:pPr>
              <w:pBdr>
                <w:top w:val="nil"/>
                <w:left w:val="nil"/>
                <w:bottom w:val="nil"/>
                <w:right w:val="nil"/>
                <w:between w:val="nil"/>
              </w:pBdr>
              <w:spacing w:before="1" w:line="255" w:lineRule="auto"/>
              <w:ind w:left="113"/>
              <w:rPr>
                <w:color w:val="000000"/>
                <w:sz w:val="24"/>
                <w:szCs w:val="24"/>
              </w:rPr>
            </w:pPr>
            <w:r>
              <w:rPr>
                <w:color w:val="202124"/>
                <w:sz w:val="24"/>
                <w:szCs w:val="24"/>
              </w:rPr>
              <w:t>Duntes iela 6-606, Rīga, Latvija, LV-1013</w:t>
            </w:r>
          </w:p>
        </w:tc>
      </w:tr>
      <w:tr w:rsidR="00600C1C" w14:paraId="04145593" w14:textId="77777777">
        <w:trPr>
          <w:trHeight w:val="275"/>
        </w:trPr>
        <w:tc>
          <w:tcPr>
            <w:tcW w:w="3037" w:type="dxa"/>
          </w:tcPr>
          <w:p w14:paraId="00000029"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rPr>
              <w:t>Reģistrācijas numurs</w:t>
            </w:r>
          </w:p>
        </w:tc>
        <w:tc>
          <w:tcPr>
            <w:tcW w:w="6378" w:type="dxa"/>
          </w:tcPr>
          <w:p w14:paraId="0000002A"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shd w:val="clear" w:color="auto" w:fill="F5F5F5"/>
              </w:rPr>
              <w:t>Nr.4020</w:t>
            </w:r>
            <w:r>
              <w:rPr>
                <w:color w:val="000000"/>
                <w:sz w:val="24"/>
                <w:szCs w:val="24"/>
              </w:rPr>
              <w:t>3056884</w:t>
            </w:r>
          </w:p>
        </w:tc>
      </w:tr>
      <w:tr w:rsidR="00600C1C" w14:paraId="1B238F71" w14:textId="77777777">
        <w:trPr>
          <w:trHeight w:val="537"/>
        </w:trPr>
        <w:tc>
          <w:tcPr>
            <w:tcW w:w="3037" w:type="dxa"/>
          </w:tcPr>
          <w:p w14:paraId="0000002B" w14:textId="77777777" w:rsidR="00600C1C" w:rsidRDefault="00000000">
            <w:pPr>
              <w:pBdr>
                <w:top w:val="nil"/>
                <w:left w:val="nil"/>
                <w:bottom w:val="nil"/>
                <w:right w:val="nil"/>
                <w:between w:val="nil"/>
              </w:pBdr>
              <w:ind w:left="113" w:right="44"/>
              <w:rPr>
                <w:color w:val="000000"/>
                <w:sz w:val="24"/>
                <w:szCs w:val="24"/>
              </w:rPr>
            </w:pPr>
            <w:r>
              <w:rPr>
                <w:color w:val="000000"/>
                <w:sz w:val="24"/>
                <w:szCs w:val="24"/>
              </w:rPr>
              <w:t xml:space="preserve">Kontaktpersona iepirkuma organizatoriskajos jautājumos </w:t>
            </w:r>
          </w:p>
        </w:tc>
        <w:tc>
          <w:tcPr>
            <w:tcW w:w="6378" w:type="dxa"/>
          </w:tcPr>
          <w:p w14:paraId="0000002C" w14:textId="77777777" w:rsidR="00600C1C" w:rsidRDefault="00000000" w:rsidP="00B1207D">
            <w:pPr>
              <w:pBdr>
                <w:top w:val="nil"/>
                <w:left w:val="nil"/>
                <w:bottom w:val="nil"/>
                <w:right w:val="nil"/>
                <w:between w:val="nil"/>
              </w:pBdr>
              <w:spacing w:line="255" w:lineRule="auto"/>
              <w:rPr>
                <w:color w:val="000000"/>
                <w:sz w:val="24"/>
                <w:szCs w:val="24"/>
              </w:rPr>
            </w:pPr>
            <w:r>
              <w:rPr>
                <w:color w:val="000000"/>
                <w:sz w:val="24"/>
                <w:szCs w:val="24"/>
              </w:rPr>
              <w:t xml:space="preserve"> </w:t>
            </w:r>
            <w:r>
              <w:rPr>
                <w:color w:val="000000"/>
                <w:sz w:val="24"/>
                <w:szCs w:val="24"/>
                <w:shd w:val="clear" w:color="auto" w:fill="F5F5F5"/>
              </w:rPr>
              <w:t>Edmunds Salna</w:t>
            </w:r>
          </w:p>
        </w:tc>
      </w:tr>
      <w:tr w:rsidR="00600C1C" w14:paraId="3E42ADE1" w14:textId="77777777">
        <w:trPr>
          <w:trHeight w:val="276"/>
        </w:trPr>
        <w:tc>
          <w:tcPr>
            <w:tcW w:w="3037" w:type="dxa"/>
          </w:tcPr>
          <w:p w14:paraId="0000002D" w14:textId="664579A0" w:rsidR="00600C1C" w:rsidRDefault="00000000">
            <w:pPr>
              <w:pBdr>
                <w:top w:val="nil"/>
                <w:left w:val="nil"/>
                <w:bottom w:val="nil"/>
                <w:right w:val="nil"/>
                <w:between w:val="nil"/>
              </w:pBdr>
              <w:spacing w:before="1" w:line="255" w:lineRule="auto"/>
              <w:ind w:left="113"/>
              <w:rPr>
                <w:color w:val="000000"/>
                <w:sz w:val="24"/>
                <w:szCs w:val="24"/>
              </w:rPr>
            </w:pPr>
            <w:r>
              <w:rPr>
                <w:color w:val="000000"/>
                <w:sz w:val="24"/>
                <w:szCs w:val="24"/>
              </w:rPr>
              <w:t>E-pasts</w:t>
            </w:r>
            <w:r w:rsidR="00FA1613">
              <w:rPr>
                <w:color w:val="000000"/>
                <w:sz w:val="24"/>
                <w:szCs w:val="24"/>
              </w:rPr>
              <w:t>, tālr. Nr.</w:t>
            </w:r>
          </w:p>
        </w:tc>
        <w:tc>
          <w:tcPr>
            <w:tcW w:w="6378" w:type="dxa"/>
          </w:tcPr>
          <w:p w14:paraId="0000002E" w14:textId="6A7CEC91" w:rsidR="00600C1C" w:rsidRPr="00FA1613" w:rsidRDefault="00000000" w:rsidP="00B1207D">
            <w:pPr>
              <w:pBdr>
                <w:top w:val="nil"/>
                <w:left w:val="nil"/>
                <w:bottom w:val="nil"/>
                <w:right w:val="nil"/>
                <w:between w:val="nil"/>
              </w:pBdr>
              <w:spacing w:line="255" w:lineRule="auto"/>
              <w:rPr>
                <w:color w:val="333333"/>
                <w:sz w:val="24"/>
                <w:szCs w:val="24"/>
              </w:rPr>
            </w:pPr>
            <w:r>
              <w:rPr>
                <w:color w:val="333333"/>
                <w:sz w:val="24"/>
                <w:szCs w:val="24"/>
              </w:rPr>
              <w:t xml:space="preserve"> </w:t>
            </w:r>
            <w:hyperlink r:id="rId9">
              <w:r w:rsidR="00600C1C" w:rsidRPr="00FA1613">
                <w:rPr>
                  <w:color w:val="333333"/>
                  <w:sz w:val="24"/>
                  <w:szCs w:val="24"/>
                </w:rPr>
                <w:t>edmunds@3d-engineering.eu</w:t>
              </w:r>
            </w:hyperlink>
            <w:r w:rsidR="00FA1613" w:rsidRPr="00FA1613">
              <w:rPr>
                <w:sz w:val="24"/>
                <w:szCs w:val="24"/>
              </w:rPr>
              <w:t>; +371 25763306,</w:t>
            </w:r>
          </w:p>
        </w:tc>
      </w:tr>
      <w:tr w:rsidR="00600C1C" w14:paraId="1F1563B0" w14:textId="77777777">
        <w:trPr>
          <w:trHeight w:val="275"/>
        </w:trPr>
        <w:tc>
          <w:tcPr>
            <w:tcW w:w="3037" w:type="dxa"/>
          </w:tcPr>
          <w:p w14:paraId="0000002F"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rPr>
              <w:t>Pircēja profils</w:t>
            </w:r>
          </w:p>
        </w:tc>
        <w:tc>
          <w:tcPr>
            <w:tcW w:w="6378" w:type="dxa"/>
          </w:tcPr>
          <w:p w14:paraId="00000030" w14:textId="29AD7F58" w:rsidR="0022453B" w:rsidRPr="004036DA" w:rsidRDefault="004036DA" w:rsidP="0022453B">
            <w:pPr>
              <w:pBdr>
                <w:top w:val="nil"/>
                <w:left w:val="nil"/>
                <w:bottom w:val="nil"/>
                <w:right w:val="nil"/>
                <w:between w:val="nil"/>
              </w:pBdr>
              <w:spacing w:line="255" w:lineRule="auto"/>
              <w:ind w:left="113"/>
              <w:rPr>
                <w:color w:val="333333"/>
                <w:sz w:val="24"/>
                <w:szCs w:val="24"/>
              </w:rPr>
            </w:pPr>
            <w:r w:rsidRPr="004036DA">
              <w:rPr>
                <w:color w:val="333333"/>
                <w:sz w:val="24"/>
                <w:szCs w:val="24"/>
              </w:rPr>
              <w:t>Pasūtītāja tīmekļvietne</w:t>
            </w:r>
            <w:r w:rsidR="00336064">
              <w:rPr>
                <w:color w:val="333333"/>
                <w:sz w:val="24"/>
                <w:szCs w:val="24"/>
              </w:rPr>
              <w:t>,</w:t>
            </w:r>
            <w:r w:rsidR="00336064">
              <w:t xml:space="preserve"> </w:t>
            </w:r>
            <w:r w:rsidR="00336064" w:rsidRPr="00336064">
              <w:rPr>
                <w:color w:val="333333"/>
                <w:sz w:val="24"/>
                <w:szCs w:val="24"/>
              </w:rPr>
              <w:t>kur pieejama iepirkuma dokumentācija</w:t>
            </w:r>
            <w:r>
              <w:rPr>
                <w:color w:val="333333"/>
                <w:sz w:val="24"/>
                <w:szCs w:val="24"/>
              </w:rPr>
              <w:t xml:space="preserve"> </w:t>
            </w:r>
            <w:r w:rsidR="00E77CCD" w:rsidRPr="00E77CCD">
              <w:rPr>
                <w:color w:val="333333"/>
                <w:sz w:val="24"/>
                <w:szCs w:val="24"/>
              </w:rPr>
              <w:t>publicēt</w:t>
            </w:r>
            <w:r w:rsidR="00E77CCD">
              <w:rPr>
                <w:color w:val="333333"/>
                <w:sz w:val="24"/>
                <w:szCs w:val="24"/>
              </w:rPr>
              <w:t>a</w:t>
            </w:r>
            <w:r w:rsidR="00E77CCD" w:rsidRPr="00E77CCD">
              <w:rPr>
                <w:color w:val="333333"/>
                <w:sz w:val="24"/>
                <w:szCs w:val="24"/>
              </w:rPr>
              <w:t xml:space="preserve"> IUB tīmekļvietnē</w:t>
            </w:r>
            <w:r w:rsidR="00E77CCD">
              <w:rPr>
                <w:color w:val="333333"/>
                <w:sz w:val="24"/>
                <w:szCs w:val="24"/>
              </w:rPr>
              <w:t>.</w:t>
            </w:r>
          </w:p>
        </w:tc>
      </w:tr>
    </w:tbl>
    <w:p w14:paraId="00000031" w14:textId="77777777" w:rsidR="00600C1C" w:rsidRDefault="00000000">
      <w:pPr>
        <w:numPr>
          <w:ilvl w:val="1"/>
          <w:numId w:val="6"/>
        </w:numPr>
        <w:pBdr>
          <w:top w:val="nil"/>
          <w:left w:val="nil"/>
          <w:bottom w:val="nil"/>
          <w:right w:val="nil"/>
          <w:between w:val="nil"/>
        </w:pBdr>
        <w:tabs>
          <w:tab w:val="left" w:pos="641"/>
        </w:tabs>
        <w:spacing w:before="124" w:line="276" w:lineRule="auto"/>
        <w:ind w:right="227"/>
        <w:jc w:val="both"/>
        <w:rPr>
          <w:color w:val="000000"/>
          <w:sz w:val="24"/>
          <w:szCs w:val="24"/>
        </w:rPr>
      </w:pPr>
      <w:bookmarkStart w:id="2" w:name="bookmark=id.vieqtx2p4voi" w:colFirst="0" w:colLast="0"/>
      <w:bookmarkEnd w:id="2"/>
      <w:r>
        <w:rPr>
          <w:color w:val="000000"/>
          <w:sz w:val="24"/>
          <w:szCs w:val="24"/>
        </w:rPr>
        <w:t>Finansējuma avots – Līguma izpilde tiek finansēta no Eiropas Savienības fondiem saskaņā ar Ministru kabineta 2024. gada 9. janvāra noteikumiem Nr. 34 “Latvijas Atveseļošanas un noturības mehānisma plāna 2.2. reformu un investīciju virziena "Uzņēmumu digitālā transformācija un inovācijas" 2.2.1.3.i. investīcijas "Atbalsts jaunu produktu un pakalpojumu ieviešanai uzņēmējdarbībā"”, projekta identifikācijas Nr. 2.2.1.3.i.0/1/24/A/CFLA/001.</w:t>
      </w:r>
    </w:p>
    <w:p w14:paraId="00000032" w14:textId="77777777" w:rsidR="00600C1C" w:rsidRDefault="00000000">
      <w:pPr>
        <w:pStyle w:val="Virsraksts2"/>
        <w:numPr>
          <w:ilvl w:val="1"/>
          <w:numId w:val="6"/>
        </w:numPr>
        <w:tabs>
          <w:tab w:val="left" w:pos="641"/>
        </w:tabs>
        <w:spacing w:before="121"/>
        <w:jc w:val="both"/>
      </w:pPr>
      <w:bookmarkStart w:id="3" w:name="bookmark=id.boiyqf71z2t3" w:colFirst="0" w:colLast="0"/>
      <w:bookmarkEnd w:id="3"/>
      <w:r>
        <w:t>Informācijas apmaiņas kārtība</w:t>
      </w:r>
    </w:p>
    <w:p w14:paraId="00000033" w14:textId="7B65CF39" w:rsidR="00600C1C" w:rsidRDefault="00000000">
      <w:pPr>
        <w:numPr>
          <w:ilvl w:val="2"/>
          <w:numId w:val="6"/>
        </w:numPr>
        <w:pBdr>
          <w:top w:val="nil"/>
          <w:left w:val="nil"/>
          <w:bottom w:val="nil"/>
          <w:right w:val="nil"/>
          <w:between w:val="nil"/>
        </w:pBdr>
        <w:tabs>
          <w:tab w:val="left" w:pos="941"/>
        </w:tabs>
        <w:spacing w:before="161" w:line="276" w:lineRule="auto"/>
        <w:ind w:right="227"/>
        <w:jc w:val="both"/>
        <w:rPr>
          <w:color w:val="000000"/>
          <w:sz w:val="24"/>
          <w:szCs w:val="24"/>
        </w:rPr>
      </w:pPr>
      <w:r>
        <w:rPr>
          <w:color w:val="000000"/>
          <w:sz w:val="24"/>
          <w:szCs w:val="24"/>
        </w:rPr>
        <w:t xml:space="preserve">Informācijas apmaiņa </w:t>
      </w:r>
      <w:r w:rsidR="00F15962" w:rsidRPr="00F15962">
        <w:rPr>
          <w:color w:val="000000"/>
          <w:sz w:val="24"/>
          <w:szCs w:val="24"/>
        </w:rPr>
        <w:t>notiek elektroniski, izmantojot e-pastu</w:t>
      </w:r>
      <w:r w:rsidR="00F15962">
        <w:rPr>
          <w:color w:val="000000"/>
          <w:sz w:val="24"/>
          <w:szCs w:val="24"/>
        </w:rPr>
        <w:t xml:space="preserve">: </w:t>
      </w:r>
      <w:hyperlink r:id="rId10">
        <w:r w:rsidR="00F15962" w:rsidRPr="00FA1613">
          <w:rPr>
            <w:color w:val="333333"/>
            <w:sz w:val="24"/>
            <w:szCs w:val="24"/>
          </w:rPr>
          <w:t>edmunds@3d-engineering.eu</w:t>
        </w:r>
      </w:hyperlink>
      <w:r w:rsidR="00F15962">
        <w:rPr>
          <w:sz w:val="24"/>
          <w:szCs w:val="24"/>
        </w:rPr>
        <w:t xml:space="preserve"> .</w:t>
      </w:r>
    </w:p>
    <w:p w14:paraId="00000034" w14:textId="77777777" w:rsidR="00600C1C" w:rsidRDefault="00000000">
      <w:pPr>
        <w:pStyle w:val="Virsraksts2"/>
        <w:numPr>
          <w:ilvl w:val="1"/>
          <w:numId w:val="6"/>
        </w:numPr>
        <w:tabs>
          <w:tab w:val="left" w:pos="641"/>
        </w:tabs>
        <w:spacing w:before="120"/>
        <w:jc w:val="both"/>
      </w:pPr>
      <w:bookmarkStart w:id="4" w:name="bookmark=id.xb204mfirp4o" w:colFirst="0" w:colLast="0"/>
      <w:bookmarkEnd w:id="4"/>
      <w:r>
        <w:t>Piekļuve iepirkuma procedūras dokumentiem</w:t>
      </w:r>
    </w:p>
    <w:p w14:paraId="3D3FFAEA" w14:textId="06766292" w:rsidR="00EF12C7" w:rsidRPr="00EF12C7" w:rsidRDefault="00000000" w:rsidP="00253A12">
      <w:pPr>
        <w:numPr>
          <w:ilvl w:val="2"/>
          <w:numId w:val="6"/>
        </w:numPr>
        <w:pBdr>
          <w:top w:val="nil"/>
          <w:left w:val="nil"/>
          <w:bottom w:val="nil"/>
          <w:right w:val="nil"/>
          <w:between w:val="nil"/>
        </w:pBdr>
        <w:tabs>
          <w:tab w:val="left" w:pos="941"/>
        </w:tabs>
        <w:spacing w:before="162" w:line="276" w:lineRule="auto"/>
        <w:ind w:right="227"/>
        <w:jc w:val="both"/>
        <w:rPr>
          <w:color w:val="000000"/>
          <w:sz w:val="24"/>
          <w:szCs w:val="24"/>
        </w:rPr>
      </w:pPr>
      <w:r w:rsidRPr="00EF12C7">
        <w:rPr>
          <w:color w:val="000000"/>
          <w:sz w:val="24"/>
          <w:szCs w:val="24"/>
        </w:rPr>
        <w:t xml:space="preserve">Iepirkuma procedūras dokumentācija ir brīvi un tieši </w:t>
      </w:r>
      <w:r w:rsidR="00253A12" w:rsidRPr="00EF12C7">
        <w:rPr>
          <w:color w:val="000000"/>
          <w:sz w:val="24"/>
          <w:szCs w:val="24"/>
        </w:rPr>
        <w:t xml:space="preserve">pieejama tīmekļvietnē: </w:t>
      </w:r>
      <w:hyperlink r:id="rId11" w:history="1">
        <w:r w:rsidR="00EF12C7" w:rsidRPr="00EF12C7">
          <w:rPr>
            <w:rStyle w:val="Hipersaite"/>
            <w:sz w:val="24"/>
            <w:szCs w:val="24"/>
          </w:rPr>
          <w:t>https://eformsb.pvs.iub.gov.lv/show/ca49b89e-0624-4e3f-afd7-b48bd83d7f04</w:t>
        </w:r>
      </w:hyperlink>
      <w:r w:rsidR="00EF12C7" w:rsidRPr="00EF12C7">
        <w:rPr>
          <w:sz w:val="24"/>
          <w:szCs w:val="24"/>
        </w:rPr>
        <w:t xml:space="preserve"> .</w:t>
      </w:r>
    </w:p>
    <w:p w14:paraId="00000036" w14:textId="77777777" w:rsidR="00600C1C" w:rsidRDefault="00000000">
      <w:pPr>
        <w:pStyle w:val="Virsraksts2"/>
        <w:numPr>
          <w:ilvl w:val="1"/>
          <w:numId w:val="6"/>
        </w:numPr>
        <w:tabs>
          <w:tab w:val="left" w:pos="641"/>
        </w:tabs>
        <w:spacing w:before="119"/>
        <w:jc w:val="both"/>
      </w:pPr>
      <w:bookmarkStart w:id="5" w:name="bookmark=id.wc159jub7ns3" w:colFirst="0" w:colLast="0"/>
      <w:bookmarkEnd w:id="5"/>
      <w:r>
        <w:t>Prasības piedāvājuma iesniegšanai un noformējumam</w:t>
      </w:r>
    </w:p>
    <w:p w14:paraId="7D0AD283" w14:textId="1F61D304" w:rsidR="00EB4A8F" w:rsidRDefault="00000000" w:rsidP="00AB43AB">
      <w:pPr>
        <w:numPr>
          <w:ilvl w:val="2"/>
          <w:numId w:val="6"/>
        </w:numPr>
        <w:pBdr>
          <w:top w:val="nil"/>
          <w:left w:val="nil"/>
          <w:bottom w:val="nil"/>
          <w:right w:val="nil"/>
          <w:between w:val="nil"/>
        </w:pBdr>
        <w:tabs>
          <w:tab w:val="left" w:pos="941"/>
        </w:tabs>
        <w:spacing w:before="60" w:line="276" w:lineRule="auto"/>
        <w:ind w:right="226"/>
        <w:jc w:val="both"/>
        <w:rPr>
          <w:sz w:val="24"/>
          <w:szCs w:val="24"/>
        </w:rPr>
      </w:pPr>
      <w:r>
        <w:rPr>
          <w:color w:val="000000"/>
          <w:sz w:val="24"/>
          <w:szCs w:val="24"/>
        </w:rPr>
        <w:t xml:space="preserve">Piedāvājums </w:t>
      </w:r>
      <w:r w:rsidR="00905498" w:rsidRPr="00905498">
        <w:rPr>
          <w:color w:val="000000"/>
          <w:sz w:val="24"/>
          <w:szCs w:val="24"/>
        </w:rPr>
        <w:t xml:space="preserve">jāiesniedz </w:t>
      </w:r>
      <w:r w:rsidR="00905498" w:rsidRPr="00132F52">
        <w:rPr>
          <w:sz w:val="24"/>
          <w:szCs w:val="24"/>
        </w:rPr>
        <w:t>elektroniski</w:t>
      </w:r>
      <w:r w:rsidR="002E2278" w:rsidRPr="00132F52">
        <w:rPr>
          <w:sz w:val="24"/>
          <w:szCs w:val="24"/>
        </w:rPr>
        <w:t xml:space="preserve"> kā vienots elektronisks dokuments vai dokumentu kopums</w:t>
      </w:r>
      <w:r w:rsidR="00905498" w:rsidRPr="00132F52">
        <w:rPr>
          <w:sz w:val="24"/>
          <w:szCs w:val="24"/>
        </w:rPr>
        <w:t xml:space="preserve">, nosūtot uz e-pasta adresi: edmunds@3d-engineering.eu līdz </w:t>
      </w:r>
      <w:r w:rsidR="00905498" w:rsidRPr="00132F52">
        <w:rPr>
          <w:b/>
          <w:bCs/>
          <w:sz w:val="24"/>
          <w:szCs w:val="24"/>
        </w:rPr>
        <w:t xml:space="preserve">2026. gada </w:t>
      </w:r>
      <w:r w:rsidR="008F4444">
        <w:rPr>
          <w:b/>
          <w:bCs/>
          <w:sz w:val="24"/>
          <w:szCs w:val="24"/>
        </w:rPr>
        <w:t>30</w:t>
      </w:r>
      <w:r w:rsidR="00905498" w:rsidRPr="00132F52">
        <w:rPr>
          <w:b/>
          <w:bCs/>
          <w:sz w:val="24"/>
          <w:szCs w:val="24"/>
        </w:rPr>
        <w:t>.</w:t>
      </w:r>
      <w:r w:rsidR="00132F52" w:rsidRPr="00132F52">
        <w:rPr>
          <w:b/>
          <w:bCs/>
          <w:sz w:val="24"/>
          <w:szCs w:val="24"/>
        </w:rPr>
        <w:t xml:space="preserve"> aprīlim</w:t>
      </w:r>
      <w:r w:rsidR="00905498" w:rsidRPr="00132F52">
        <w:rPr>
          <w:b/>
          <w:bCs/>
          <w:sz w:val="24"/>
          <w:szCs w:val="24"/>
        </w:rPr>
        <w:t xml:space="preserve"> plkst. 17:00</w:t>
      </w:r>
      <w:r w:rsidR="00905498" w:rsidRPr="00132F52">
        <w:rPr>
          <w:sz w:val="24"/>
          <w:szCs w:val="24"/>
        </w:rPr>
        <w:t>.</w:t>
      </w:r>
      <w:r w:rsidR="006E3CD9" w:rsidRPr="00132F52">
        <w:rPr>
          <w:sz w:val="24"/>
          <w:szCs w:val="24"/>
        </w:rPr>
        <w:t xml:space="preserve"> </w:t>
      </w:r>
    </w:p>
    <w:p w14:paraId="00000037" w14:textId="23BA1BD9" w:rsidR="00600C1C" w:rsidRPr="00132F52" w:rsidRDefault="00EB4A8F" w:rsidP="00EB4A8F">
      <w:pPr>
        <w:pBdr>
          <w:top w:val="nil"/>
          <w:left w:val="nil"/>
          <w:bottom w:val="nil"/>
          <w:right w:val="nil"/>
          <w:between w:val="nil"/>
        </w:pBdr>
        <w:tabs>
          <w:tab w:val="left" w:pos="941"/>
        </w:tabs>
        <w:spacing w:before="60" w:line="276" w:lineRule="auto"/>
        <w:ind w:left="941" w:right="226"/>
        <w:jc w:val="both"/>
        <w:rPr>
          <w:sz w:val="24"/>
          <w:szCs w:val="24"/>
        </w:rPr>
      </w:pPr>
      <w:r w:rsidRPr="00EB4A8F">
        <w:rPr>
          <w:sz w:val="24"/>
          <w:szCs w:val="24"/>
        </w:rPr>
        <w:t xml:space="preserve">Ja piedāvājuma kopējais datņu apjoms pārsniedz 25 MB, Pretendents piedāvājumu iesniedz, nosūtot e-pastā saiti uz drošu datu glabāšanas risinājumu (piemēram, Google </w:t>
      </w:r>
      <w:proofErr w:type="spellStart"/>
      <w:r w:rsidRPr="00EB4A8F">
        <w:rPr>
          <w:sz w:val="24"/>
          <w:szCs w:val="24"/>
        </w:rPr>
        <w:t>Drive</w:t>
      </w:r>
      <w:proofErr w:type="spellEnd"/>
      <w:r w:rsidRPr="00EB4A8F">
        <w:rPr>
          <w:sz w:val="24"/>
          <w:szCs w:val="24"/>
        </w:rPr>
        <w:t xml:space="preserve">, </w:t>
      </w:r>
      <w:proofErr w:type="spellStart"/>
      <w:r w:rsidRPr="00EB4A8F">
        <w:rPr>
          <w:sz w:val="24"/>
          <w:szCs w:val="24"/>
        </w:rPr>
        <w:t>OneDrive</w:t>
      </w:r>
      <w:proofErr w:type="spellEnd"/>
      <w:r w:rsidRPr="00EB4A8F">
        <w:rPr>
          <w:sz w:val="24"/>
          <w:szCs w:val="24"/>
        </w:rPr>
        <w:t xml:space="preserve"> vai līdzvērtīgu), nodrošinot Pasūtītājam piekļuvi visiem iesniedzamajiem </w:t>
      </w:r>
      <w:r w:rsidRPr="00EB4A8F">
        <w:rPr>
          <w:sz w:val="24"/>
          <w:szCs w:val="24"/>
        </w:rPr>
        <w:lastRenderedPageBreak/>
        <w:t>dokumentiem līdz piedāvājumu iesniegšanas termiņa beigām. Pretendents ir atbildīgs par to, lai saite būtu funkcionējoša un pieejama bez piekļuves ierobežojumiem</w:t>
      </w:r>
      <w:r>
        <w:rPr>
          <w:sz w:val="24"/>
          <w:szCs w:val="24"/>
        </w:rPr>
        <w:t xml:space="preserve">. </w:t>
      </w:r>
      <w:r w:rsidR="006E3CD9" w:rsidRPr="00132F52">
        <w:rPr>
          <w:sz w:val="24"/>
          <w:szCs w:val="24"/>
        </w:rPr>
        <w:t>Ja Pretendents iesniedz vairākus piedāvājumus, par spēkā esošu tiek uzskatīts pēdējais iesniegtais piedāvājums.</w:t>
      </w:r>
    </w:p>
    <w:p w14:paraId="00000038" w14:textId="045A888F" w:rsidR="00600C1C" w:rsidRPr="00AB43AB" w:rsidRDefault="00905498" w:rsidP="00AB43AB">
      <w:pPr>
        <w:numPr>
          <w:ilvl w:val="2"/>
          <w:numId w:val="6"/>
        </w:numPr>
        <w:pBdr>
          <w:top w:val="nil"/>
          <w:left w:val="nil"/>
          <w:bottom w:val="nil"/>
          <w:right w:val="nil"/>
          <w:between w:val="nil"/>
        </w:pBdr>
        <w:tabs>
          <w:tab w:val="left" w:pos="941"/>
        </w:tabs>
        <w:spacing w:before="60" w:line="276" w:lineRule="auto"/>
        <w:ind w:right="226"/>
        <w:jc w:val="both"/>
        <w:rPr>
          <w:color w:val="000000"/>
          <w:sz w:val="24"/>
          <w:szCs w:val="24"/>
        </w:rPr>
      </w:pPr>
      <w:r w:rsidRPr="00132F52">
        <w:rPr>
          <w:sz w:val="24"/>
          <w:szCs w:val="24"/>
        </w:rPr>
        <w:t>Piedāvājums iesniedzams šifrētā (paroles aizsargātā</w:t>
      </w:r>
      <w:r w:rsidRPr="00AB43AB">
        <w:rPr>
          <w:color w:val="000000"/>
          <w:sz w:val="24"/>
          <w:szCs w:val="24"/>
        </w:rPr>
        <w:t xml:space="preserve">) formātā. </w:t>
      </w:r>
      <w:r w:rsidR="002E2278" w:rsidRPr="00AB43AB">
        <w:rPr>
          <w:color w:val="000000"/>
          <w:sz w:val="24"/>
          <w:szCs w:val="24"/>
        </w:rPr>
        <w:t xml:space="preserve">Parole </w:t>
      </w:r>
      <w:proofErr w:type="spellStart"/>
      <w:r w:rsidR="002E2278" w:rsidRPr="00AB43AB">
        <w:rPr>
          <w:color w:val="000000"/>
          <w:sz w:val="24"/>
          <w:szCs w:val="24"/>
        </w:rPr>
        <w:t>jānosūta</w:t>
      </w:r>
      <w:proofErr w:type="spellEnd"/>
      <w:r w:rsidR="002E2278" w:rsidRPr="00AB43AB">
        <w:rPr>
          <w:color w:val="000000"/>
          <w:sz w:val="24"/>
          <w:szCs w:val="24"/>
        </w:rPr>
        <w:t xml:space="preserve"> pēc piedāvājumu iesniegšanas termiņa beigām, pēc Pasūtītāja pieprasījuma, ne vēlāk kā 1 (vienas) darba dienas laikā.</w:t>
      </w:r>
      <w:r w:rsidRPr="00AB43AB">
        <w:rPr>
          <w:color w:val="000000"/>
          <w:sz w:val="24"/>
          <w:szCs w:val="24"/>
        </w:rPr>
        <w:t xml:space="preserve"> </w:t>
      </w:r>
      <w:r w:rsidR="005F5D3E" w:rsidRPr="005F5D3E">
        <w:rPr>
          <w:color w:val="000000"/>
          <w:sz w:val="24"/>
          <w:szCs w:val="24"/>
        </w:rPr>
        <w:t>Ja Pretendents nenodrošina paroles iesniegšanu noteiktajā termiņā, piedāvājums var tikt noraidīts kā neatbilstošs.</w:t>
      </w:r>
    </w:p>
    <w:p w14:paraId="00000039" w14:textId="62B90335" w:rsidR="00600C1C" w:rsidRPr="00AB43AB" w:rsidRDefault="00000000" w:rsidP="00AB43AB">
      <w:pPr>
        <w:numPr>
          <w:ilvl w:val="2"/>
          <w:numId w:val="6"/>
        </w:numPr>
        <w:pBdr>
          <w:top w:val="nil"/>
          <w:left w:val="nil"/>
          <w:bottom w:val="nil"/>
          <w:right w:val="nil"/>
          <w:between w:val="nil"/>
        </w:pBdr>
        <w:tabs>
          <w:tab w:val="left" w:pos="941"/>
        </w:tabs>
        <w:spacing w:before="60" w:line="276" w:lineRule="auto"/>
        <w:ind w:right="226"/>
        <w:jc w:val="both"/>
        <w:rPr>
          <w:color w:val="000000"/>
          <w:sz w:val="24"/>
          <w:szCs w:val="24"/>
        </w:rPr>
      </w:pPr>
      <w:r w:rsidRPr="00AB43AB">
        <w:rPr>
          <w:color w:val="000000"/>
          <w:sz w:val="24"/>
          <w:szCs w:val="24"/>
        </w:rPr>
        <w:t xml:space="preserve">Piedāvājumu </w:t>
      </w:r>
      <w:r w:rsidR="00905498" w:rsidRPr="00AB43AB">
        <w:rPr>
          <w:color w:val="000000"/>
          <w:sz w:val="24"/>
          <w:szCs w:val="24"/>
        </w:rPr>
        <w:t>atvēršana notiek Pasūtītāja noteiktā laikā, sastādot atvēršanas protokolu. A</w:t>
      </w:r>
      <w:r w:rsidRPr="00AB43AB">
        <w:rPr>
          <w:color w:val="000000"/>
          <w:sz w:val="24"/>
          <w:szCs w:val="24"/>
        </w:rPr>
        <w:t>tvēršanas sēde tiks organizēta tiešsaistē un ielūgumi nosūtīti pretendentiem uz e-pastu, kas būs iesnieguši piedāvājumus līdz noteiktajam termiņam.</w:t>
      </w:r>
    </w:p>
    <w:p w14:paraId="0000003A" w14:textId="77777777" w:rsidR="00600C1C" w:rsidRDefault="00000000">
      <w:pPr>
        <w:numPr>
          <w:ilvl w:val="2"/>
          <w:numId w:val="6"/>
        </w:numPr>
        <w:pBdr>
          <w:top w:val="nil"/>
          <w:left w:val="nil"/>
          <w:bottom w:val="nil"/>
          <w:right w:val="nil"/>
          <w:between w:val="nil"/>
        </w:pBdr>
        <w:tabs>
          <w:tab w:val="left" w:pos="941"/>
        </w:tabs>
        <w:jc w:val="both"/>
        <w:rPr>
          <w:color w:val="000000"/>
          <w:sz w:val="24"/>
          <w:szCs w:val="24"/>
        </w:rPr>
      </w:pPr>
      <w:r>
        <w:rPr>
          <w:color w:val="000000"/>
          <w:sz w:val="24"/>
          <w:szCs w:val="24"/>
        </w:rPr>
        <w:t>Sagatavojot piedāvājumu, Pretendents ievēro, ka:</w:t>
      </w:r>
    </w:p>
    <w:p w14:paraId="0000003B" w14:textId="77777777" w:rsidR="00600C1C" w:rsidRDefault="00000000">
      <w:pPr>
        <w:numPr>
          <w:ilvl w:val="3"/>
          <w:numId w:val="6"/>
        </w:numPr>
        <w:pBdr>
          <w:top w:val="nil"/>
          <w:left w:val="nil"/>
          <w:bottom w:val="nil"/>
          <w:right w:val="nil"/>
          <w:between w:val="nil"/>
        </w:pBdr>
        <w:tabs>
          <w:tab w:val="left" w:pos="1781"/>
        </w:tabs>
        <w:spacing w:before="162" w:line="276" w:lineRule="auto"/>
        <w:ind w:right="225"/>
        <w:jc w:val="both"/>
        <w:rPr>
          <w:color w:val="000000"/>
          <w:sz w:val="24"/>
          <w:szCs w:val="24"/>
        </w:rPr>
      </w:pPr>
      <w:r>
        <w:rPr>
          <w:color w:val="000000"/>
          <w:sz w:val="24"/>
          <w:szCs w:val="24"/>
        </w:rPr>
        <w:t>Iesniedzot piedāvājumu, Pretendents to paraksta</w:t>
      </w:r>
      <w:hyperlink w:anchor="_heading=h.9ld6zmevfvi">
        <w:r w:rsidR="00600C1C">
          <w:rPr>
            <w:color w:val="000000"/>
            <w:sz w:val="24"/>
            <w:szCs w:val="24"/>
            <w:vertAlign w:val="superscript"/>
          </w:rPr>
          <w:t>1</w:t>
        </w:r>
      </w:hyperlink>
      <w:r>
        <w:rPr>
          <w:color w:val="000000"/>
          <w:sz w:val="24"/>
          <w:szCs w:val="24"/>
        </w:rPr>
        <w:t xml:space="preserve"> ar drošu elektronisko parakstu un laika zīmogu. Piedāvājumu (tā sastāvdaļas, ja tās paraksta atsevišķi) paraksta persona, kuras paraksta tiesības nostiprinātas atbilstoši normatīvajos aktos</w:t>
      </w:r>
      <w:r>
        <w:rPr>
          <w:sz w:val="24"/>
          <w:szCs w:val="24"/>
        </w:rPr>
        <w:t xml:space="preserve"> </w:t>
      </w:r>
      <w:r>
        <w:rPr>
          <w:color w:val="000000"/>
          <w:sz w:val="24"/>
          <w:szCs w:val="24"/>
        </w:rPr>
        <w:t>noteiktajam regulējumam. Ja dokumentāciju paraksta Pretendenta pilnvarota persona, pievieno attiecīgu paraksta tiesīgās personas izdotu pilnvaru vai normatīvajos aktos noteiktā kārtībā apliecinātu pilnvarojuma kopiju.</w:t>
      </w:r>
    </w:p>
    <w:p w14:paraId="0000003C" w14:textId="77777777" w:rsidR="00600C1C" w:rsidRDefault="00000000">
      <w:pPr>
        <w:numPr>
          <w:ilvl w:val="3"/>
          <w:numId w:val="6"/>
        </w:numPr>
        <w:pBdr>
          <w:top w:val="nil"/>
          <w:left w:val="nil"/>
          <w:bottom w:val="nil"/>
          <w:right w:val="nil"/>
          <w:between w:val="nil"/>
        </w:pBdr>
        <w:tabs>
          <w:tab w:val="left" w:pos="1781"/>
        </w:tabs>
        <w:spacing w:before="59" w:line="276" w:lineRule="auto"/>
        <w:ind w:right="225"/>
        <w:jc w:val="both"/>
        <w:rPr>
          <w:color w:val="000000"/>
          <w:sz w:val="24"/>
          <w:szCs w:val="24"/>
        </w:rPr>
      </w:pPr>
      <w:r>
        <w:rPr>
          <w:color w:val="000000"/>
          <w:sz w:val="24"/>
          <w:szCs w:val="24"/>
        </w:rPr>
        <w:t>Ja Pretendents izmanto papildu šifrēšanu, tam jānodrošina piekļuve dokumentiem nekavējoties pēc iesniegšanas termiņa.</w:t>
      </w:r>
    </w:p>
    <w:p w14:paraId="0000003D" w14:textId="77777777" w:rsidR="00600C1C" w:rsidRDefault="00000000">
      <w:pPr>
        <w:numPr>
          <w:ilvl w:val="2"/>
          <w:numId w:val="6"/>
        </w:numPr>
        <w:pBdr>
          <w:top w:val="nil"/>
          <w:left w:val="nil"/>
          <w:bottom w:val="nil"/>
          <w:right w:val="nil"/>
          <w:between w:val="nil"/>
        </w:pBdr>
        <w:tabs>
          <w:tab w:val="left" w:pos="941"/>
        </w:tabs>
        <w:spacing w:before="60" w:line="276" w:lineRule="auto"/>
        <w:ind w:right="226"/>
        <w:jc w:val="both"/>
        <w:rPr>
          <w:color w:val="000000"/>
          <w:sz w:val="24"/>
          <w:szCs w:val="24"/>
        </w:rPr>
      </w:pPr>
      <w:r>
        <w:rPr>
          <w:color w:val="000000"/>
          <w:sz w:val="24"/>
          <w:szCs w:val="24"/>
        </w:rPr>
        <w:t>Piedāvājuma dokumentiem jābūt latviešu valodā. Ja dokumenti ir svešvalodā, tiem pievieno tulkojumu latviešu valodā. Pretendents apliecina tulkojuma pareizību.</w:t>
      </w:r>
    </w:p>
    <w:p w14:paraId="0000003E" w14:textId="3F2DB82F" w:rsidR="00600C1C" w:rsidRDefault="00000000">
      <w:pPr>
        <w:numPr>
          <w:ilvl w:val="2"/>
          <w:numId w:val="6"/>
        </w:numPr>
        <w:pBdr>
          <w:top w:val="nil"/>
          <w:left w:val="nil"/>
          <w:bottom w:val="nil"/>
          <w:right w:val="nil"/>
          <w:between w:val="nil"/>
        </w:pBdr>
        <w:tabs>
          <w:tab w:val="left" w:pos="941"/>
        </w:tabs>
        <w:spacing w:before="1" w:line="276" w:lineRule="auto"/>
        <w:ind w:right="227"/>
        <w:jc w:val="both"/>
        <w:rPr>
          <w:color w:val="000000"/>
          <w:sz w:val="24"/>
          <w:szCs w:val="24"/>
        </w:rPr>
      </w:pPr>
      <w:r>
        <w:rPr>
          <w:color w:val="000000"/>
          <w:sz w:val="24"/>
          <w:szCs w:val="24"/>
        </w:rPr>
        <w:t xml:space="preserve">Piedāvājums </w:t>
      </w:r>
      <w:r w:rsidR="00FB23B6" w:rsidRPr="00FB23B6">
        <w:rPr>
          <w:color w:val="000000"/>
          <w:sz w:val="24"/>
          <w:szCs w:val="24"/>
        </w:rPr>
        <w:t>jāsagatavo tā, lai tas būtu tehniski atverams un nesaturētu kaitīgu programmatūru vai citus elementus, kas varētu apdraudēt Pasūtītāja informācijas sistēmu drošību.</w:t>
      </w:r>
    </w:p>
    <w:p w14:paraId="0000003F" w14:textId="77777777" w:rsidR="00600C1C" w:rsidRDefault="00000000">
      <w:pPr>
        <w:pStyle w:val="Virsraksts2"/>
        <w:numPr>
          <w:ilvl w:val="1"/>
          <w:numId w:val="6"/>
        </w:numPr>
        <w:tabs>
          <w:tab w:val="left" w:pos="641"/>
        </w:tabs>
        <w:spacing w:before="119"/>
        <w:jc w:val="both"/>
      </w:pPr>
      <w:bookmarkStart w:id="6" w:name="bookmark=id.toke59goc71o" w:colFirst="0" w:colLast="0"/>
      <w:bookmarkEnd w:id="6"/>
      <w:r>
        <w:t>Piedāvājumu grozīšana un atsaukšana</w:t>
      </w:r>
    </w:p>
    <w:p w14:paraId="00000040" w14:textId="14BE343D" w:rsidR="00600C1C" w:rsidRDefault="00000000">
      <w:pPr>
        <w:numPr>
          <w:ilvl w:val="2"/>
          <w:numId w:val="6"/>
        </w:numPr>
        <w:pBdr>
          <w:top w:val="nil"/>
          <w:left w:val="nil"/>
          <w:bottom w:val="nil"/>
          <w:right w:val="nil"/>
          <w:between w:val="nil"/>
        </w:pBdr>
        <w:tabs>
          <w:tab w:val="left" w:pos="941"/>
        </w:tabs>
        <w:spacing w:before="163" w:line="276" w:lineRule="auto"/>
        <w:ind w:right="227"/>
        <w:jc w:val="both"/>
        <w:rPr>
          <w:color w:val="000000"/>
          <w:sz w:val="24"/>
          <w:szCs w:val="24"/>
        </w:rPr>
      </w:pPr>
      <w:r>
        <w:rPr>
          <w:color w:val="000000"/>
          <w:sz w:val="24"/>
          <w:szCs w:val="24"/>
        </w:rPr>
        <w:t>Pretendents līdz piedāvājumu iesniegšanas termiņa beigām var atsaukt savu piedāvājumu, iesniedzot iepirkuma komisijai paziņojumu. Paziņojumu iesniedz elektroniski</w:t>
      </w:r>
      <w:r w:rsidR="00FB23B6">
        <w:rPr>
          <w:color w:val="000000"/>
          <w:sz w:val="24"/>
          <w:szCs w:val="24"/>
        </w:rPr>
        <w:t>,</w:t>
      </w:r>
      <w:r>
        <w:rPr>
          <w:color w:val="000000"/>
          <w:sz w:val="24"/>
          <w:szCs w:val="24"/>
        </w:rPr>
        <w:t xml:space="preserve"> </w:t>
      </w:r>
      <w:r w:rsidR="00FB23B6" w:rsidRPr="00FB23B6">
        <w:rPr>
          <w:color w:val="000000"/>
          <w:sz w:val="24"/>
          <w:szCs w:val="24"/>
        </w:rPr>
        <w:t>nosūtot uz Pasūtītāja e-pasta adresi, kas norādīta Nolikumā.</w:t>
      </w:r>
    </w:p>
    <w:p w14:paraId="00000041" w14:textId="0B831F50" w:rsidR="00600C1C" w:rsidRDefault="00000000">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 xml:space="preserve">Pretendents </w:t>
      </w:r>
      <w:r w:rsidR="00FB23B6" w:rsidRPr="00FB23B6">
        <w:rPr>
          <w:color w:val="000000"/>
          <w:sz w:val="24"/>
          <w:szCs w:val="24"/>
        </w:rPr>
        <w:t>līdz piedāvājumu iesniegšanas termiņa beigām var grozīt savu piedāvājumu, iesniedzot grozīto piedāvājumu pilnā apjomā, nosūtot to uz Pasūtītāja e-pasta adresi un parakstot ar drošu elektronisko parakstu un laika zīmogu</w:t>
      </w:r>
      <w:r>
        <w:rPr>
          <w:color w:val="000000"/>
          <w:sz w:val="24"/>
          <w:szCs w:val="24"/>
        </w:rPr>
        <w:t>.</w:t>
      </w:r>
      <w:r w:rsidR="00FB23B6">
        <w:rPr>
          <w:color w:val="000000"/>
          <w:sz w:val="24"/>
          <w:szCs w:val="24"/>
        </w:rPr>
        <w:t xml:space="preserve"> </w:t>
      </w:r>
      <w:r w:rsidR="00FB23B6" w:rsidRPr="00FB23B6">
        <w:rPr>
          <w:color w:val="000000"/>
          <w:sz w:val="24"/>
          <w:szCs w:val="24"/>
        </w:rPr>
        <w:t>Grozītais piedāvājums aizstāj iepriekš iesniegto piedāvājumu pilnā apjomā.</w:t>
      </w:r>
    </w:p>
    <w:p w14:paraId="00000042" w14:textId="77777777" w:rsidR="00600C1C" w:rsidRDefault="00000000">
      <w:pPr>
        <w:pStyle w:val="Virsraksts2"/>
        <w:numPr>
          <w:ilvl w:val="1"/>
          <w:numId w:val="6"/>
        </w:numPr>
        <w:tabs>
          <w:tab w:val="left" w:pos="641"/>
        </w:tabs>
        <w:spacing w:before="119"/>
        <w:jc w:val="both"/>
      </w:pPr>
      <w:bookmarkStart w:id="7" w:name="bookmark=id.nilq6fu16fol" w:colFirst="0" w:colLast="0"/>
      <w:bookmarkEnd w:id="7"/>
      <w:r>
        <w:t>Piedāvājumu atvēršana</w:t>
      </w:r>
    </w:p>
    <w:p w14:paraId="00000043" w14:textId="05D11CAA" w:rsidR="00600C1C" w:rsidRDefault="00000000">
      <w:pPr>
        <w:numPr>
          <w:ilvl w:val="2"/>
          <w:numId w:val="6"/>
        </w:numPr>
        <w:pBdr>
          <w:top w:val="nil"/>
          <w:left w:val="nil"/>
          <w:bottom w:val="nil"/>
          <w:right w:val="nil"/>
          <w:between w:val="nil"/>
        </w:pBdr>
        <w:tabs>
          <w:tab w:val="left" w:pos="941"/>
        </w:tabs>
        <w:spacing w:before="161" w:line="276" w:lineRule="auto"/>
        <w:ind w:right="226"/>
        <w:jc w:val="both"/>
        <w:rPr>
          <w:color w:val="000000"/>
          <w:sz w:val="24"/>
          <w:szCs w:val="24"/>
        </w:rPr>
      </w:pPr>
      <w:r>
        <w:rPr>
          <w:color w:val="000000"/>
          <w:sz w:val="24"/>
          <w:szCs w:val="24"/>
        </w:rPr>
        <w:t xml:space="preserve">Piedāvājumu </w:t>
      </w:r>
      <w:r w:rsidR="002E2278" w:rsidRPr="002E2278">
        <w:rPr>
          <w:color w:val="000000"/>
          <w:sz w:val="24"/>
          <w:szCs w:val="24"/>
        </w:rPr>
        <w:t>atvēršana notiek Pasūtītāja noteiktā laikā, sastādot atvēršanas protokolu.</w:t>
      </w:r>
    </w:p>
    <w:p w14:paraId="00000044" w14:textId="77777777" w:rsidR="00600C1C" w:rsidRDefault="00000000">
      <w:pPr>
        <w:pStyle w:val="Virsraksts1"/>
        <w:numPr>
          <w:ilvl w:val="0"/>
          <w:numId w:val="6"/>
        </w:numPr>
        <w:tabs>
          <w:tab w:val="left" w:pos="2207"/>
        </w:tabs>
        <w:spacing w:before="241"/>
        <w:ind w:left="2207" w:hanging="263"/>
      </w:pPr>
      <w:bookmarkStart w:id="8" w:name="bookmark=id.3jv89drgwo82" w:colFirst="0" w:colLast="0"/>
      <w:bookmarkEnd w:id="8"/>
      <w:r>
        <w:t>INFORMĀCIJA PAR IEPIRKUMA PRIEKŠMETU</w:t>
      </w:r>
    </w:p>
    <w:p w14:paraId="00000045" w14:textId="77777777" w:rsidR="00600C1C" w:rsidRDefault="00600C1C">
      <w:pPr>
        <w:pBdr>
          <w:top w:val="nil"/>
          <w:left w:val="nil"/>
          <w:bottom w:val="nil"/>
          <w:right w:val="nil"/>
          <w:between w:val="nil"/>
        </w:pBdr>
        <w:spacing w:before="4"/>
        <w:rPr>
          <w:b/>
          <w:bCs/>
          <w:color w:val="000000"/>
          <w:sz w:val="24"/>
          <w:szCs w:val="24"/>
        </w:rPr>
      </w:pPr>
    </w:p>
    <w:p w14:paraId="00000046" w14:textId="77777777" w:rsidR="00600C1C" w:rsidRDefault="00000000">
      <w:pPr>
        <w:pStyle w:val="Virsraksts2"/>
        <w:numPr>
          <w:ilvl w:val="1"/>
          <w:numId w:val="6"/>
        </w:numPr>
        <w:tabs>
          <w:tab w:val="left" w:pos="641"/>
        </w:tabs>
        <w:jc w:val="both"/>
      </w:pPr>
      <w:bookmarkStart w:id="9" w:name="bookmark=id.9ep7s6i0gakm" w:colFirst="0" w:colLast="0"/>
      <w:bookmarkEnd w:id="9"/>
      <w:r>
        <w:t>Iepirkuma priekšmeta apraksts</w:t>
      </w:r>
    </w:p>
    <w:p w14:paraId="00000047" w14:textId="29948D4C" w:rsidR="00600C1C" w:rsidRPr="00AB43AB" w:rsidRDefault="00000000" w:rsidP="00AB43AB">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 xml:space="preserve">Iepirkuma priekšmets ir </w:t>
      </w:r>
      <w:r w:rsidR="00512B12" w:rsidRPr="00512B12">
        <w:rPr>
          <w:color w:val="000000"/>
          <w:sz w:val="24"/>
          <w:szCs w:val="24"/>
        </w:rPr>
        <w:t>digitālās platformas un mākslīgā intelekta risinājuma izstrādes pakalpojums</w:t>
      </w:r>
      <w:r>
        <w:rPr>
          <w:color w:val="000000"/>
          <w:sz w:val="24"/>
          <w:szCs w:val="24"/>
        </w:rPr>
        <w:t xml:space="preserve"> automātiskai darbinieku aktivitāšu noteikšanai un </w:t>
      </w:r>
      <w:r w:rsidRPr="00AB43AB">
        <w:rPr>
          <w:color w:val="000000"/>
          <w:sz w:val="24"/>
          <w:szCs w:val="24"/>
        </w:rPr>
        <w:t>reģistrēšanai, (CPV kods 72200000-7) saskaņā ar tehnisko specifikāciju (Iepirkuma nolikuma 1.pielikums).</w:t>
      </w:r>
    </w:p>
    <w:p w14:paraId="00000048" w14:textId="77777777" w:rsidR="00600C1C" w:rsidRDefault="00000000" w:rsidP="00AB43AB">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Pretendents iesniedz piedāvājumu par visu iepirkuma priekšmetu kopumā.</w:t>
      </w:r>
    </w:p>
    <w:p w14:paraId="00000049" w14:textId="77777777" w:rsidR="00600C1C" w:rsidRDefault="00000000" w:rsidP="00AB43AB">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Pretendents nevar iesniegt piedāvājuma variantus.</w:t>
      </w:r>
    </w:p>
    <w:p w14:paraId="0000004A" w14:textId="77777777" w:rsidR="00600C1C" w:rsidRDefault="00000000">
      <w:pPr>
        <w:pStyle w:val="Virsraksts2"/>
        <w:numPr>
          <w:ilvl w:val="1"/>
          <w:numId w:val="6"/>
        </w:numPr>
        <w:tabs>
          <w:tab w:val="left" w:pos="641"/>
        </w:tabs>
        <w:spacing w:before="161"/>
        <w:jc w:val="both"/>
      </w:pPr>
      <w:bookmarkStart w:id="10" w:name="bookmark=id.1ug2ettglonl" w:colFirst="0" w:colLast="0"/>
      <w:bookmarkEnd w:id="10"/>
      <w:r>
        <w:lastRenderedPageBreak/>
        <w:t>Līguma izpildes laiks un vieta</w:t>
      </w:r>
    </w:p>
    <w:p w14:paraId="0000004B" w14:textId="003A6695" w:rsidR="00600C1C" w:rsidRPr="004C1595" w:rsidRDefault="00000000">
      <w:pPr>
        <w:numPr>
          <w:ilvl w:val="2"/>
          <w:numId w:val="6"/>
        </w:numPr>
        <w:pBdr>
          <w:top w:val="nil"/>
          <w:left w:val="nil"/>
          <w:bottom w:val="nil"/>
          <w:right w:val="nil"/>
          <w:between w:val="nil"/>
        </w:pBdr>
        <w:tabs>
          <w:tab w:val="left" w:pos="941"/>
        </w:tabs>
        <w:spacing w:before="162"/>
        <w:jc w:val="both"/>
        <w:rPr>
          <w:sz w:val="24"/>
          <w:szCs w:val="24"/>
        </w:rPr>
      </w:pPr>
      <w:r>
        <w:rPr>
          <w:color w:val="000000"/>
          <w:sz w:val="24"/>
          <w:szCs w:val="24"/>
        </w:rPr>
        <w:t xml:space="preserve">Iepirkuma </w:t>
      </w:r>
      <w:r w:rsidRPr="004C1595">
        <w:rPr>
          <w:sz w:val="24"/>
          <w:szCs w:val="24"/>
        </w:rPr>
        <w:t xml:space="preserve">līguma izpildes laiks: </w:t>
      </w:r>
      <w:r w:rsidRPr="00EC0DD0">
        <w:rPr>
          <w:b/>
          <w:bCs/>
          <w:sz w:val="24"/>
          <w:szCs w:val="24"/>
        </w:rPr>
        <w:t>12 (divpadsmit)</w:t>
      </w:r>
      <w:r w:rsidRPr="004C1595">
        <w:rPr>
          <w:sz w:val="24"/>
          <w:szCs w:val="24"/>
        </w:rPr>
        <w:t xml:space="preserve"> </w:t>
      </w:r>
      <w:r w:rsidR="004C1595" w:rsidRPr="004C1595">
        <w:rPr>
          <w:sz w:val="24"/>
          <w:szCs w:val="24"/>
        </w:rPr>
        <w:t>mēneš</w:t>
      </w:r>
      <w:r w:rsidRPr="004C1595">
        <w:rPr>
          <w:sz w:val="24"/>
          <w:szCs w:val="24"/>
        </w:rPr>
        <w:t>i, skaitot no līguma noslēgšanas dienas.</w:t>
      </w:r>
    </w:p>
    <w:p w14:paraId="0000004D" w14:textId="12A71689" w:rsidR="00600C1C" w:rsidRPr="002E2278" w:rsidRDefault="00000000" w:rsidP="00AB43AB">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Līguma izpildes vieta: Pretendents nodrošina pakalpojuma sniegšanu un risinājuma izstrādi</w:t>
      </w:r>
      <w:r w:rsidRPr="002E2278">
        <w:rPr>
          <w:color w:val="000000"/>
          <w:sz w:val="24"/>
          <w:szCs w:val="24"/>
        </w:rPr>
        <w:t>.</w:t>
      </w:r>
      <w:r w:rsidR="002E2278">
        <w:rPr>
          <w:color w:val="000000"/>
          <w:sz w:val="24"/>
          <w:szCs w:val="24"/>
        </w:rPr>
        <w:t xml:space="preserve"> </w:t>
      </w:r>
      <w:r w:rsidR="002E2278" w:rsidRPr="002E2278">
        <w:rPr>
          <w:color w:val="000000"/>
          <w:sz w:val="24"/>
          <w:szCs w:val="24"/>
        </w:rPr>
        <w:t xml:space="preserve">Pakalpojums tiek sniegts attālināti, ja vien Pasūtītājs nenosaka citādi. </w:t>
      </w:r>
      <w:r w:rsidRPr="002E2278">
        <w:rPr>
          <w:color w:val="000000"/>
          <w:sz w:val="24"/>
          <w:szCs w:val="24"/>
        </w:rPr>
        <w:t>Tikšanās un darba sesijas ar Pasūtītāju notiek attālināti, iepriekš saskaņojot laikus.</w:t>
      </w:r>
    </w:p>
    <w:p w14:paraId="0000004E" w14:textId="77777777" w:rsidR="00600C1C" w:rsidRDefault="00000000">
      <w:pPr>
        <w:pStyle w:val="Virsraksts2"/>
        <w:numPr>
          <w:ilvl w:val="1"/>
          <w:numId w:val="6"/>
        </w:numPr>
        <w:tabs>
          <w:tab w:val="left" w:pos="641"/>
        </w:tabs>
        <w:spacing w:before="160"/>
        <w:jc w:val="both"/>
      </w:pPr>
      <w:bookmarkStart w:id="11" w:name="bookmark=id.9inwtx3zc8ho" w:colFirst="0" w:colLast="0"/>
      <w:bookmarkEnd w:id="11"/>
      <w:r>
        <w:t>Paredzamā līgumcena</w:t>
      </w:r>
    </w:p>
    <w:p w14:paraId="0000004F" w14:textId="7D79D9B0" w:rsidR="00600C1C" w:rsidRPr="00EC0DD0" w:rsidRDefault="00000000">
      <w:pPr>
        <w:numPr>
          <w:ilvl w:val="2"/>
          <w:numId w:val="6"/>
        </w:numPr>
        <w:pBdr>
          <w:top w:val="nil"/>
          <w:left w:val="nil"/>
          <w:bottom w:val="nil"/>
          <w:right w:val="nil"/>
          <w:between w:val="nil"/>
        </w:pBdr>
        <w:tabs>
          <w:tab w:val="left" w:pos="941"/>
        </w:tabs>
        <w:spacing w:before="162" w:line="276" w:lineRule="auto"/>
        <w:ind w:right="227"/>
        <w:jc w:val="both"/>
        <w:rPr>
          <w:b/>
          <w:bCs/>
          <w:sz w:val="24"/>
          <w:szCs w:val="24"/>
        </w:rPr>
      </w:pPr>
      <w:r w:rsidRPr="004C1595">
        <w:rPr>
          <w:sz w:val="24"/>
          <w:szCs w:val="24"/>
        </w:rPr>
        <w:t xml:space="preserve">Paredzamā līgumcena ir </w:t>
      </w:r>
      <w:r w:rsidR="004C1595" w:rsidRPr="00EC0DD0">
        <w:rPr>
          <w:b/>
          <w:bCs/>
          <w:sz w:val="24"/>
          <w:szCs w:val="24"/>
        </w:rPr>
        <w:t xml:space="preserve">divi simti </w:t>
      </w:r>
      <w:r w:rsidR="007774BA" w:rsidRPr="00EC0DD0">
        <w:rPr>
          <w:b/>
          <w:bCs/>
          <w:sz w:val="24"/>
          <w:szCs w:val="24"/>
        </w:rPr>
        <w:t>deviņ</w:t>
      </w:r>
      <w:r w:rsidRPr="00EC0DD0">
        <w:rPr>
          <w:b/>
          <w:bCs/>
          <w:sz w:val="24"/>
          <w:szCs w:val="24"/>
        </w:rPr>
        <w:t>desmit tūkstoši EUR</w:t>
      </w:r>
      <w:r w:rsidRPr="004C1595">
        <w:rPr>
          <w:sz w:val="24"/>
          <w:szCs w:val="24"/>
        </w:rPr>
        <w:t xml:space="preserve"> </w:t>
      </w:r>
      <w:r w:rsidRPr="00EC0DD0">
        <w:rPr>
          <w:b/>
          <w:bCs/>
          <w:sz w:val="24"/>
          <w:szCs w:val="24"/>
        </w:rPr>
        <w:t>(2</w:t>
      </w:r>
      <w:r w:rsidR="007774BA" w:rsidRPr="00EC0DD0">
        <w:rPr>
          <w:b/>
          <w:bCs/>
          <w:sz w:val="24"/>
          <w:szCs w:val="24"/>
        </w:rPr>
        <w:t>9</w:t>
      </w:r>
      <w:r w:rsidRPr="00EC0DD0">
        <w:rPr>
          <w:b/>
          <w:bCs/>
          <w:sz w:val="24"/>
          <w:szCs w:val="24"/>
        </w:rPr>
        <w:t xml:space="preserve">0 000,00 </w:t>
      </w:r>
      <w:r w:rsidRPr="00EC0DD0">
        <w:rPr>
          <w:b/>
          <w:bCs/>
          <w:i/>
          <w:iCs/>
          <w:sz w:val="24"/>
          <w:szCs w:val="24"/>
        </w:rPr>
        <w:t xml:space="preserve">euro </w:t>
      </w:r>
      <w:r w:rsidRPr="00EC0DD0">
        <w:rPr>
          <w:b/>
          <w:bCs/>
          <w:sz w:val="24"/>
          <w:szCs w:val="24"/>
        </w:rPr>
        <w:t>un 00 centi) bez PVN.</w:t>
      </w:r>
    </w:p>
    <w:p w14:paraId="00000050" w14:textId="77777777" w:rsidR="00600C1C" w:rsidRDefault="00000000">
      <w:pPr>
        <w:pStyle w:val="Virsraksts1"/>
        <w:numPr>
          <w:ilvl w:val="0"/>
          <w:numId w:val="6"/>
        </w:numPr>
        <w:tabs>
          <w:tab w:val="left" w:pos="2644"/>
        </w:tabs>
        <w:spacing w:before="241"/>
        <w:ind w:left="2644" w:hanging="263"/>
      </w:pPr>
      <w:bookmarkStart w:id="12" w:name="bookmark=id.8xc3r59xcl5u" w:colFirst="0" w:colLast="0"/>
      <w:bookmarkEnd w:id="12"/>
      <w:r>
        <w:t>PRETENDENTU ATLASES NOSACĪJUMI</w:t>
      </w:r>
    </w:p>
    <w:p w14:paraId="00000051" w14:textId="77777777" w:rsidR="00600C1C" w:rsidRDefault="00600C1C">
      <w:pPr>
        <w:pBdr>
          <w:top w:val="nil"/>
          <w:left w:val="nil"/>
          <w:bottom w:val="nil"/>
          <w:right w:val="nil"/>
          <w:between w:val="nil"/>
        </w:pBdr>
        <w:spacing w:before="4"/>
        <w:rPr>
          <w:b/>
          <w:bCs/>
          <w:color w:val="000000"/>
          <w:sz w:val="24"/>
          <w:szCs w:val="24"/>
        </w:rPr>
      </w:pPr>
    </w:p>
    <w:p w14:paraId="00000052" w14:textId="77777777" w:rsidR="00600C1C" w:rsidRDefault="00000000">
      <w:pPr>
        <w:pStyle w:val="Virsraksts2"/>
        <w:numPr>
          <w:ilvl w:val="1"/>
          <w:numId w:val="6"/>
        </w:numPr>
        <w:tabs>
          <w:tab w:val="left" w:pos="941"/>
        </w:tabs>
        <w:ind w:left="941" w:hanging="720"/>
        <w:jc w:val="both"/>
      </w:pPr>
      <w:bookmarkStart w:id="13" w:name="bookmark=id.wv14m7bo3rnt" w:colFirst="0" w:colLast="0"/>
      <w:bookmarkEnd w:id="13"/>
      <w:r>
        <w:t>Pretendentu izslēgšanas un vispārīgie Pretendentu atlases nosacījumi</w:t>
      </w:r>
    </w:p>
    <w:p w14:paraId="00000053" w14:textId="77777777" w:rsidR="00600C1C" w:rsidRDefault="00000000">
      <w:pPr>
        <w:numPr>
          <w:ilvl w:val="2"/>
          <w:numId w:val="6"/>
        </w:numPr>
        <w:pBdr>
          <w:top w:val="nil"/>
          <w:left w:val="nil"/>
          <w:bottom w:val="nil"/>
          <w:right w:val="nil"/>
          <w:between w:val="nil"/>
        </w:pBdr>
        <w:tabs>
          <w:tab w:val="left" w:pos="941"/>
        </w:tabs>
        <w:spacing w:before="162" w:line="276" w:lineRule="auto"/>
        <w:ind w:right="226"/>
        <w:jc w:val="both"/>
        <w:rPr>
          <w:color w:val="000000"/>
          <w:sz w:val="24"/>
          <w:szCs w:val="24"/>
        </w:rPr>
      </w:pPr>
      <w:r>
        <w:rPr>
          <w:color w:val="000000"/>
          <w:sz w:val="24"/>
          <w:szCs w:val="24"/>
        </w:rPr>
        <w:t xml:space="preserve">Iepirkuma procedūrā var piedalīties jebkura persona vai piegādātāju apvienība, kura atbilst Nolikumā izvirzītajām prasībām. Pasūtītājs izslēgs Pretendentu no turpmākas dalības iepirkuma procedūrā, ja uz Pretendentu, tā valdes vai padomes locekli, patieso labuma guvēju, </w:t>
      </w:r>
      <w:proofErr w:type="spellStart"/>
      <w:r>
        <w:rPr>
          <w:color w:val="000000"/>
          <w:sz w:val="24"/>
          <w:szCs w:val="24"/>
        </w:rPr>
        <w:t>pārstāvēttiesīgo</w:t>
      </w:r>
      <w:proofErr w:type="spellEnd"/>
      <w:r>
        <w:rPr>
          <w:color w:val="000000"/>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Pr>
          <w:color w:val="000000"/>
          <w:sz w:val="24"/>
          <w:szCs w:val="24"/>
        </w:rPr>
        <w:t>pārstāvēttiesīgo</w:t>
      </w:r>
      <w:proofErr w:type="spellEnd"/>
      <w:r>
        <w:rPr>
          <w:color w:val="000000"/>
          <w:sz w:val="24"/>
          <w:szCs w:val="24"/>
        </w:rPr>
        <w:t xml:space="preserve"> personu vai prokūristu, ja pretendents ir personālsabiedrība, attiecas Starptautisko un Latvijas Republikas nacionālo sankciju likuma 11.</w:t>
      </w:r>
      <w:r>
        <w:rPr>
          <w:color w:val="000000"/>
          <w:sz w:val="24"/>
          <w:szCs w:val="24"/>
          <w:vertAlign w:val="superscript"/>
        </w:rPr>
        <w:t>1</w:t>
      </w:r>
      <w:r>
        <w:rPr>
          <w:color w:val="000000"/>
          <w:sz w:val="24"/>
          <w:szCs w:val="24"/>
        </w:rPr>
        <w:t>panta nosacījumi.</w:t>
      </w:r>
    </w:p>
    <w:p w14:paraId="00000054" w14:textId="77777777" w:rsidR="00600C1C" w:rsidRDefault="00000000">
      <w:pPr>
        <w:numPr>
          <w:ilvl w:val="1"/>
          <w:numId w:val="6"/>
        </w:numPr>
        <w:pBdr>
          <w:top w:val="nil"/>
          <w:left w:val="nil"/>
          <w:bottom w:val="nil"/>
          <w:right w:val="nil"/>
          <w:between w:val="nil"/>
        </w:pBdr>
        <w:tabs>
          <w:tab w:val="left" w:pos="641"/>
        </w:tabs>
        <w:spacing w:before="121"/>
        <w:jc w:val="both"/>
        <w:rPr>
          <w:b/>
          <w:bCs/>
          <w:color w:val="000000"/>
          <w:sz w:val="24"/>
          <w:szCs w:val="24"/>
        </w:rPr>
      </w:pPr>
      <w:bookmarkStart w:id="14" w:name="bookmark=id.dwisqhhp91jo" w:colFirst="0" w:colLast="0"/>
      <w:bookmarkEnd w:id="14"/>
      <w:r>
        <w:rPr>
          <w:b/>
          <w:bCs/>
          <w:color w:val="000000"/>
          <w:sz w:val="24"/>
          <w:szCs w:val="24"/>
        </w:rPr>
        <w:t>Prasības Pretendentu reģistrācijai, saimnieciskajām un finanšu spējām</w:t>
      </w:r>
    </w:p>
    <w:p w14:paraId="00000055" w14:textId="77777777" w:rsidR="00600C1C" w:rsidRDefault="00600C1C">
      <w:pPr>
        <w:pBdr>
          <w:top w:val="nil"/>
          <w:left w:val="nil"/>
          <w:bottom w:val="nil"/>
          <w:right w:val="nil"/>
          <w:between w:val="nil"/>
        </w:pBdr>
        <w:spacing w:before="10" w:after="1"/>
        <w:rPr>
          <w:b/>
          <w:bCs/>
          <w:color w:val="000000"/>
          <w:sz w:val="13"/>
          <w:szCs w:val="13"/>
        </w:rPr>
      </w:pPr>
    </w:p>
    <w:tbl>
      <w:tblPr>
        <w:tblStyle w:val="a0"/>
        <w:tblW w:w="956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4377"/>
        <w:gridCol w:w="4187"/>
      </w:tblGrid>
      <w:tr w:rsidR="00600C1C" w14:paraId="129E0D57" w14:textId="77777777">
        <w:trPr>
          <w:trHeight w:val="275"/>
        </w:trPr>
        <w:tc>
          <w:tcPr>
            <w:tcW w:w="1004" w:type="dxa"/>
          </w:tcPr>
          <w:p w14:paraId="00000056" w14:textId="041A17F1" w:rsidR="00600C1C" w:rsidRDefault="00000000">
            <w:pPr>
              <w:pBdr>
                <w:top w:val="nil"/>
                <w:left w:val="nil"/>
                <w:bottom w:val="nil"/>
                <w:right w:val="nil"/>
                <w:between w:val="nil"/>
              </w:pBdr>
              <w:spacing w:line="255" w:lineRule="auto"/>
              <w:ind w:left="10" w:right="3"/>
              <w:jc w:val="center"/>
              <w:rPr>
                <w:b/>
                <w:bCs/>
                <w:color w:val="000000"/>
                <w:sz w:val="24"/>
                <w:szCs w:val="24"/>
              </w:rPr>
            </w:pPr>
            <w:r>
              <w:rPr>
                <w:b/>
                <w:bCs/>
                <w:color w:val="000000"/>
                <w:sz w:val="24"/>
                <w:szCs w:val="24"/>
              </w:rPr>
              <w:t>Nr.</w:t>
            </w:r>
            <w:r w:rsidR="007774BA">
              <w:rPr>
                <w:b/>
                <w:bCs/>
                <w:color w:val="000000"/>
                <w:sz w:val="24"/>
                <w:szCs w:val="24"/>
              </w:rPr>
              <w:t xml:space="preserve"> </w:t>
            </w:r>
            <w:r>
              <w:rPr>
                <w:b/>
                <w:bCs/>
                <w:color w:val="000000"/>
                <w:sz w:val="24"/>
                <w:szCs w:val="24"/>
              </w:rPr>
              <w:t>p.k.</w:t>
            </w:r>
          </w:p>
        </w:tc>
        <w:tc>
          <w:tcPr>
            <w:tcW w:w="4377" w:type="dxa"/>
          </w:tcPr>
          <w:p w14:paraId="00000057" w14:textId="77777777" w:rsidR="00600C1C" w:rsidRDefault="00000000">
            <w:pPr>
              <w:pBdr>
                <w:top w:val="nil"/>
                <w:left w:val="nil"/>
                <w:bottom w:val="nil"/>
                <w:right w:val="nil"/>
                <w:between w:val="nil"/>
              </w:pBdr>
              <w:spacing w:line="255" w:lineRule="auto"/>
              <w:ind w:left="1338"/>
              <w:rPr>
                <w:b/>
                <w:bCs/>
                <w:color w:val="000000"/>
                <w:sz w:val="24"/>
                <w:szCs w:val="24"/>
              </w:rPr>
            </w:pPr>
            <w:r>
              <w:rPr>
                <w:b/>
                <w:bCs/>
                <w:color w:val="000000"/>
                <w:sz w:val="24"/>
                <w:szCs w:val="24"/>
              </w:rPr>
              <w:t>Izvirzītā prasība</w:t>
            </w:r>
          </w:p>
        </w:tc>
        <w:tc>
          <w:tcPr>
            <w:tcW w:w="4187" w:type="dxa"/>
          </w:tcPr>
          <w:p w14:paraId="00000058" w14:textId="77777777" w:rsidR="00600C1C" w:rsidRDefault="00000000">
            <w:pPr>
              <w:pBdr>
                <w:top w:val="nil"/>
                <w:left w:val="nil"/>
                <w:bottom w:val="nil"/>
                <w:right w:val="nil"/>
                <w:between w:val="nil"/>
              </w:pBdr>
              <w:spacing w:line="255" w:lineRule="auto"/>
              <w:ind w:left="118"/>
              <w:rPr>
                <w:b/>
                <w:bCs/>
                <w:color w:val="000000"/>
                <w:sz w:val="24"/>
                <w:szCs w:val="24"/>
              </w:rPr>
            </w:pPr>
            <w:r>
              <w:rPr>
                <w:b/>
                <w:bCs/>
                <w:color w:val="000000"/>
                <w:sz w:val="24"/>
                <w:szCs w:val="24"/>
              </w:rPr>
              <w:t>Iesniedzamais dokuments (vai vairāki)</w:t>
            </w:r>
          </w:p>
        </w:tc>
      </w:tr>
      <w:tr w:rsidR="00600C1C" w14:paraId="54727123" w14:textId="77777777">
        <w:trPr>
          <w:trHeight w:val="1932"/>
        </w:trPr>
        <w:tc>
          <w:tcPr>
            <w:tcW w:w="1004" w:type="dxa"/>
          </w:tcPr>
          <w:p w14:paraId="00000059" w14:textId="77777777" w:rsidR="00600C1C" w:rsidRDefault="00000000">
            <w:pPr>
              <w:pBdr>
                <w:top w:val="nil"/>
                <w:left w:val="nil"/>
                <w:bottom w:val="nil"/>
                <w:right w:val="nil"/>
                <w:between w:val="nil"/>
              </w:pBdr>
              <w:spacing w:before="1"/>
              <w:ind w:left="10" w:right="2"/>
              <w:jc w:val="center"/>
              <w:rPr>
                <w:color w:val="000000"/>
                <w:sz w:val="24"/>
                <w:szCs w:val="24"/>
              </w:rPr>
            </w:pPr>
            <w:r>
              <w:rPr>
                <w:color w:val="000000"/>
                <w:sz w:val="24"/>
                <w:szCs w:val="24"/>
              </w:rPr>
              <w:t>3.2.1.</w:t>
            </w:r>
          </w:p>
        </w:tc>
        <w:tc>
          <w:tcPr>
            <w:tcW w:w="4377" w:type="dxa"/>
          </w:tcPr>
          <w:p w14:paraId="0000005A" w14:textId="77777777" w:rsidR="00600C1C" w:rsidRDefault="00000000">
            <w:pPr>
              <w:pBdr>
                <w:top w:val="nil"/>
                <w:left w:val="nil"/>
                <w:bottom w:val="nil"/>
                <w:right w:val="nil"/>
                <w:between w:val="nil"/>
              </w:pBdr>
              <w:spacing w:before="1"/>
              <w:ind w:left="114" w:right="101"/>
              <w:jc w:val="both"/>
              <w:rPr>
                <w:color w:val="000000"/>
                <w:sz w:val="24"/>
                <w:szCs w:val="24"/>
              </w:rPr>
            </w:pPr>
            <w:r>
              <w:rPr>
                <w:color w:val="000000"/>
                <w:sz w:val="24"/>
                <w:szCs w:val="24"/>
              </w:rPr>
              <w:t>Pretendents ir reģistrēts normatīvajos aktos (Latvijas Republikas Uzņēmumu reģistrā vai līdzvērtīgā reģistrā ārvalstīs) noteiktajā kārtībā.</w:t>
            </w:r>
          </w:p>
          <w:p w14:paraId="0000005B" w14:textId="77777777" w:rsidR="00600C1C" w:rsidRDefault="00000000">
            <w:pPr>
              <w:pBdr>
                <w:top w:val="nil"/>
                <w:left w:val="nil"/>
                <w:bottom w:val="nil"/>
                <w:right w:val="nil"/>
                <w:between w:val="nil"/>
              </w:pBdr>
              <w:ind w:left="114" w:right="101"/>
              <w:jc w:val="both"/>
              <w:rPr>
                <w:color w:val="000000"/>
                <w:sz w:val="24"/>
                <w:szCs w:val="24"/>
              </w:rPr>
            </w:pPr>
            <w:r>
              <w:rPr>
                <w:color w:val="000000"/>
                <w:sz w:val="24"/>
                <w:szCs w:val="24"/>
              </w:rPr>
              <w:t>Ja piedāvājumu iesniedz piegādātāju apvienība, šī prasība attiecināma arī uz katru apvienības dalībnieku.</w:t>
            </w:r>
          </w:p>
        </w:tc>
        <w:tc>
          <w:tcPr>
            <w:tcW w:w="4187" w:type="dxa"/>
          </w:tcPr>
          <w:p w14:paraId="0000005C" w14:textId="750FA430" w:rsidR="00600C1C" w:rsidRDefault="00000000">
            <w:pPr>
              <w:pBdr>
                <w:top w:val="nil"/>
                <w:left w:val="nil"/>
                <w:bottom w:val="nil"/>
                <w:right w:val="nil"/>
                <w:between w:val="nil"/>
              </w:pBdr>
              <w:tabs>
                <w:tab w:val="left" w:pos="2701"/>
              </w:tabs>
              <w:spacing w:before="1"/>
              <w:ind w:left="116" w:right="100"/>
              <w:jc w:val="both"/>
              <w:rPr>
                <w:color w:val="000000"/>
                <w:sz w:val="24"/>
                <w:szCs w:val="24"/>
              </w:rPr>
            </w:pPr>
            <w:r>
              <w:rPr>
                <w:color w:val="000000"/>
                <w:sz w:val="24"/>
                <w:szCs w:val="24"/>
              </w:rPr>
              <w:t>Komisija attiecībā uz Latvijas Republikā reģistrētajiem</w:t>
            </w:r>
            <w:r w:rsidR="002E2278">
              <w:rPr>
                <w:color w:val="000000"/>
                <w:sz w:val="24"/>
                <w:szCs w:val="24"/>
              </w:rPr>
              <w:t xml:space="preserve"> </w:t>
            </w:r>
            <w:r>
              <w:rPr>
                <w:color w:val="000000"/>
                <w:sz w:val="24"/>
                <w:szCs w:val="24"/>
              </w:rPr>
              <w:t>pretendentiem reģistrācijas faktu pārbaudīs publiskajās datubāzēs.</w:t>
            </w:r>
          </w:p>
          <w:p w14:paraId="0000005D" w14:textId="77777777" w:rsidR="00600C1C" w:rsidRDefault="00000000">
            <w:pPr>
              <w:pBdr>
                <w:top w:val="nil"/>
                <w:left w:val="nil"/>
                <w:bottom w:val="nil"/>
                <w:right w:val="nil"/>
                <w:between w:val="nil"/>
              </w:pBdr>
              <w:ind w:left="116" w:right="100"/>
              <w:jc w:val="both"/>
              <w:rPr>
                <w:color w:val="000000"/>
                <w:sz w:val="24"/>
                <w:szCs w:val="24"/>
              </w:rPr>
            </w:pPr>
            <w:r>
              <w:rPr>
                <w:color w:val="000000"/>
                <w:sz w:val="24"/>
                <w:szCs w:val="24"/>
              </w:rPr>
              <w:t>Ārvalstīs reģistrētajiem pretendentiem jāiesniedz reģistrācijas faktu apliecinošs dokuments.</w:t>
            </w:r>
          </w:p>
        </w:tc>
      </w:tr>
      <w:tr w:rsidR="004C1595" w:rsidRPr="004C1595" w14:paraId="456B1DD6" w14:textId="77777777">
        <w:trPr>
          <w:trHeight w:val="841"/>
        </w:trPr>
        <w:tc>
          <w:tcPr>
            <w:tcW w:w="1004" w:type="dxa"/>
          </w:tcPr>
          <w:p w14:paraId="0000005E" w14:textId="77777777" w:rsidR="00600C1C" w:rsidRPr="004C1595" w:rsidRDefault="00000000">
            <w:pPr>
              <w:pBdr>
                <w:top w:val="nil"/>
                <w:left w:val="nil"/>
                <w:bottom w:val="nil"/>
                <w:right w:val="nil"/>
                <w:between w:val="nil"/>
              </w:pBdr>
              <w:ind w:left="10" w:right="2"/>
              <w:jc w:val="center"/>
              <w:rPr>
                <w:sz w:val="24"/>
                <w:szCs w:val="24"/>
              </w:rPr>
            </w:pPr>
            <w:r w:rsidRPr="004C1595">
              <w:rPr>
                <w:sz w:val="24"/>
                <w:szCs w:val="24"/>
              </w:rPr>
              <w:t>3.2.2.</w:t>
            </w:r>
          </w:p>
        </w:tc>
        <w:tc>
          <w:tcPr>
            <w:tcW w:w="4377" w:type="dxa"/>
          </w:tcPr>
          <w:p w14:paraId="0000005F" w14:textId="37EF62BE" w:rsidR="00600C1C" w:rsidRPr="004C1595" w:rsidRDefault="00000000">
            <w:pPr>
              <w:pBdr>
                <w:top w:val="nil"/>
                <w:left w:val="nil"/>
                <w:bottom w:val="nil"/>
                <w:right w:val="nil"/>
                <w:between w:val="nil"/>
              </w:pBdr>
              <w:ind w:left="114" w:right="101"/>
              <w:jc w:val="both"/>
              <w:rPr>
                <w:sz w:val="24"/>
                <w:szCs w:val="24"/>
              </w:rPr>
            </w:pPr>
            <w:r w:rsidRPr="004C1595">
              <w:rPr>
                <w:sz w:val="24"/>
                <w:szCs w:val="24"/>
              </w:rPr>
              <w:t>Pretendenta Valsts ieņēmumu dienestā pēdējā iesniegtajā gada pārskatā ir pozitīvs bilances postenis “Pašu kapitāls kopā”</w:t>
            </w:r>
            <w:r w:rsidR="00AB43AB">
              <w:rPr>
                <w:sz w:val="24"/>
                <w:szCs w:val="24"/>
              </w:rPr>
              <w:t xml:space="preserve"> </w:t>
            </w:r>
            <w:r w:rsidR="00AB43AB" w:rsidRPr="00AB43AB">
              <w:rPr>
                <w:sz w:val="24"/>
                <w:szCs w:val="24"/>
              </w:rPr>
              <w:t xml:space="preserve">vai </w:t>
            </w:r>
            <w:r w:rsidR="00AB43AB">
              <w:rPr>
                <w:sz w:val="24"/>
                <w:szCs w:val="24"/>
              </w:rPr>
              <w:t xml:space="preserve">Pretendents </w:t>
            </w:r>
            <w:r w:rsidR="00AB43AB" w:rsidRPr="00AB43AB">
              <w:rPr>
                <w:sz w:val="24"/>
                <w:szCs w:val="24"/>
              </w:rPr>
              <w:t>nodrošina ekvivalentu finanšu stabilitāti ar citiem dokumentiem</w:t>
            </w:r>
            <w:r w:rsidRPr="004C1595">
              <w:rPr>
                <w:sz w:val="24"/>
                <w:szCs w:val="24"/>
              </w:rPr>
              <w:t>.</w:t>
            </w:r>
          </w:p>
          <w:p w14:paraId="00000060" w14:textId="77777777" w:rsidR="00600C1C" w:rsidRPr="004C1595" w:rsidRDefault="00000000">
            <w:pPr>
              <w:pBdr>
                <w:top w:val="nil"/>
                <w:left w:val="nil"/>
                <w:bottom w:val="nil"/>
                <w:right w:val="nil"/>
                <w:between w:val="nil"/>
              </w:pBdr>
              <w:ind w:left="114" w:right="101"/>
              <w:jc w:val="both"/>
              <w:rPr>
                <w:sz w:val="24"/>
                <w:szCs w:val="24"/>
              </w:rPr>
            </w:pPr>
            <w:r w:rsidRPr="004C1595">
              <w:rPr>
                <w:sz w:val="24"/>
                <w:szCs w:val="24"/>
              </w:rPr>
              <w:t>Ja piedāvājumu iesniedz piegādātāju apvienība, šī prasība attiecināma uz apvienības dalībniekiem, uz kuru finansiālajām spējām pretendents balstās un kuri būs finansiāli atbildīgi par līguma izpildi</w:t>
            </w:r>
          </w:p>
        </w:tc>
        <w:tc>
          <w:tcPr>
            <w:tcW w:w="4187" w:type="dxa"/>
          </w:tcPr>
          <w:p w14:paraId="00000061" w14:textId="71A77BF3" w:rsidR="00600C1C" w:rsidRPr="004C1595" w:rsidRDefault="00000000">
            <w:pPr>
              <w:pBdr>
                <w:top w:val="nil"/>
                <w:left w:val="nil"/>
                <w:bottom w:val="nil"/>
                <w:right w:val="nil"/>
                <w:between w:val="nil"/>
              </w:pBdr>
              <w:tabs>
                <w:tab w:val="left" w:pos="957"/>
                <w:tab w:val="left" w:pos="1522"/>
                <w:tab w:val="left" w:pos="1590"/>
                <w:tab w:val="left" w:pos="2541"/>
                <w:tab w:val="left" w:pos="2652"/>
                <w:tab w:val="left" w:pos="2941"/>
                <w:tab w:val="left" w:pos="3194"/>
                <w:tab w:val="left" w:pos="3780"/>
              </w:tabs>
              <w:ind w:left="116" w:right="99"/>
              <w:rPr>
                <w:sz w:val="24"/>
                <w:szCs w:val="24"/>
              </w:rPr>
            </w:pPr>
            <w:r w:rsidRPr="004C1595">
              <w:rPr>
                <w:sz w:val="24"/>
                <w:szCs w:val="24"/>
              </w:rPr>
              <w:t>Pretendents iesniedz pēdējā finanšu gada bilances izdruku vai zvērināta revidenta apstiprinātu operatīvo bilanci. Ārvalstīs reģistrētajiem pretendentiem jāiesniedz finanšu pārskati (ar tulkojumu latviešu valodā), kas iesniegti attiecīgās valsts</w:t>
            </w:r>
            <w:r w:rsidR="002E2278">
              <w:rPr>
                <w:sz w:val="24"/>
                <w:szCs w:val="24"/>
              </w:rPr>
              <w:t xml:space="preserve"> </w:t>
            </w:r>
            <w:r w:rsidRPr="004C1595">
              <w:rPr>
                <w:sz w:val="24"/>
                <w:szCs w:val="24"/>
              </w:rPr>
              <w:t>kompetentajā</w:t>
            </w:r>
            <w:r w:rsidRPr="004C1595">
              <w:rPr>
                <w:sz w:val="24"/>
                <w:szCs w:val="24"/>
              </w:rPr>
              <w:tab/>
              <w:t>institūcijā</w:t>
            </w:r>
            <w:r w:rsidRPr="004C1595">
              <w:rPr>
                <w:sz w:val="24"/>
                <w:szCs w:val="24"/>
              </w:rPr>
              <w:tab/>
              <w:t>vai zvērināta</w:t>
            </w:r>
            <w:r w:rsidR="002E2278">
              <w:rPr>
                <w:sz w:val="24"/>
                <w:szCs w:val="24"/>
              </w:rPr>
              <w:t xml:space="preserve"> </w:t>
            </w:r>
            <w:r w:rsidRPr="004C1595">
              <w:rPr>
                <w:sz w:val="24"/>
                <w:szCs w:val="24"/>
              </w:rPr>
              <w:t>revidenta apstiprinātu operatīvo bilanci.</w:t>
            </w:r>
          </w:p>
          <w:p w14:paraId="00000062" w14:textId="77777777" w:rsidR="00600C1C" w:rsidRPr="004C1595" w:rsidRDefault="00600C1C">
            <w:pPr>
              <w:pBdr>
                <w:top w:val="nil"/>
                <w:left w:val="nil"/>
                <w:bottom w:val="nil"/>
                <w:right w:val="nil"/>
                <w:between w:val="nil"/>
              </w:pBdr>
              <w:rPr>
                <w:b/>
                <w:bCs/>
                <w:sz w:val="24"/>
                <w:szCs w:val="24"/>
              </w:rPr>
            </w:pPr>
          </w:p>
          <w:p w14:paraId="00000063" w14:textId="77777777" w:rsidR="00600C1C" w:rsidRPr="004C1595" w:rsidRDefault="00000000">
            <w:pPr>
              <w:pBdr>
                <w:top w:val="nil"/>
                <w:left w:val="nil"/>
                <w:bottom w:val="nil"/>
                <w:right w:val="nil"/>
                <w:between w:val="nil"/>
              </w:pBdr>
              <w:ind w:left="116" w:right="99"/>
              <w:jc w:val="both"/>
              <w:rPr>
                <w:sz w:val="24"/>
                <w:szCs w:val="24"/>
              </w:rPr>
            </w:pPr>
            <w:r w:rsidRPr="004C1595">
              <w:rPr>
                <w:sz w:val="24"/>
                <w:szCs w:val="24"/>
              </w:rPr>
              <w:t>Zvērināta revidenta apstiprinātu operatīvo bilanci var iesniegt tādi pretendenti, kuru pēdējā iesniegtā gada pārskata rādītāji nav atbilstoši izvirzītajām prasībām.</w:t>
            </w:r>
          </w:p>
          <w:p w14:paraId="00000064" w14:textId="77777777" w:rsidR="00600C1C" w:rsidRPr="004C1595" w:rsidRDefault="00000000">
            <w:pPr>
              <w:pBdr>
                <w:top w:val="nil"/>
                <w:left w:val="nil"/>
                <w:bottom w:val="nil"/>
                <w:right w:val="nil"/>
                <w:between w:val="nil"/>
              </w:pBdr>
              <w:spacing w:before="256"/>
              <w:ind w:left="116" w:right="100"/>
              <w:jc w:val="both"/>
              <w:rPr>
                <w:sz w:val="24"/>
                <w:szCs w:val="24"/>
              </w:rPr>
            </w:pPr>
            <w:r w:rsidRPr="004C1595">
              <w:rPr>
                <w:sz w:val="24"/>
                <w:szCs w:val="24"/>
              </w:rPr>
              <w:t xml:space="preserve">Pretendents, kurš savu darbību uzsācis nesen, un pārskata gads vēl nav </w:t>
            </w:r>
            <w:r w:rsidRPr="004C1595">
              <w:rPr>
                <w:sz w:val="24"/>
                <w:szCs w:val="24"/>
              </w:rPr>
              <w:lastRenderedPageBreak/>
              <w:t>noslēdzies, iesniedz zvērināta revidenta apstiprinātu operatīvo bilanci.</w:t>
            </w:r>
          </w:p>
          <w:p w14:paraId="00000065" w14:textId="77777777" w:rsidR="00600C1C" w:rsidRPr="004C1595" w:rsidRDefault="00000000">
            <w:pPr>
              <w:pBdr>
                <w:top w:val="nil"/>
                <w:left w:val="nil"/>
                <w:bottom w:val="nil"/>
                <w:right w:val="nil"/>
                <w:between w:val="nil"/>
              </w:pBdr>
              <w:spacing w:before="256"/>
              <w:ind w:left="116" w:right="100"/>
              <w:jc w:val="both"/>
              <w:rPr>
                <w:sz w:val="24"/>
                <w:szCs w:val="24"/>
              </w:rPr>
            </w:pPr>
            <w:r w:rsidRPr="004C1595">
              <w:rPr>
                <w:sz w:val="24"/>
                <w:szCs w:val="24"/>
              </w:rPr>
              <w:t xml:space="preserve">Ja Pretendents objektīvu iemeslu dēļ nevar iesniegt minētos dokumentus, tas var iesniegt citus dokumentus, kas apliecina tā finanšu spēju. </w:t>
            </w:r>
          </w:p>
        </w:tc>
      </w:tr>
      <w:tr w:rsidR="004C1595" w:rsidRPr="004C1595" w14:paraId="39647794" w14:textId="77777777">
        <w:trPr>
          <w:trHeight w:val="551"/>
        </w:trPr>
        <w:tc>
          <w:tcPr>
            <w:tcW w:w="1004" w:type="dxa"/>
          </w:tcPr>
          <w:p w14:paraId="00000066" w14:textId="77777777" w:rsidR="00600C1C" w:rsidRPr="004C1595" w:rsidRDefault="00000000">
            <w:pPr>
              <w:pBdr>
                <w:top w:val="nil"/>
                <w:left w:val="nil"/>
                <w:bottom w:val="nil"/>
                <w:right w:val="nil"/>
                <w:between w:val="nil"/>
              </w:pBdr>
              <w:ind w:left="10" w:right="2"/>
              <w:jc w:val="center"/>
              <w:rPr>
                <w:sz w:val="24"/>
                <w:szCs w:val="24"/>
              </w:rPr>
            </w:pPr>
            <w:r w:rsidRPr="004C1595">
              <w:rPr>
                <w:sz w:val="24"/>
                <w:szCs w:val="24"/>
              </w:rPr>
              <w:lastRenderedPageBreak/>
              <w:t>3.2.3.</w:t>
            </w:r>
          </w:p>
        </w:tc>
        <w:tc>
          <w:tcPr>
            <w:tcW w:w="4377" w:type="dxa"/>
          </w:tcPr>
          <w:p w14:paraId="00000067" w14:textId="77777777" w:rsidR="00600C1C" w:rsidRPr="004C1595" w:rsidRDefault="00000000">
            <w:pPr>
              <w:pBdr>
                <w:top w:val="nil"/>
                <w:left w:val="nil"/>
                <w:bottom w:val="nil"/>
                <w:right w:val="nil"/>
                <w:between w:val="nil"/>
              </w:pBdr>
              <w:ind w:left="114" w:right="101"/>
              <w:jc w:val="both"/>
              <w:rPr>
                <w:sz w:val="24"/>
                <w:szCs w:val="24"/>
              </w:rPr>
            </w:pPr>
            <w:r w:rsidRPr="004C1595">
              <w:rPr>
                <w:sz w:val="24"/>
                <w:szCs w:val="24"/>
              </w:rPr>
              <w:t>Pretendenta likviditātes koeficients (apgrozāmie līdzekļi / īstermiņa kreditori) pēdējā iesniegtajā gada pārskatā ir ne mazāks par 1,00.</w:t>
            </w:r>
          </w:p>
        </w:tc>
        <w:tc>
          <w:tcPr>
            <w:tcW w:w="4187" w:type="dxa"/>
          </w:tcPr>
          <w:p w14:paraId="00000068" w14:textId="77777777" w:rsidR="00600C1C" w:rsidRPr="004C1595" w:rsidRDefault="00000000">
            <w:pPr>
              <w:pBdr>
                <w:top w:val="nil"/>
                <w:left w:val="nil"/>
                <w:bottom w:val="nil"/>
                <w:right w:val="nil"/>
                <w:between w:val="nil"/>
              </w:pBdr>
              <w:tabs>
                <w:tab w:val="left" w:pos="2701"/>
              </w:tabs>
              <w:spacing w:before="1"/>
              <w:ind w:left="116" w:right="100"/>
              <w:jc w:val="both"/>
              <w:rPr>
                <w:sz w:val="24"/>
                <w:szCs w:val="24"/>
              </w:rPr>
            </w:pPr>
            <w:r w:rsidRPr="004C1595">
              <w:rPr>
                <w:sz w:val="24"/>
                <w:szCs w:val="24"/>
              </w:rPr>
              <w:t>Pretendents iesniedz pēdējā finanšu gada bilances izdruku vai zvērināta revidenta apstiprinātu operatīvo bilanci.</w:t>
            </w:r>
          </w:p>
        </w:tc>
      </w:tr>
    </w:tbl>
    <w:p w14:paraId="00000069" w14:textId="77777777" w:rsidR="00600C1C" w:rsidRPr="004C1595" w:rsidRDefault="00600C1C">
      <w:pPr>
        <w:rPr>
          <w:sz w:val="24"/>
          <w:szCs w:val="24"/>
        </w:rPr>
        <w:sectPr w:rsidR="00600C1C" w:rsidRPr="004C1595">
          <w:pgSz w:w="11910" w:h="16840"/>
          <w:pgMar w:top="1040" w:right="620" w:bottom="280" w:left="1480" w:header="720" w:footer="720" w:gutter="0"/>
          <w:pgNumType w:start="1"/>
          <w:cols w:space="720"/>
        </w:sectPr>
      </w:pPr>
    </w:p>
    <w:p w14:paraId="0000006A" w14:textId="77777777" w:rsidR="00600C1C" w:rsidRPr="004C1595" w:rsidRDefault="00600C1C">
      <w:pPr>
        <w:pBdr>
          <w:top w:val="nil"/>
          <w:left w:val="nil"/>
          <w:bottom w:val="nil"/>
          <w:right w:val="nil"/>
          <w:between w:val="nil"/>
        </w:pBdr>
        <w:spacing w:line="276" w:lineRule="auto"/>
        <w:rPr>
          <w:sz w:val="24"/>
          <w:szCs w:val="24"/>
        </w:rPr>
      </w:pPr>
    </w:p>
    <w:tbl>
      <w:tblPr>
        <w:tblStyle w:val="a1"/>
        <w:tblW w:w="956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4377"/>
        <w:gridCol w:w="4187"/>
      </w:tblGrid>
      <w:tr w:rsidR="00600C1C" w14:paraId="5E4C44A0" w14:textId="77777777">
        <w:trPr>
          <w:trHeight w:val="3895"/>
        </w:trPr>
        <w:tc>
          <w:tcPr>
            <w:tcW w:w="1004" w:type="dxa"/>
          </w:tcPr>
          <w:p w14:paraId="0000006B" w14:textId="77777777" w:rsidR="00600C1C" w:rsidRDefault="00600C1C">
            <w:pPr>
              <w:pBdr>
                <w:top w:val="nil"/>
                <w:left w:val="nil"/>
                <w:bottom w:val="nil"/>
                <w:right w:val="nil"/>
                <w:between w:val="nil"/>
              </w:pBdr>
              <w:rPr>
                <w:color w:val="000000"/>
                <w:sz w:val="24"/>
                <w:szCs w:val="24"/>
              </w:rPr>
            </w:pPr>
          </w:p>
        </w:tc>
        <w:tc>
          <w:tcPr>
            <w:tcW w:w="4377" w:type="dxa"/>
          </w:tcPr>
          <w:p w14:paraId="0000006C" w14:textId="77777777" w:rsidR="00600C1C" w:rsidRDefault="00000000">
            <w:pPr>
              <w:pBdr>
                <w:top w:val="nil"/>
                <w:left w:val="nil"/>
                <w:bottom w:val="nil"/>
                <w:right w:val="nil"/>
                <w:between w:val="nil"/>
              </w:pBdr>
              <w:ind w:left="114" w:right="101"/>
              <w:jc w:val="both"/>
              <w:rPr>
                <w:color w:val="000000"/>
                <w:sz w:val="24"/>
                <w:szCs w:val="24"/>
              </w:rPr>
            </w:pPr>
            <w:r>
              <w:rPr>
                <w:color w:val="000000"/>
                <w:sz w:val="24"/>
                <w:szCs w:val="24"/>
              </w:rPr>
              <w:t>Ja piedāvājumu iesniedz piegādātāju apvienība, šī prasība attiecināma uz apvienības dalībniekiem, uz kuru finansiālajām spējām pretendents balstās un kuri būs finansiāli atbildīgi par līguma izpildi.</w:t>
            </w:r>
          </w:p>
        </w:tc>
        <w:tc>
          <w:tcPr>
            <w:tcW w:w="4187" w:type="dxa"/>
          </w:tcPr>
          <w:p w14:paraId="0000006D" w14:textId="77777777" w:rsidR="00600C1C" w:rsidRDefault="00000000">
            <w:pPr>
              <w:pBdr>
                <w:top w:val="nil"/>
                <w:left w:val="nil"/>
                <w:bottom w:val="nil"/>
                <w:right w:val="nil"/>
                <w:between w:val="nil"/>
              </w:pBdr>
              <w:ind w:left="116" w:right="99"/>
              <w:jc w:val="both"/>
              <w:rPr>
                <w:color w:val="000000"/>
                <w:sz w:val="24"/>
                <w:szCs w:val="24"/>
              </w:rPr>
            </w:pPr>
            <w:r>
              <w:rPr>
                <w:color w:val="000000"/>
                <w:sz w:val="24"/>
                <w:szCs w:val="24"/>
              </w:rPr>
              <w:t>Zvērināta revidenta apstiprinātu operatīvo bilanci var iesniegt tādi pretendenti, kuru pēdējā iesniegtā gada pārskata rādītāji nav atbilstoši izvirzītajām prasībām.</w:t>
            </w:r>
          </w:p>
          <w:p w14:paraId="0000006E" w14:textId="77777777" w:rsidR="00600C1C" w:rsidRDefault="00000000">
            <w:pPr>
              <w:pBdr>
                <w:top w:val="nil"/>
                <w:left w:val="nil"/>
                <w:bottom w:val="nil"/>
                <w:right w:val="nil"/>
                <w:between w:val="nil"/>
              </w:pBdr>
              <w:spacing w:before="256"/>
              <w:ind w:left="116" w:right="100"/>
              <w:jc w:val="both"/>
              <w:rPr>
                <w:color w:val="000000"/>
                <w:sz w:val="24"/>
                <w:szCs w:val="24"/>
              </w:rPr>
            </w:pPr>
            <w:r>
              <w:rPr>
                <w:color w:val="000000"/>
                <w:sz w:val="24"/>
                <w:szCs w:val="24"/>
              </w:rPr>
              <w:t>Pretendents, kurš savu darbību uzsācis nesen, un pārskata gads vēl nav noslēdzies, iesniedz zvērināta revidenta apstiprinātu operatīvo bilanci.</w:t>
            </w:r>
          </w:p>
          <w:p w14:paraId="0000006F" w14:textId="77777777" w:rsidR="00600C1C" w:rsidRDefault="00000000">
            <w:pPr>
              <w:pBdr>
                <w:top w:val="nil"/>
                <w:left w:val="nil"/>
                <w:bottom w:val="nil"/>
                <w:right w:val="nil"/>
                <w:between w:val="nil"/>
              </w:pBdr>
              <w:spacing w:before="256"/>
              <w:ind w:left="116" w:right="100"/>
              <w:jc w:val="both"/>
              <w:rPr>
                <w:color w:val="000000"/>
                <w:sz w:val="24"/>
                <w:szCs w:val="24"/>
              </w:rPr>
            </w:pPr>
            <w:r w:rsidRPr="004C1595">
              <w:rPr>
                <w:sz w:val="24"/>
                <w:szCs w:val="24"/>
              </w:rPr>
              <w:t>Ārvalstu Pretendenti iesniedz attiecīgās valsts finanšu pārskatus ar tulkojumu latviešu valodā.</w:t>
            </w:r>
          </w:p>
        </w:tc>
      </w:tr>
    </w:tbl>
    <w:p w14:paraId="00000070" w14:textId="77777777" w:rsidR="00600C1C" w:rsidRDefault="00600C1C">
      <w:pPr>
        <w:pBdr>
          <w:top w:val="nil"/>
          <w:left w:val="nil"/>
          <w:bottom w:val="nil"/>
          <w:right w:val="nil"/>
          <w:between w:val="nil"/>
        </w:pBdr>
        <w:spacing w:before="257"/>
        <w:rPr>
          <w:b/>
          <w:bCs/>
          <w:color w:val="000000"/>
          <w:sz w:val="24"/>
          <w:szCs w:val="24"/>
        </w:rPr>
      </w:pPr>
    </w:p>
    <w:p w14:paraId="00000071" w14:textId="77777777" w:rsidR="00600C1C" w:rsidRDefault="00000000">
      <w:pPr>
        <w:numPr>
          <w:ilvl w:val="1"/>
          <w:numId w:val="6"/>
        </w:numPr>
        <w:pBdr>
          <w:top w:val="nil"/>
          <w:left w:val="nil"/>
          <w:bottom w:val="nil"/>
          <w:right w:val="nil"/>
          <w:between w:val="nil"/>
        </w:pBdr>
        <w:tabs>
          <w:tab w:val="left" w:pos="641"/>
        </w:tabs>
        <w:jc w:val="both"/>
        <w:rPr>
          <w:b/>
          <w:bCs/>
          <w:color w:val="000000"/>
          <w:sz w:val="24"/>
          <w:szCs w:val="24"/>
        </w:rPr>
      </w:pPr>
      <w:bookmarkStart w:id="15" w:name="bookmark=id.cpf8h4kje7kb" w:colFirst="0" w:colLast="0"/>
      <w:bookmarkEnd w:id="15"/>
      <w:r>
        <w:rPr>
          <w:b/>
          <w:bCs/>
          <w:color w:val="000000"/>
          <w:sz w:val="24"/>
          <w:szCs w:val="24"/>
        </w:rPr>
        <w:t>Prasības Pretendenta tehniskajām un profesionālajām spējām.</w:t>
      </w:r>
    </w:p>
    <w:p w14:paraId="00000072" w14:textId="77777777" w:rsidR="00600C1C" w:rsidRDefault="00600C1C">
      <w:pPr>
        <w:pBdr>
          <w:top w:val="nil"/>
          <w:left w:val="nil"/>
          <w:bottom w:val="nil"/>
          <w:right w:val="nil"/>
          <w:between w:val="nil"/>
        </w:pBdr>
        <w:spacing w:before="1"/>
        <w:rPr>
          <w:b/>
          <w:bCs/>
          <w:color w:val="000000"/>
          <w:sz w:val="14"/>
          <w:szCs w:val="14"/>
        </w:rPr>
      </w:pPr>
    </w:p>
    <w:tbl>
      <w:tblPr>
        <w:tblStyle w:val="a2"/>
        <w:tblW w:w="956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5086"/>
        <w:gridCol w:w="3478"/>
      </w:tblGrid>
      <w:tr w:rsidR="00600C1C" w14:paraId="2EF1A27D" w14:textId="77777777">
        <w:trPr>
          <w:trHeight w:val="834"/>
        </w:trPr>
        <w:tc>
          <w:tcPr>
            <w:tcW w:w="1004" w:type="dxa"/>
          </w:tcPr>
          <w:p w14:paraId="00000073" w14:textId="77777777" w:rsidR="00600C1C" w:rsidRDefault="00000000">
            <w:pPr>
              <w:pBdr>
                <w:top w:val="nil"/>
                <w:left w:val="nil"/>
                <w:bottom w:val="nil"/>
                <w:right w:val="nil"/>
                <w:between w:val="nil"/>
              </w:pBdr>
              <w:ind w:left="165"/>
              <w:rPr>
                <w:color w:val="000000"/>
                <w:sz w:val="24"/>
                <w:szCs w:val="24"/>
              </w:rPr>
            </w:pPr>
            <w:proofErr w:type="spellStart"/>
            <w:r>
              <w:rPr>
                <w:color w:val="000000"/>
                <w:sz w:val="24"/>
                <w:szCs w:val="24"/>
              </w:rPr>
              <w:t>Nr.p.k</w:t>
            </w:r>
            <w:proofErr w:type="spellEnd"/>
            <w:r>
              <w:rPr>
                <w:color w:val="000000"/>
                <w:sz w:val="24"/>
                <w:szCs w:val="24"/>
              </w:rPr>
              <w:t>.</w:t>
            </w:r>
          </w:p>
        </w:tc>
        <w:tc>
          <w:tcPr>
            <w:tcW w:w="5086" w:type="dxa"/>
          </w:tcPr>
          <w:p w14:paraId="00000074" w14:textId="77777777" w:rsidR="00600C1C" w:rsidRDefault="00000000">
            <w:pPr>
              <w:pBdr>
                <w:top w:val="nil"/>
                <w:left w:val="nil"/>
                <w:bottom w:val="nil"/>
                <w:right w:val="nil"/>
                <w:between w:val="nil"/>
              </w:pBdr>
              <w:ind w:left="107"/>
              <w:rPr>
                <w:b/>
                <w:bCs/>
                <w:color w:val="000000"/>
                <w:sz w:val="24"/>
                <w:szCs w:val="24"/>
              </w:rPr>
            </w:pPr>
            <w:r>
              <w:rPr>
                <w:b/>
                <w:bCs/>
                <w:color w:val="000000"/>
                <w:sz w:val="24"/>
                <w:szCs w:val="24"/>
              </w:rPr>
              <w:t>Izvirzītā prasība</w:t>
            </w:r>
          </w:p>
        </w:tc>
        <w:tc>
          <w:tcPr>
            <w:tcW w:w="3478" w:type="dxa"/>
          </w:tcPr>
          <w:p w14:paraId="00000075" w14:textId="77777777" w:rsidR="00600C1C" w:rsidRDefault="00000000">
            <w:pPr>
              <w:pBdr>
                <w:top w:val="nil"/>
                <w:left w:val="nil"/>
                <w:bottom w:val="nil"/>
                <w:right w:val="nil"/>
                <w:between w:val="nil"/>
              </w:pBdr>
              <w:tabs>
                <w:tab w:val="left" w:pos="1705"/>
                <w:tab w:val="left" w:pos="2998"/>
              </w:tabs>
              <w:ind w:left="107"/>
              <w:rPr>
                <w:b/>
                <w:bCs/>
                <w:color w:val="000000"/>
                <w:sz w:val="24"/>
                <w:szCs w:val="24"/>
              </w:rPr>
            </w:pPr>
            <w:r>
              <w:rPr>
                <w:b/>
                <w:bCs/>
                <w:color w:val="000000"/>
                <w:sz w:val="24"/>
                <w:szCs w:val="24"/>
              </w:rPr>
              <w:t>Iesniedzamais</w:t>
            </w:r>
            <w:r>
              <w:rPr>
                <w:b/>
                <w:bCs/>
                <w:color w:val="000000"/>
                <w:sz w:val="24"/>
                <w:szCs w:val="24"/>
              </w:rPr>
              <w:tab/>
              <w:t>dokuments</w:t>
            </w:r>
            <w:r>
              <w:rPr>
                <w:b/>
                <w:bCs/>
                <w:color w:val="000000"/>
                <w:sz w:val="24"/>
                <w:szCs w:val="24"/>
              </w:rPr>
              <w:tab/>
              <w:t>(vai</w:t>
            </w:r>
          </w:p>
          <w:p w14:paraId="00000076" w14:textId="77777777" w:rsidR="00600C1C" w:rsidRDefault="00000000">
            <w:pPr>
              <w:pBdr>
                <w:top w:val="nil"/>
                <w:left w:val="nil"/>
                <w:bottom w:val="nil"/>
                <w:right w:val="nil"/>
                <w:between w:val="nil"/>
              </w:pBdr>
              <w:spacing w:before="42"/>
              <w:ind w:left="467"/>
              <w:rPr>
                <w:b/>
                <w:bCs/>
                <w:color w:val="000000"/>
                <w:sz w:val="24"/>
                <w:szCs w:val="24"/>
              </w:rPr>
            </w:pPr>
            <w:r>
              <w:rPr>
                <w:b/>
                <w:bCs/>
                <w:color w:val="000000"/>
                <w:sz w:val="24"/>
                <w:szCs w:val="24"/>
              </w:rPr>
              <w:t>vairāki)</w:t>
            </w:r>
          </w:p>
        </w:tc>
      </w:tr>
      <w:tr w:rsidR="00600C1C" w14:paraId="06F372A0" w14:textId="77777777" w:rsidTr="004C1595">
        <w:trPr>
          <w:trHeight w:val="1210"/>
        </w:trPr>
        <w:tc>
          <w:tcPr>
            <w:tcW w:w="1004" w:type="dxa"/>
          </w:tcPr>
          <w:p w14:paraId="00000077" w14:textId="77777777" w:rsidR="00600C1C" w:rsidRDefault="00000000">
            <w:pPr>
              <w:pBdr>
                <w:top w:val="nil"/>
                <w:left w:val="nil"/>
                <w:bottom w:val="nil"/>
                <w:right w:val="nil"/>
                <w:between w:val="nil"/>
              </w:pBdr>
              <w:ind w:left="107"/>
              <w:rPr>
                <w:color w:val="000000"/>
                <w:sz w:val="24"/>
                <w:szCs w:val="24"/>
              </w:rPr>
            </w:pPr>
            <w:r>
              <w:rPr>
                <w:color w:val="000000"/>
                <w:sz w:val="24"/>
                <w:szCs w:val="24"/>
              </w:rPr>
              <w:t>3.3.1.</w:t>
            </w:r>
          </w:p>
        </w:tc>
        <w:tc>
          <w:tcPr>
            <w:tcW w:w="5086" w:type="dxa"/>
          </w:tcPr>
          <w:p w14:paraId="00000078" w14:textId="4FF3C58E" w:rsidR="00600C1C" w:rsidRDefault="00000000">
            <w:pPr>
              <w:pBdr>
                <w:top w:val="nil"/>
                <w:left w:val="nil"/>
                <w:bottom w:val="nil"/>
                <w:right w:val="nil"/>
                <w:between w:val="nil"/>
              </w:pBdr>
              <w:spacing w:line="276" w:lineRule="auto"/>
              <w:ind w:left="107" w:right="94"/>
              <w:jc w:val="both"/>
              <w:rPr>
                <w:color w:val="000000"/>
                <w:sz w:val="24"/>
                <w:szCs w:val="24"/>
              </w:rPr>
            </w:pPr>
            <w:r w:rsidRPr="004C1595">
              <w:rPr>
                <w:sz w:val="24"/>
                <w:szCs w:val="24"/>
              </w:rPr>
              <w:t>Pretendentam iepriekšējo piecu gadu laikā (2021.; 2022.; 2023.; 2024.; 2025. un 2026.gadā līdz piedāvājuma iesniegšanai) ir pieredze līdzīgu pakalpojumu sniegšanā vai risinājumu izstrād</w:t>
            </w:r>
            <w:r w:rsidR="004C1595" w:rsidRPr="004C1595">
              <w:rPr>
                <w:sz w:val="24"/>
                <w:szCs w:val="24"/>
              </w:rPr>
              <w:t>ē.</w:t>
            </w:r>
          </w:p>
        </w:tc>
        <w:tc>
          <w:tcPr>
            <w:tcW w:w="3478" w:type="dxa"/>
          </w:tcPr>
          <w:p w14:paraId="00000079" w14:textId="77777777" w:rsidR="00600C1C" w:rsidRDefault="00000000">
            <w:pPr>
              <w:pBdr>
                <w:top w:val="nil"/>
                <w:left w:val="nil"/>
                <w:bottom w:val="nil"/>
                <w:right w:val="nil"/>
                <w:between w:val="nil"/>
              </w:pBdr>
              <w:tabs>
                <w:tab w:val="left" w:pos="1439"/>
                <w:tab w:val="left" w:pos="2410"/>
              </w:tabs>
              <w:spacing w:line="276" w:lineRule="auto"/>
              <w:ind w:left="107" w:right="94"/>
              <w:rPr>
                <w:color w:val="000000"/>
                <w:sz w:val="24"/>
                <w:szCs w:val="24"/>
              </w:rPr>
            </w:pPr>
            <w:r w:rsidRPr="004C1595">
              <w:rPr>
                <w:sz w:val="24"/>
                <w:szCs w:val="24"/>
              </w:rPr>
              <w:t>Pretendents</w:t>
            </w:r>
            <w:r w:rsidRPr="004C1595">
              <w:rPr>
                <w:sz w:val="24"/>
                <w:szCs w:val="24"/>
              </w:rPr>
              <w:tab/>
              <w:t>aizpilda</w:t>
            </w:r>
            <w:r w:rsidRPr="004C1595">
              <w:rPr>
                <w:sz w:val="24"/>
                <w:szCs w:val="24"/>
              </w:rPr>
              <w:tab/>
              <w:t>Nolikuma 2.pielikumu “Pretendenta realizēto projektu saraksts”.</w:t>
            </w:r>
          </w:p>
        </w:tc>
      </w:tr>
      <w:tr w:rsidR="00600C1C" w14:paraId="2739C335" w14:textId="77777777">
        <w:trPr>
          <w:trHeight w:val="2021"/>
        </w:trPr>
        <w:tc>
          <w:tcPr>
            <w:tcW w:w="1004" w:type="dxa"/>
          </w:tcPr>
          <w:p w14:paraId="0000007A" w14:textId="77777777" w:rsidR="00600C1C" w:rsidRDefault="00000000">
            <w:pPr>
              <w:pBdr>
                <w:top w:val="nil"/>
                <w:left w:val="nil"/>
                <w:bottom w:val="nil"/>
                <w:right w:val="nil"/>
                <w:between w:val="nil"/>
              </w:pBdr>
              <w:ind w:left="141"/>
              <w:rPr>
                <w:color w:val="000000"/>
                <w:sz w:val="24"/>
                <w:szCs w:val="24"/>
              </w:rPr>
            </w:pPr>
            <w:r>
              <w:rPr>
                <w:color w:val="000000"/>
                <w:sz w:val="24"/>
                <w:szCs w:val="24"/>
              </w:rPr>
              <w:t>3.3.1.1.</w:t>
            </w:r>
          </w:p>
        </w:tc>
        <w:tc>
          <w:tcPr>
            <w:tcW w:w="5086" w:type="dxa"/>
          </w:tcPr>
          <w:p w14:paraId="0000007B" w14:textId="77777777" w:rsidR="00600C1C" w:rsidRDefault="00000000">
            <w:pPr>
              <w:pBdr>
                <w:top w:val="nil"/>
                <w:left w:val="nil"/>
                <w:bottom w:val="nil"/>
                <w:right w:val="nil"/>
                <w:between w:val="nil"/>
              </w:pBdr>
              <w:ind w:left="107"/>
              <w:rPr>
                <w:strike/>
                <w:color w:val="000000"/>
                <w:sz w:val="24"/>
                <w:szCs w:val="24"/>
              </w:rPr>
            </w:pPr>
            <w:r>
              <w:rPr>
                <w:color w:val="000000"/>
                <w:sz w:val="24"/>
                <w:szCs w:val="24"/>
              </w:rPr>
              <w:t>Vismaz trīs līguma ietvaros pieredze:</w:t>
            </w:r>
          </w:p>
          <w:p w14:paraId="0000007C" w14:textId="77777777" w:rsidR="00600C1C" w:rsidRPr="007774BA" w:rsidRDefault="00000000">
            <w:pPr>
              <w:numPr>
                <w:ilvl w:val="0"/>
                <w:numId w:val="5"/>
              </w:numPr>
              <w:pBdr>
                <w:top w:val="nil"/>
                <w:left w:val="nil"/>
                <w:bottom w:val="nil"/>
                <w:right w:val="nil"/>
                <w:between w:val="nil"/>
              </w:pBdr>
              <w:tabs>
                <w:tab w:val="left" w:pos="880"/>
              </w:tabs>
              <w:spacing w:before="3"/>
              <w:ind w:left="880" w:hanging="359"/>
              <w:rPr>
                <w:sz w:val="24"/>
                <w:szCs w:val="24"/>
              </w:rPr>
            </w:pPr>
            <w:sdt>
              <w:sdtPr>
                <w:tag w:val="goog_rdk_1"/>
                <w:id w:val="-1208782125"/>
              </w:sdtPr>
              <w:sdtContent/>
            </w:sdt>
            <w:r w:rsidRPr="007774BA">
              <w:rPr>
                <w:sz w:val="24"/>
                <w:szCs w:val="24"/>
              </w:rPr>
              <w:t>informācijas un komunikāciju tehnoloģiju</w:t>
            </w:r>
          </w:p>
          <w:p w14:paraId="0000007D" w14:textId="77777777" w:rsidR="00600C1C" w:rsidRPr="007774BA" w:rsidRDefault="00000000">
            <w:pPr>
              <w:pBdr>
                <w:top w:val="nil"/>
                <w:left w:val="nil"/>
                <w:bottom w:val="nil"/>
                <w:right w:val="nil"/>
                <w:between w:val="nil"/>
              </w:pBdr>
              <w:spacing w:before="39"/>
              <w:ind w:left="881"/>
              <w:rPr>
                <w:sz w:val="24"/>
                <w:szCs w:val="24"/>
              </w:rPr>
            </w:pPr>
            <w:r w:rsidRPr="007774BA">
              <w:rPr>
                <w:sz w:val="24"/>
                <w:szCs w:val="24"/>
              </w:rPr>
              <w:t>projektu izstrādē.</w:t>
            </w:r>
          </w:p>
          <w:p w14:paraId="0000007E" w14:textId="77777777" w:rsidR="00600C1C" w:rsidRDefault="00000000">
            <w:pPr>
              <w:numPr>
                <w:ilvl w:val="0"/>
                <w:numId w:val="5"/>
              </w:numPr>
              <w:pBdr>
                <w:top w:val="nil"/>
                <w:left w:val="nil"/>
                <w:bottom w:val="nil"/>
                <w:right w:val="nil"/>
                <w:between w:val="nil"/>
              </w:pBdr>
              <w:tabs>
                <w:tab w:val="left" w:pos="880"/>
              </w:tabs>
              <w:spacing w:before="3"/>
              <w:ind w:left="880" w:hanging="359"/>
              <w:rPr>
                <w:color w:val="000000"/>
                <w:sz w:val="24"/>
                <w:szCs w:val="24"/>
              </w:rPr>
            </w:pPr>
            <w:r w:rsidRPr="007774BA">
              <w:rPr>
                <w:sz w:val="24"/>
                <w:szCs w:val="24"/>
              </w:rPr>
              <w:t>mākslīgā intelekta, datu analītikas, programmatūras izstrādes vai līdzvērtīgu IKT risinājumu izstrādē.</w:t>
            </w:r>
          </w:p>
        </w:tc>
        <w:tc>
          <w:tcPr>
            <w:tcW w:w="3478" w:type="dxa"/>
          </w:tcPr>
          <w:p w14:paraId="0000007F" w14:textId="77777777" w:rsidR="00600C1C" w:rsidRDefault="00000000">
            <w:pPr>
              <w:pBdr>
                <w:top w:val="nil"/>
                <w:left w:val="nil"/>
                <w:bottom w:val="nil"/>
                <w:right w:val="nil"/>
                <w:between w:val="nil"/>
              </w:pBdr>
              <w:ind w:left="107"/>
              <w:rPr>
                <w:color w:val="000000"/>
                <w:sz w:val="24"/>
                <w:szCs w:val="24"/>
              </w:rPr>
            </w:pPr>
            <w:r>
              <w:rPr>
                <w:color w:val="000000"/>
                <w:sz w:val="24"/>
                <w:szCs w:val="24"/>
              </w:rPr>
              <w:t>Skat. 3.3.1.punktu</w:t>
            </w:r>
          </w:p>
        </w:tc>
      </w:tr>
    </w:tbl>
    <w:p w14:paraId="00000080" w14:textId="77777777" w:rsidR="00600C1C" w:rsidRDefault="00600C1C">
      <w:pPr>
        <w:pBdr>
          <w:top w:val="nil"/>
          <w:left w:val="nil"/>
          <w:bottom w:val="nil"/>
          <w:right w:val="nil"/>
          <w:between w:val="nil"/>
        </w:pBdr>
        <w:spacing w:before="242"/>
        <w:rPr>
          <w:b/>
          <w:bCs/>
          <w:color w:val="000000"/>
          <w:sz w:val="24"/>
          <w:szCs w:val="24"/>
        </w:rPr>
      </w:pPr>
    </w:p>
    <w:p w14:paraId="4364068C" w14:textId="77777777" w:rsidR="00D9620D" w:rsidRDefault="00D9620D">
      <w:pPr>
        <w:pBdr>
          <w:top w:val="nil"/>
          <w:left w:val="nil"/>
          <w:bottom w:val="nil"/>
          <w:right w:val="nil"/>
          <w:between w:val="nil"/>
        </w:pBdr>
        <w:spacing w:before="242"/>
        <w:rPr>
          <w:b/>
          <w:bCs/>
          <w:color w:val="000000"/>
          <w:sz w:val="24"/>
          <w:szCs w:val="24"/>
        </w:rPr>
      </w:pPr>
    </w:p>
    <w:p w14:paraId="39C348F9" w14:textId="77777777" w:rsidR="00D9620D" w:rsidRDefault="00D9620D">
      <w:pPr>
        <w:pBdr>
          <w:top w:val="nil"/>
          <w:left w:val="nil"/>
          <w:bottom w:val="nil"/>
          <w:right w:val="nil"/>
          <w:between w:val="nil"/>
        </w:pBdr>
        <w:spacing w:before="242"/>
        <w:rPr>
          <w:b/>
          <w:bCs/>
          <w:color w:val="000000"/>
          <w:sz w:val="24"/>
          <w:szCs w:val="24"/>
        </w:rPr>
      </w:pPr>
    </w:p>
    <w:p w14:paraId="2CB882E7" w14:textId="77777777" w:rsidR="00D9620D" w:rsidRDefault="00D9620D">
      <w:pPr>
        <w:pBdr>
          <w:top w:val="nil"/>
          <w:left w:val="nil"/>
          <w:bottom w:val="nil"/>
          <w:right w:val="nil"/>
          <w:between w:val="nil"/>
        </w:pBdr>
        <w:spacing w:before="242"/>
        <w:rPr>
          <w:b/>
          <w:bCs/>
          <w:color w:val="000000"/>
          <w:sz w:val="24"/>
          <w:szCs w:val="24"/>
        </w:rPr>
      </w:pPr>
    </w:p>
    <w:p w14:paraId="00000081" w14:textId="77777777" w:rsidR="00600C1C" w:rsidRDefault="00000000">
      <w:pPr>
        <w:numPr>
          <w:ilvl w:val="1"/>
          <w:numId w:val="6"/>
        </w:numPr>
        <w:pBdr>
          <w:top w:val="nil"/>
          <w:left w:val="nil"/>
          <w:bottom w:val="nil"/>
          <w:right w:val="nil"/>
          <w:between w:val="nil"/>
        </w:pBdr>
        <w:tabs>
          <w:tab w:val="left" w:pos="641"/>
        </w:tabs>
        <w:spacing w:before="1"/>
        <w:jc w:val="both"/>
        <w:rPr>
          <w:b/>
          <w:bCs/>
          <w:color w:val="000000"/>
          <w:sz w:val="24"/>
          <w:szCs w:val="24"/>
        </w:rPr>
      </w:pPr>
      <w:bookmarkStart w:id="16" w:name="bookmark=id.8z8wyt46uf1l" w:colFirst="0" w:colLast="0"/>
      <w:bookmarkEnd w:id="16"/>
      <w:r>
        <w:rPr>
          <w:b/>
          <w:bCs/>
          <w:color w:val="000000"/>
          <w:sz w:val="24"/>
          <w:szCs w:val="24"/>
        </w:rPr>
        <w:t>Prasības Pretendenta piedāvātajiem speciālistiem</w:t>
      </w:r>
    </w:p>
    <w:p w14:paraId="00000082" w14:textId="77777777" w:rsidR="00600C1C" w:rsidRDefault="00600C1C">
      <w:pPr>
        <w:pBdr>
          <w:top w:val="nil"/>
          <w:left w:val="nil"/>
          <w:bottom w:val="nil"/>
          <w:right w:val="nil"/>
          <w:between w:val="nil"/>
        </w:pBdr>
        <w:spacing w:before="10" w:after="1"/>
        <w:rPr>
          <w:b/>
          <w:bCs/>
          <w:color w:val="000000"/>
          <w:sz w:val="13"/>
          <w:szCs w:val="13"/>
        </w:rPr>
      </w:pPr>
    </w:p>
    <w:tbl>
      <w:tblPr>
        <w:tblStyle w:val="a3"/>
        <w:tblW w:w="956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4377"/>
        <w:gridCol w:w="4187"/>
      </w:tblGrid>
      <w:tr w:rsidR="00600C1C" w14:paraId="6E0280F9" w14:textId="77777777">
        <w:trPr>
          <w:trHeight w:val="517"/>
        </w:trPr>
        <w:tc>
          <w:tcPr>
            <w:tcW w:w="1004" w:type="dxa"/>
          </w:tcPr>
          <w:p w14:paraId="00000083" w14:textId="77777777" w:rsidR="00600C1C" w:rsidRDefault="00000000">
            <w:pPr>
              <w:pBdr>
                <w:top w:val="nil"/>
                <w:left w:val="nil"/>
                <w:bottom w:val="nil"/>
                <w:right w:val="nil"/>
                <w:between w:val="nil"/>
              </w:pBdr>
              <w:spacing w:before="1"/>
              <w:ind w:left="10"/>
              <w:jc w:val="center"/>
              <w:rPr>
                <w:color w:val="000000"/>
                <w:sz w:val="24"/>
                <w:szCs w:val="24"/>
              </w:rPr>
            </w:pPr>
            <w:r>
              <w:rPr>
                <w:color w:val="000000"/>
                <w:sz w:val="24"/>
                <w:szCs w:val="24"/>
              </w:rPr>
              <w:t>Nr. p.k.</w:t>
            </w:r>
          </w:p>
        </w:tc>
        <w:tc>
          <w:tcPr>
            <w:tcW w:w="4377" w:type="dxa"/>
          </w:tcPr>
          <w:p w14:paraId="00000084" w14:textId="77777777" w:rsidR="00600C1C" w:rsidRDefault="00000000">
            <w:pPr>
              <w:pBdr>
                <w:top w:val="nil"/>
                <w:left w:val="nil"/>
                <w:bottom w:val="nil"/>
                <w:right w:val="nil"/>
                <w:between w:val="nil"/>
              </w:pBdr>
              <w:spacing w:before="1"/>
              <w:ind w:left="107"/>
              <w:rPr>
                <w:b/>
                <w:bCs/>
                <w:color w:val="000000"/>
                <w:sz w:val="24"/>
                <w:szCs w:val="24"/>
              </w:rPr>
            </w:pPr>
            <w:r>
              <w:rPr>
                <w:b/>
                <w:bCs/>
                <w:color w:val="000000"/>
                <w:sz w:val="24"/>
                <w:szCs w:val="24"/>
              </w:rPr>
              <w:t>Izvirzītā prasība</w:t>
            </w:r>
          </w:p>
        </w:tc>
        <w:tc>
          <w:tcPr>
            <w:tcW w:w="4187" w:type="dxa"/>
          </w:tcPr>
          <w:p w14:paraId="00000085" w14:textId="77777777" w:rsidR="00600C1C" w:rsidRDefault="00000000">
            <w:pPr>
              <w:pBdr>
                <w:top w:val="nil"/>
                <w:left w:val="nil"/>
                <w:bottom w:val="nil"/>
                <w:right w:val="nil"/>
                <w:between w:val="nil"/>
              </w:pBdr>
              <w:spacing w:before="1"/>
              <w:ind w:left="107"/>
              <w:rPr>
                <w:b/>
                <w:bCs/>
                <w:color w:val="000000"/>
                <w:sz w:val="24"/>
                <w:szCs w:val="24"/>
              </w:rPr>
            </w:pPr>
            <w:r>
              <w:rPr>
                <w:b/>
                <w:bCs/>
                <w:color w:val="000000"/>
                <w:sz w:val="24"/>
                <w:szCs w:val="24"/>
              </w:rPr>
              <w:t>Iesniedzamais dokuments (vai vairāki)</w:t>
            </w:r>
          </w:p>
        </w:tc>
      </w:tr>
      <w:tr w:rsidR="00600C1C" w14:paraId="12E2AC86" w14:textId="77777777">
        <w:trPr>
          <w:trHeight w:val="1787"/>
        </w:trPr>
        <w:tc>
          <w:tcPr>
            <w:tcW w:w="1004" w:type="dxa"/>
          </w:tcPr>
          <w:p w14:paraId="00000086" w14:textId="77777777"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3.4.1.</w:t>
            </w:r>
          </w:p>
        </w:tc>
        <w:tc>
          <w:tcPr>
            <w:tcW w:w="4377" w:type="dxa"/>
          </w:tcPr>
          <w:p w14:paraId="00000087" w14:textId="77777777" w:rsidR="00600C1C" w:rsidRDefault="00000000">
            <w:pPr>
              <w:pBdr>
                <w:top w:val="nil"/>
                <w:left w:val="nil"/>
                <w:bottom w:val="nil"/>
                <w:right w:val="nil"/>
                <w:between w:val="nil"/>
              </w:pBdr>
              <w:ind w:left="107"/>
              <w:rPr>
                <w:color w:val="000000"/>
                <w:sz w:val="24"/>
                <w:szCs w:val="24"/>
              </w:rPr>
            </w:pPr>
            <w:r>
              <w:rPr>
                <w:color w:val="000000"/>
                <w:sz w:val="24"/>
                <w:szCs w:val="24"/>
              </w:rPr>
              <w:t>Pretendentam jānodrošina projektā iesaistīti speciālisti, kuriem ir:</w:t>
            </w:r>
          </w:p>
          <w:p w14:paraId="00000088" w14:textId="7BDF1ED5" w:rsidR="00600C1C" w:rsidRPr="00132F52" w:rsidRDefault="00000000" w:rsidP="00132F52">
            <w:pPr>
              <w:pStyle w:val="Sarakstarindkopa"/>
              <w:numPr>
                <w:ilvl w:val="0"/>
                <w:numId w:val="11"/>
              </w:numPr>
              <w:pBdr>
                <w:top w:val="nil"/>
                <w:left w:val="nil"/>
                <w:bottom w:val="nil"/>
                <w:right w:val="nil"/>
                <w:between w:val="nil"/>
              </w:pBdr>
              <w:spacing w:line="276" w:lineRule="auto"/>
              <w:ind w:right="93"/>
              <w:jc w:val="both"/>
              <w:rPr>
                <w:sz w:val="24"/>
                <w:szCs w:val="24"/>
              </w:rPr>
            </w:pPr>
            <w:r w:rsidRPr="00132F52">
              <w:rPr>
                <w:sz w:val="24"/>
                <w:szCs w:val="24"/>
              </w:rPr>
              <w:t>augstākā izglītība;</w:t>
            </w:r>
          </w:p>
          <w:p w14:paraId="00000089" w14:textId="0CCF7CC6" w:rsidR="00600C1C" w:rsidRPr="00132F52" w:rsidRDefault="00132F52" w:rsidP="00132F52">
            <w:pPr>
              <w:pStyle w:val="Sarakstarindkopa"/>
              <w:numPr>
                <w:ilvl w:val="0"/>
                <w:numId w:val="11"/>
              </w:numPr>
              <w:pBdr>
                <w:top w:val="nil"/>
                <w:left w:val="nil"/>
                <w:bottom w:val="nil"/>
                <w:right w:val="nil"/>
                <w:between w:val="nil"/>
              </w:pBdr>
              <w:spacing w:line="276" w:lineRule="auto"/>
              <w:ind w:right="93"/>
              <w:jc w:val="both"/>
              <w:rPr>
                <w:color w:val="000000"/>
                <w:sz w:val="24"/>
                <w:szCs w:val="24"/>
              </w:rPr>
            </w:pPr>
            <w:r w:rsidRPr="00132F52">
              <w:rPr>
                <w:sz w:val="24"/>
                <w:szCs w:val="24"/>
              </w:rPr>
              <w:t>pieredze vismaz 3 (trīs) projektu vadībā, kuros izmantota elastīgā (</w:t>
            </w:r>
            <w:proofErr w:type="spellStart"/>
            <w:r w:rsidRPr="00132F52">
              <w:rPr>
                <w:sz w:val="24"/>
                <w:szCs w:val="24"/>
              </w:rPr>
              <w:t>Agile</w:t>
            </w:r>
            <w:proofErr w:type="spellEnd"/>
            <w:r w:rsidRPr="00132F52">
              <w:rPr>
                <w:sz w:val="24"/>
                <w:szCs w:val="24"/>
              </w:rPr>
              <w:t>) programmatūras izstrādes pieeja</w:t>
            </w:r>
            <w:r>
              <w:rPr>
                <w:sz w:val="24"/>
                <w:szCs w:val="24"/>
              </w:rPr>
              <w:t>.</w:t>
            </w:r>
          </w:p>
        </w:tc>
        <w:tc>
          <w:tcPr>
            <w:tcW w:w="4187" w:type="dxa"/>
          </w:tcPr>
          <w:p w14:paraId="0000008A" w14:textId="77777777" w:rsidR="00600C1C" w:rsidRPr="007774BA" w:rsidRDefault="00000000">
            <w:pPr>
              <w:pBdr>
                <w:top w:val="nil"/>
                <w:left w:val="nil"/>
                <w:bottom w:val="nil"/>
                <w:right w:val="nil"/>
                <w:between w:val="nil"/>
              </w:pBdr>
              <w:spacing w:line="276" w:lineRule="auto"/>
              <w:ind w:left="107" w:right="93"/>
              <w:jc w:val="both"/>
              <w:rPr>
                <w:sz w:val="24"/>
                <w:szCs w:val="24"/>
              </w:rPr>
            </w:pPr>
            <w:sdt>
              <w:sdtPr>
                <w:tag w:val="goog_rdk_3"/>
                <w:id w:val="871795825"/>
              </w:sdtPr>
              <w:sdtContent/>
            </w:sdt>
            <w:r w:rsidRPr="007774BA">
              <w:rPr>
                <w:sz w:val="24"/>
                <w:szCs w:val="24"/>
              </w:rPr>
              <w:t>Pretendentam jānodrošina vismaz:</w:t>
            </w:r>
          </w:p>
          <w:p w14:paraId="0000008B" w14:textId="77777777" w:rsidR="00600C1C" w:rsidRPr="007774BA" w:rsidRDefault="00000000">
            <w:pPr>
              <w:pBdr>
                <w:top w:val="nil"/>
                <w:left w:val="nil"/>
                <w:bottom w:val="nil"/>
                <w:right w:val="nil"/>
                <w:between w:val="nil"/>
              </w:pBdr>
              <w:spacing w:line="276" w:lineRule="auto"/>
              <w:ind w:left="107" w:right="93"/>
              <w:jc w:val="both"/>
              <w:rPr>
                <w:sz w:val="24"/>
                <w:szCs w:val="24"/>
              </w:rPr>
            </w:pPr>
            <w:r w:rsidRPr="007774BA">
              <w:rPr>
                <w:sz w:val="24"/>
                <w:szCs w:val="24"/>
              </w:rPr>
              <w:t>- projekta vadītājs;</w:t>
            </w:r>
          </w:p>
          <w:p w14:paraId="0000008C" w14:textId="77777777" w:rsidR="00600C1C" w:rsidRPr="007774BA" w:rsidRDefault="00000000">
            <w:pPr>
              <w:pBdr>
                <w:top w:val="nil"/>
                <w:left w:val="nil"/>
                <w:bottom w:val="nil"/>
                <w:right w:val="nil"/>
                <w:between w:val="nil"/>
              </w:pBdr>
              <w:spacing w:line="276" w:lineRule="auto"/>
              <w:ind w:left="107" w:right="93"/>
              <w:jc w:val="both"/>
              <w:rPr>
                <w:sz w:val="24"/>
                <w:szCs w:val="24"/>
              </w:rPr>
            </w:pPr>
            <w:r w:rsidRPr="007774BA">
              <w:rPr>
                <w:sz w:val="24"/>
                <w:szCs w:val="24"/>
              </w:rPr>
              <w:t>- programmatūras izstrādātājs;</w:t>
            </w:r>
          </w:p>
          <w:p w14:paraId="0000008D" w14:textId="77777777" w:rsidR="00600C1C" w:rsidRPr="007774BA" w:rsidRDefault="00000000">
            <w:pPr>
              <w:pBdr>
                <w:top w:val="nil"/>
                <w:left w:val="nil"/>
                <w:bottom w:val="nil"/>
                <w:right w:val="nil"/>
                <w:between w:val="nil"/>
              </w:pBdr>
              <w:spacing w:line="276" w:lineRule="auto"/>
              <w:ind w:left="107" w:right="93"/>
              <w:jc w:val="both"/>
              <w:rPr>
                <w:sz w:val="24"/>
                <w:szCs w:val="24"/>
              </w:rPr>
            </w:pPr>
            <w:r w:rsidRPr="007774BA">
              <w:rPr>
                <w:sz w:val="24"/>
                <w:szCs w:val="24"/>
              </w:rPr>
              <w:t xml:space="preserve">- mākslīgā intelekta vai datu analītikas speciālists. </w:t>
            </w:r>
          </w:p>
          <w:p w14:paraId="0000008E" w14:textId="77777777" w:rsidR="00600C1C" w:rsidRDefault="00000000">
            <w:pPr>
              <w:pBdr>
                <w:top w:val="nil"/>
                <w:left w:val="nil"/>
                <w:bottom w:val="nil"/>
                <w:right w:val="nil"/>
                <w:between w:val="nil"/>
              </w:pBdr>
              <w:spacing w:line="276" w:lineRule="auto"/>
              <w:ind w:left="107" w:right="93"/>
              <w:jc w:val="both"/>
              <w:rPr>
                <w:color w:val="000000"/>
                <w:sz w:val="24"/>
                <w:szCs w:val="24"/>
              </w:rPr>
            </w:pPr>
            <w:r>
              <w:rPr>
                <w:color w:val="000000"/>
                <w:sz w:val="24"/>
                <w:szCs w:val="24"/>
              </w:rPr>
              <w:t>Jāiesniedz piedāvāto speciālistu saraksts, norādot katra speciālista atbilstību Nolikuma prasībām (3.pielikums). Jāpievieno speciālista dzīvesgājuma apraksts. (4.pielikums).</w:t>
            </w:r>
          </w:p>
        </w:tc>
      </w:tr>
    </w:tbl>
    <w:p w14:paraId="0000008F" w14:textId="77777777" w:rsidR="00600C1C" w:rsidRDefault="00600C1C">
      <w:pPr>
        <w:pStyle w:val="Virsraksts1"/>
        <w:tabs>
          <w:tab w:val="left" w:pos="3234"/>
        </w:tabs>
        <w:spacing w:before="74"/>
        <w:ind w:left="3362" w:firstLine="0"/>
      </w:pPr>
    </w:p>
    <w:p w14:paraId="00000090" w14:textId="77777777" w:rsidR="00600C1C" w:rsidRDefault="00000000">
      <w:pPr>
        <w:pStyle w:val="Virsraksts1"/>
        <w:numPr>
          <w:ilvl w:val="0"/>
          <w:numId w:val="6"/>
        </w:numPr>
        <w:tabs>
          <w:tab w:val="left" w:pos="3234"/>
        </w:tabs>
        <w:spacing w:before="74"/>
        <w:ind w:left="3234" w:hanging="263"/>
      </w:pPr>
      <w:bookmarkStart w:id="17" w:name="bookmark=id.9wvoq0ux89az" w:colFirst="0" w:colLast="0"/>
      <w:bookmarkEnd w:id="17"/>
      <w:r>
        <w:t>IESNIEDZAMIE DOKUMENTI</w:t>
      </w:r>
    </w:p>
    <w:p w14:paraId="00000091" w14:textId="77777777" w:rsidR="00600C1C" w:rsidRDefault="00600C1C">
      <w:pPr>
        <w:pBdr>
          <w:top w:val="nil"/>
          <w:left w:val="nil"/>
          <w:bottom w:val="nil"/>
          <w:right w:val="nil"/>
          <w:between w:val="nil"/>
        </w:pBdr>
        <w:spacing w:before="4"/>
        <w:rPr>
          <w:b/>
          <w:bCs/>
          <w:color w:val="000000"/>
          <w:sz w:val="24"/>
          <w:szCs w:val="24"/>
        </w:rPr>
      </w:pPr>
    </w:p>
    <w:p w14:paraId="00000092" w14:textId="77777777" w:rsidR="00600C1C" w:rsidRDefault="00000000">
      <w:pPr>
        <w:pStyle w:val="Virsraksts2"/>
        <w:numPr>
          <w:ilvl w:val="1"/>
          <w:numId w:val="6"/>
        </w:numPr>
        <w:tabs>
          <w:tab w:val="left" w:pos="641"/>
        </w:tabs>
      </w:pPr>
      <w:bookmarkStart w:id="18" w:name="bookmark=id.rc1dqjzd8k79" w:colFirst="0" w:colLast="0"/>
      <w:bookmarkEnd w:id="18"/>
      <w:r>
        <w:t>Pretendentu atlases dokumenti:</w:t>
      </w:r>
    </w:p>
    <w:p w14:paraId="00000093" w14:textId="77777777" w:rsidR="00600C1C" w:rsidRDefault="00000000">
      <w:pPr>
        <w:numPr>
          <w:ilvl w:val="2"/>
          <w:numId w:val="6"/>
        </w:numPr>
        <w:pBdr>
          <w:top w:val="nil"/>
          <w:left w:val="nil"/>
          <w:bottom w:val="nil"/>
          <w:right w:val="nil"/>
          <w:between w:val="nil"/>
        </w:pBdr>
        <w:tabs>
          <w:tab w:val="left" w:pos="941"/>
        </w:tabs>
        <w:spacing w:before="161"/>
        <w:jc w:val="both"/>
        <w:rPr>
          <w:color w:val="000000"/>
          <w:sz w:val="24"/>
          <w:szCs w:val="24"/>
        </w:rPr>
      </w:pPr>
      <w:r>
        <w:rPr>
          <w:color w:val="000000"/>
          <w:sz w:val="24"/>
          <w:szCs w:val="24"/>
        </w:rPr>
        <w:t>Pretendentu atlases dokumenti iesniedzami atbilstoši 3.2.-3.4.punktiem.</w:t>
      </w:r>
    </w:p>
    <w:p w14:paraId="00000094" w14:textId="77777777" w:rsidR="00600C1C" w:rsidRPr="007774BA" w:rsidRDefault="00000000">
      <w:pPr>
        <w:numPr>
          <w:ilvl w:val="2"/>
          <w:numId w:val="6"/>
        </w:numPr>
        <w:pBdr>
          <w:top w:val="nil"/>
          <w:left w:val="nil"/>
          <w:bottom w:val="nil"/>
          <w:right w:val="nil"/>
          <w:between w:val="nil"/>
        </w:pBdr>
        <w:tabs>
          <w:tab w:val="left" w:pos="941"/>
        </w:tabs>
        <w:spacing w:before="42" w:line="276" w:lineRule="auto"/>
        <w:ind w:right="226"/>
        <w:jc w:val="both"/>
        <w:rPr>
          <w:sz w:val="24"/>
          <w:szCs w:val="24"/>
        </w:rPr>
      </w:pPr>
      <w:r w:rsidRPr="007774BA">
        <w:rPr>
          <w:sz w:val="24"/>
          <w:szCs w:val="24"/>
        </w:rPr>
        <w:t>Pretendents ir tiesīgs balstīties uz trešo personu iespējām, ja ir pievienots trešās personas apliecinājums par apņemšanos piedalīties līguma izpildē,</w:t>
      </w:r>
      <w:r w:rsidRPr="007774BA">
        <w:t xml:space="preserve"> </w:t>
      </w:r>
      <w:r w:rsidRPr="007774BA">
        <w:rPr>
          <w:sz w:val="24"/>
          <w:szCs w:val="24"/>
        </w:rPr>
        <w:t>norādot konkrētos resursus, speciālistus vai kapacitāti, uz kuriem Pretendents balstās.</w:t>
      </w:r>
    </w:p>
    <w:p w14:paraId="00000095" w14:textId="77777777" w:rsidR="00600C1C" w:rsidRDefault="00000000">
      <w:pPr>
        <w:pStyle w:val="Virsraksts2"/>
        <w:numPr>
          <w:ilvl w:val="1"/>
          <w:numId w:val="6"/>
        </w:numPr>
        <w:tabs>
          <w:tab w:val="left" w:pos="641"/>
        </w:tabs>
        <w:spacing w:before="120"/>
      </w:pPr>
      <w:bookmarkStart w:id="19" w:name="bookmark=id.jg0hyqrr3nr" w:colFirst="0" w:colLast="0"/>
      <w:bookmarkEnd w:id="19"/>
      <w:r>
        <w:t>Tehniskais piedāvājums, kurš ietver:</w:t>
      </w:r>
    </w:p>
    <w:p w14:paraId="00000096" w14:textId="77777777" w:rsidR="00600C1C" w:rsidRDefault="00000000">
      <w:pPr>
        <w:numPr>
          <w:ilvl w:val="2"/>
          <w:numId w:val="6"/>
        </w:numPr>
        <w:pBdr>
          <w:top w:val="nil"/>
          <w:left w:val="nil"/>
          <w:bottom w:val="nil"/>
          <w:right w:val="nil"/>
          <w:between w:val="nil"/>
        </w:pBdr>
        <w:tabs>
          <w:tab w:val="left" w:pos="941"/>
        </w:tabs>
        <w:spacing w:before="161"/>
        <w:jc w:val="both"/>
        <w:rPr>
          <w:color w:val="000000"/>
          <w:sz w:val="24"/>
          <w:szCs w:val="24"/>
        </w:rPr>
      </w:pPr>
      <w:r>
        <w:rPr>
          <w:color w:val="000000"/>
          <w:sz w:val="24"/>
          <w:szCs w:val="24"/>
        </w:rPr>
        <w:t>Sistēmas funkcionālo prasību izpildes apraksts:</w:t>
      </w:r>
    </w:p>
    <w:p w14:paraId="00000097" w14:textId="77777777" w:rsidR="00600C1C" w:rsidRDefault="00000000">
      <w:pPr>
        <w:numPr>
          <w:ilvl w:val="3"/>
          <w:numId w:val="6"/>
        </w:numPr>
        <w:pBdr>
          <w:top w:val="nil"/>
          <w:left w:val="nil"/>
          <w:bottom w:val="nil"/>
          <w:right w:val="nil"/>
          <w:between w:val="nil"/>
        </w:pBdr>
        <w:tabs>
          <w:tab w:val="left" w:pos="1593"/>
          <w:tab w:val="left" w:pos="1923"/>
        </w:tabs>
        <w:spacing w:before="162" w:line="276" w:lineRule="auto"/>
        <w:ind w:left="1923" w:right="226" w:hanging="1134"/>
        <w:jc w:val="both"/>
        <w:rPr>
          <w:color w:val="000000"/>
          <w:sz w:val="24"/>
          <w:szCs w:val="24"/>
        </w:rPr>
      </w:pPr>
      <w:sdt>
        <w:sdtPr>
          <w:tag w:val="goog_rdk_4"/>
          <w:id w:val="-1375243966"/>
        </w:sdtPr>
        <w:sdtContent/>
      </w:sdt>
      <w:r>
        <w:rPr>
          <w:color w:val="000000"/>
          <w:sz w:val="24"/>
          <w:szCs w:val="24"/>
        </w:rPr>
        <w:t>Programmatūras arhitektūra (programmatūras komponenšu uzskaitījums, apraksts un to sadarbības shēma);</w:t>
      </w:r>
    </w:p>
    <w:p w14:paraId="00000098" w14:textId="77777777" w:rsidR="00600C1C" w:rsidRDefault="00000000">
      <w:pPr>
        <w:numPr>
          <w:ilvl w:val="3"/>
          <w:numId w:val="6"/>
        </w:numPr>
        <w:pBdr>
          <w:top w:val="nil"/>
          <w:left w:val="nil"/>
          <w:bottom w:val="nil"/>
          <w:right w:val="nil"/>
          <w:between w:val="nil"/>
        </w:pBdr>
        <w:tabs>
          <w:tab w:val="left" w:pos="1593"/>
          <w:tab w:val="left" w:pos="1923"/>
        </w:tabs>
        <w:spacing w:before="162" w:line="276" w:lineRule="auto"/>
        <w:ind w:left="1923" w:right="226" w:hanging="1134"/>
        <w:jc w:val="both"/>
        <w:rPr>
          <w:color w:val="000000"/>
          <w:sz w:val="24"/>
          <w:szCs w:val="24"/>
        </w:rPr>
      </w:pPr>
      <w:r>
        <w:rPr>
          <w:color w:val="000000"/>
          <w:sz w:val="24"/>
          <w:szCs w:val="24"/>
        </w:rPr>
        <w:t>Datu arhitektūra (būtiskāko datu objektu uzskaitījums, apraksts un to savstarpējās sasaistes shēma);</w:t>
      </w:r>
    </w:p>
    <w:p w14:paraId="00000099" w14:textId="77777777" w:rsidR="00600C1C" w:rsidRPr="007774BA" w:rsidRDefault="00000000">
      <w:pPr>
        <w:numPr>
          <w:ilvl w:val="3"/>
          <w:numId w:val="6"/>
        </w:numPr>
        <w:pBdr>
          <w:top w:val="nil"/>
          <w:left w:val="nil"/>
          <w:bottom w:val="nil"/>
          <w:right w:val="nil"/>
          <w:between w:val="nil"/>
        </w:pBdr>
        <w:tabs>
          <w:tab w:val="left" w:pos="1593"/>
          <w:tab w:val="left" w:pos="1923"/>
        </w:tabs>
        <w:spacing w:before="162" w:line="276" w:lineRule="auto"/>
        <w:ind w:left="1923" w:right="226" w:hanging="1134"/>
        <w:jc w:val="both"/>
        <w:rPr>
          <w:sz w:val="24"/>
          <w:szCs w:val="24"/>
        </w:rPr>
      </w:pPr>
      <w:r>
        <w:rPr>
          <w:color w:val="000000"/>
          <w:sz w:val="24"/>
          <w:szCs w:val="24"/>
        </w:rPr>
        <w:t xml:space="preserve">Funkcionālo prasību realizācijas piedāvājums, raksturojot prasības izpildes pieeju, </w:t>
      </w:r>
      <w:r w:rsidRPr="007774BA">
        <w:rPr>
          <w:sz w:val="24"/>
          <w:szCs w:val="24"/>
        </w:rPr>
        <w:t>sasniedzamo rezultātu un funkcionālās prasības realizācijas darbietilpību.</w:t>
      </w:r>
    </w:p>
    <w:p w14:paraId="0000009A" w14:textId="77777777" w:rsidR="00600C1C" w:rsidRPr="007774BA" w:rsidRDefault="00000000">
      <w:pPr>
        <w:numPr>
          <w:ilvl w:val="3"/>
          <w:numId w:val="6"/>
        </w:numPr>
        <w:pBdr>
          <w:top w:val="nil"/>
          <w:left w:val="nil"/>
          <w:bottom w:val="nil"/>
          <w:right w:val="nil"/>
          <w:between w:val="nil"/>
        </w:pBdr>
        <w:tabs>
          <w:tab w:val="left" w:pos="1593"/>
          <w:tab w:val="left" w:pos="1923"/>
        </w:tabs>
        <w:spacing w:before="162" w:line="276" w:lineRule="auto"/>
        <w:ind w:left="1923" w:right="226" w:hanging="1134"/>
        <w:jc w:val="both"/>
        <w:rPr>
          <w:sz w:val="24"/>
          <w:szCs w:val="24"/>
        </w:rPr>
      </w:pPr>
      <w:r w:rsidRPr="007774BA">
        <w:rPr>
          <w:sz w:val="24"/>
          <w:szCs w:val="24"/>
        </w:rPr>
        <w:t>Izmantoto algoritmisko pieeju; datu apstrādes metodes; risinājuma arhitektūru; sagaidāmos rezultātus un kvalitātes rādītājus.</w:t>
      </w:r>
    </w:p>
    <w:p w14:paraId="0000009B" w14:textId="77777777" w:rsidR="00600C1C" w:rsidRDefault="00000000">
      <w:pPr>
        <w:pStyle w:val="Virsraksts2"/>
        <w:numPr>
          <w:ilvl w:val="1"/>
          <w:numId w:val="6"/>
        </w:numPr>
        <w:tabs>
          <w:tab w:val="left" w:pos="641"/>
        </w:tabs>
        <w:spacing w:before="120"/>
        <w:jc w:val="both"/>
      </w:pPr>
      <w:bookmarkStart w:id="20" w:name="bookmark=id.xhl1ujpfvv48" w:colFirst="0" w:colLast="0"/>
      <w:bookmarkEnd w:id="20"/>
      <w:r>
        <w:t>Finanšu piedāvājums:</w:t>
      </w:r>
    </w:p>
    <w:p w14:paraId="0000009C" w14:textId="77777777" w:rsidR="00600C1C" w:rsidRDefault="00000000">
      <w:pPr>
        <w:numPr>
          <w:ilvl w:val="2"/>
          <w:numId w:val="6"/>
        </w:numPr>
        <w:pBdr>
          <w:top w:val="nil"/>
          <w:left w:val="nil"/>
          <w:bottom w:val="nil"/>
          <w:right w:val="nil"/>
          <w:between w:val="nil"/>
        </w:pBdr>
        <w:tabs>
          <w:tab w:val="left" w:pos="941"/>
        </w:tabs>
        <w:spacing w:before="162"/>
        <w:jc w:val="both"/>
        <w:rPr>
          <w:color w:val="000000"/>
          <w:sz w:val="24"/>
          <w:szCs w:val="24"/>
        </w:rPr>
      </w:pPr>
      <w:r>
        <w:rPr>
          <w:color w:val="000000"/>
          <w:sz w:val="24"/>
          <w:szCs w:val="24"/>
        </w:rPr>
        <w:t>Pretendents sagatavo finanšu piedāvājumu atbilstoši Nolikumam pievienotajai finanšu</w:t>
      </w:r>
    </w:p>
    <w:p w14:paraId="0000009D" w14:textId="77777777" w:rsidR="00600C1C" w:rsidRDefault="00000000">
      <w:pPr>
        <w:pBdr>
          <w:top w:val="nil"/>
          <w:left w:val="nil"/>
          <w:bottom w:val="nil"/>
          <w:right w:val="nil"/>
          <w:between w:val="nil"/>
        </w:pBdr>
        <w:spacing w:before="41"/>
        <w:ind w:left="941"/>
        <w:jc w:val="both"/>
        <w:rPr>
          <w:color w:val="000000"/>
          <w:sz w:val="24"/>
          <w:szCs w:val="24"/>
        </w:rPr>
      </w:pPr>
      <w:r>
        <w:rPr>
          <w:color w:val="000000"/>
          <w:sz w:val="24"/>
          <w:szCs w:val="24"/>
        </w:rPr>
        <w:t>piedāvājuma formai (Nolikuma 5.pielikums).</w:t>
      </w:r>
    </w:p>
    <w:p w14:paraId="0000009E" w14:textId="77777777" w:rsidR="00600C1C" w:rsidRDefault="00000000">
      <w:pPr>
        <w:numPr>
          <w:ilvl w:val="2"/>
          <w:numId w:val="6"/>
        </w:numPr>
        <w:pBdr>
          <w:top w:val="nil"/>
          <w:left w:val="nil"/>
          <w:bottom w:val="nil"/>
          <w:right w:val="nil"/>
          <w:between w:val="nil"/>
        </w:pBdr>
        <w:tabs>
          <w:tab w:val="left" w:pos="941"/>
        </w:tabs>
        <w:spacing w:before="42"/>
        <w:jc w:val="both"/>
        <w:rPr>
          <w:color w:val="000000"/>
          <w:sz w:val="24"/>
          <w:szCs w:val="24"/>
        </w:rPr>
      </w:pPr>
      <w:r>
        <w:rPr>
          <w:color w:val="000000"/>
          <w:sz w:val="24"/>
          <w:szCs w:val="24"/>
        </w:rPr>
        <w:t xml:space="preserve">Pretendents cenu norāda </w:t>
      </w:r>
      <w:r>
        <w:rPr>
          <w:i/>
          <w:iCs/>
          <w:color w:val="000000"/>
          <w:sz w:val="24"/>
          <w:szCs w:val="24"/>
        </w:rPr>
        <w:t xml:space="preserve">euro </w:t>
      </w:r>
      <w:r>
        <w:rPr>
          <w:color w:val="000000"/>
          <w:sz w:val="24"/>
          <w:szCs w:val="24"/>
        </w:rPr>
        <w:t>bez PVN ar divām zīmēm aiz komata.</w:t>
      </w:r>
    </w:p>
    <w:p w14:paraId="0000009F" w14:textId="77777777" w:rsidR="00600C1C" w:rsidRDefault="00000000">
      <w:pPr>
        <w:numPr>
          <w:ilvl w:val="2"/>
          <w:numId w:val="6"/>
        </w:numPr>
        <w:pBdr>
          <w:top w:val="nil"/>
          <w:left w:val="nil"/>
          <w:bottom w:val="nil"/>
          <w:right w:val="nil"/>
          <w:between w:val="nil"/>
        </w:pBdr>
        <w:tabs>
          <w:tab w:val="left" w:pos="941"/>
        </w:tabs>
        <w:spacing w:before="41" w:line="276" w:lineRule="auto"/>
        <w:ind w:right="226"/>
        <w:jc w:val="both"/>
        <w:rPr>
          <w:color w:val="000000"/>
          <w:sz w:val="24"/>
          <w:szCs w:val="24"/>
        </w:rPr>
      </w:pPr>
      <w:r>
        <w:rPr>
          <w:color w:val="000000"/>
          <w:sz w:val="24"/>
          <w:szCs w:val="24"/>
        </w:rPr>
        <w:t>Finanšu piedāvājuma cenā ietver visas izmaksas, kas saistītas un nepieciešamas Pakalpojuma pilnīgai un kvalitatīvai izpildei, kā arī visas izmaksas, kas saistītas ar iespējamajiem riskiem (piem., tirgus cenu svārstības plānotajā Līguma izpildes laikā).</w:t>
      </w:r>
    </w:p>
    <w:p w14:paraId="000000A0" w14:textId="530CCD74" w:rsidR="00600C1C" w:rsidRDefault="002E2278">
      <w:pPr>
        <w:numPr>
          <w:ilvl w:val="2"/>
          <w:numId w:val="6"/>
        </w:numPr>
        <w:pBdr>
          <w:top w:val="nil"/>
          <w:left w:val="nil"/>
          <w:bottom w:val="nil"/>
          <w:right w:val="nil"/>
          <w:between w:val="nil"/>
        </w:pBdr>
        <w:tabs>
          <w:tab w:val="left" w:pos="941"/>
        </w:tabs>
        <w:spacing w:line="276" w:lineRule="auto"/>
        <w:ind w:right="229"/>
        <w:jc w:val="both"/>
        <w:rPr>
          <w:color w:val="000000"/>
          <w:sz w:val="24"/>
          <w:szCs w:val="24"/>
        </w:rPr>
      </w:pPr>
      <w:r w:rsidRPr="002E2278">
        <w:rPr>
          <w:color w:val="000000"/>
          <w:sz w:val="24"/>
          <w:szCs w:val="24"/>
        </w:rPr>
        <w:t>Finanšu piedāvājumā norādītajai summai jāatbilst finanšu piedāvājuma formas rindai “Kopā, līgumcena”</w:t>
      </w:r>
      <w:r>
        <w:rPr>
          <w:color w:val="000000"/>
          <w:sz w:val="24"/>
          <w:szCs w:val="24"/>
        </w:rPr>
        <w:t>.</w:t>
      </w:r>
    </w:p>
    <w:p w14:paraId="000000A1" w14:textId="77777777" w:rsidR="00600C1C" w:rsidRDefault="00000000">
      <w:pPr>
        <w:pStyle w:val="Virsraksts1"/>
        <w:numPr>
          <w:ilvl w:val="0"/>
          <w:numId w:val="6"/>
        </w:numPr>
        <w:tabs>
          <w:tab w:val="left" w:pos="1058"/>
          <w:tab w:val="left" w:pos="2586"/>
        </w:tabs>
        <w:spacing w:before="239" w:line="276" w:lineRule="auto"/>
        <w:ind w:left="2586" w:right="999" w:hanging="1792"/>
      </w:pPr>
      <w:bookmarkStart w:id="21" w:name="bookmark=id.8flhf9avun5l" w:colFirst="0" w:colLast="0"/>
      <w:bookmarkEnd w:id="21"/>
      <w:r>
        <w:lastRenderedPageBreak/>
        <w:t>PIEDĀVĀJUMA IZVĒLES KRITĒRIJS, PIEDĀVĀJUMU VĒRTĒŠANA, LĒMUMU PIEŅEMŠANA UN PAZIŅOŠANA</w:t>
      </w:r>
    </w:p>
    <w:p w14:paraId="000000A2" w14:textId="77777777" w:rsidR="00600C1C" w:rsidRDefault="00000000">
      <w:pPr>
        <w:pStyle w:val="Virsraksts2"/>
        <w:numPr>
          <w:ilvl w:val="1"/>
          <w:numId w:val="6"/>
        </w:numPr>
        <w:tabs>
          <w:tab w:val="left" w:pos="641"/>
        </w:tabs>
        <w:spacing w:before="240"/>
        <w:jc w:val="both"/>
      </w:pPr>
      <w:bookmarkStart w:id="22" w:name="bookmark=id.i6ymzwt6xcnm" w:colFirst="0" w:colLast="0"/>
      <w:bookmarkEnd w:id="22"/>
      <w:r>
        <w:t>Piedāvājuma izvēles kritērijs</w:t>
      </w:r>
    </w:p>
    <w:p w14:paraId="000000A3" w14:textId="160780B6" w:rsidR="00600C1C" w:rsidRDefault="00000000">
      <w:pPr>
        <w:numPr>
          <w:ilvl w:val="2"/>
          <w:numId w:val="6"/>
        </w:numPr>
        <w:pBdr>
          <w:top w:val="nil"/>
          <w:left w:val="nil"/>
          <w:bottom w:val="nil"/>
          <w:right w:val="nil"/>
          <w:between w:val="nil"/>
        </w:pBdr>
        <w:tabs>
          <w:tab w:val="left" w:pos="941"/>
        </w:tabs>
        <w:spacing w:before="162" w:line="276" w:lineRule="auto"/>
        <w:ind w:right="226"/>
        <w:jc w:val="both"/>
        <w:rPr>
          <w:color w:val="000000"/>
          <w:sz w:val="24"/>
          <w:szCs w:val="24"/>
        </w:rPr>
      </w:pPr>
      <w:r>
        <w:rPr>
          <w:color w:val="000000"/>
          <w:sz w:val="24"/>
          <w:szCs w:val="24"/>
        </w:rPr>
        <w:t>Līguma slēgšanas tiesības tiek piešķirtas Pretendentam, kurš atbilst Nolikumā noteiktajām atlases prasībām, ir iesniedzis Tehniskās specifikācijas un Nolikuma prasībām atbilstošu saimnieciski visizdevīgāko piedāvājumu</w:t>
      </w:r>
      <w:r w:rsidR="004D0D52">
        <w:rPr>
          <w:color w:val="000000"/>
          <w:sz w:val="24"/>
          <w:szCs w:val="24"/>
        </w:rPr>
        <w:t xml:space="preserve"> (zemāko cenu)</w:t>
      </w:r>
      <w:r>
        <w:rPr>
          <w:color w:val="000000"/>
          <w:sz w:val="24"/>
          <w:szCs w:val="24"/>
        </w:rPr>
        <w:t xml:space="preserve"> un uz kuru nav attiecināmi izslēgšanas nosacījumi. Pasūtītājs var pieņemt lēmumu par iepirkuma izbeigšanu bez rezultāta, ja nav saņemts neviens piedāvājums vai pretendentu uzaicināšanu uz sarunām, ja tas nepieciešams piedāvājumu precizēšanai. Gadījumā, ja Pasūtītājs uzaicina Pretendentus uz sarunām, vērtēts tiek piedāvājums, kurš iesniegts pēc sarunu pabeigšanas.</w:t>
      </w:r>
    </w:p>
    <w:p w14:paraId="000000A4" w14:textId="4101DFDA" w:rsidR="00600C1C" w:rsidRPr="007774BA" w:rsidRDefault="00000000">
      <w:pPr>
        <w:numPr>
          <w:ilvl w:val="2"/>
          <w:numId w:val="6"/>
        </w:numPr>
        <w:pBdr>
          <w:top w:val="nil"/>
          <w:left w:val="nil"/>
          <w:bottom w:val="nil"/>
          <w:right w:val="nil"/>
          <w:between w:val="nil"/>
        </w:pBdr>
        <w:tabs>
          <w:tab w:val="left" w:pos="941"/>
        </w:tabs>
        <w:spacing w:before="162"/>
        <w:jc w:val="both"/>
        <w:rPr>
          <w:sz w:val="24"/>
          <w:szCs w:val="24"/>
        </w:rPr>
      </w:pPr>
      <w:r w:rsidRPr="007774BA">
        <w:rPr>
          <w:sz w:val="24"/>
          <w:szCs w:val="24"/>
        </w:rPr>
        <w:t xml:space="preserve">Piedāvājumu izvērtē pēc šādiem kritērijiem: </w:t>
      </w:r>
      <w:r w:rsidR="004D0D52">
        <w:rPr>
          <w:sz w:val="24"/>
          <w:szCs w:val="24"/>
        </w:rPr>
        <w:t>z</w:t>
      </w:r>
      <w:r w:rsidRPr="007774BA">
        <w:rPr>
          <w:sz w:val="24"/>
          <w:szCs w:val="24"/>
        </w:rPr>
        <w:t>emākā cena</w:t>
      </w:r>
      <w:sdt>
        <w:sdtPr>
          <w:tag w:val="goog_rdk_5"/>
          <w:id w:val="1708864049"/>
        </w:sdtPr>
        <w:sdtContent/>
      </w:sdt>
      <w:r w:rsidRPr="007774BA">
        <w:rPr>
          <w:sz w:val="24"/>
          <w:szCs w:val="24"/>
        </w:rPr>
        <w:t>.</w:t>
      </w:r>
    </w:p>
    <w:p w14:paraId="000000A5" w14:textId="77777777" w:rsidR="00600C1C" w:rsidRDefault="00000000">
      <w:pPr>
        <w:pStyle w:val="Virsraksts2"/>
        <w:numPr>
          <w:ilvl w:val="1"/>
          <w:numId w:val="6"/>
        </w:numPr>
        <w:tabs>
          <w:tab w:val="left" w:pos="641"/>
        </w:tabs>
        <w:spacing w:before="120"/>
        <w:jc w:val="both"/>
      </w:pPr>
      <w:bookmarkStart w:id="23" w:name="bookmark=id.qjh8nhcifm2r" w:colFirst="0" w:colLast="0"/>
      <w:bookmarkEnd w:id="23"/>
      <w:r>
        <w:t>Piedāvājumu vērtēšanas pamatnoteikumi</w:t>
      </w:r>
    </w:p>
    <w:p w14:paraId="000000A6" w14:textId="77777777" w:rsidR="00600C1C" w:rsidRDefault="00000000">
      <w:pPr>
        <w:numPr>
          <w:ilvl w:val="2"/>
          <w:numId w:val="6"/>
        </w:numPr>
        <w:pBdr>
          <w:top w:val="nil"/>
          <w:left w:val="nil"/>
          <w:bottom w:val="nil"/>
          <w:right w:val="nil"/>
          <w:between w:val="nil"/>
        </w:pBdr>
        <w:tabs>
          <w:tab w:val="left" w:pos="941"/>
        </w:tabs>
        <w:spacing w:before="161" w:line="276" w:lineRule="auto"/>
        <w:ind w:right="226"/>
        <w:jc w:val="both"/>
        <w:rPr>
          <w:color w:val="000000"/>
          <w:sz w:val="24"/>
          <w:szCs w:val="24"/>
        </w:rPr>
      </w:pPr>
      <w:r>
        <w:rPr>
          <w:color w:val="000000"/>
          <w:sz w:val="24"/>
          <w:szCs w:val="24"/>
        </w:rPr>
        <w:t>Iepirkuma komisija piedāvājuma vērtēšanu veic slēgtās sēdēs. Iepirkuma komisija pārbauda Pretendentu atbilstību kvalifikācijas prasībām un piedāvājumu atbilstību un izvēlas piedāvājumu saskaņā ar noteiktajiem piedāvājuma izvērtēšanas kritērijiem.</w:t>
      </w:r>
    </w:p>
    <w:p w14:paraId="000000A7" w14:textId="77777777" w:rsidR="00600C1C" w:rsidRPr="007774BA" w:rsidRDefault="00000000">
      <w:pPr>
        <w:numPr>
          <w:ilvl w:val="2"/>
          <w:numId w:val="6"/>
        </w:numPr>
        <w:pBdr>
          <w:top w:val="nil"/>
          <w:left w:val="nil"/>
          <w:bottom w:val="nil"/>
          <w:right w:val="nil"/>
          <w:between w:val="nil"/>
        </w:pBdr>
        <w:tabs>
          <w:tab w:val="left" w:pos="941"/>
        </w:tabs>
        <w:spacing w:before="161" w:line="276" w:lineRule="auto"/>
        <w:ind w:right="226"/>
        <w:jc w:val="both"/>
        <w:rPr>
          <w:sz w:val="24"/>
          <w:szCs w:val="24"/>
        </w:rPr>
      </w:pPr>
      <w:r w:rsidRPr="007774BA">
        <w:rPr>
          <w:sz w:val="24"/>
          <w:szCs w:val="24"/>
        </w:rPr>
        <w:t>Vērtēšana notiek šādā secībā: atlases prasības; tehniskā atbilstība; finanšu piedāvājums.</w:t>
      </w:r>
    </w:p>
    <w:p w14:paraId="000000A8" w14:textId="77777777" w:rsidR="00600C1C" w:rsidRDefault="00000000">
      <w:pPr>
        <w:pStyle w:val="Virsraksts2"/>
        <w:numPr>
          <w:ilvl w:val="1"/>
          <w:numId w:val="6"/>
        </w:numPr>
        <w:tabs>
          <w:tab w:val="left" w:pos="641"/>
        </w:tabs>
        <w:spacing w:before="76"/>
      </w:pPr>
      <w:sdt>
        <w:sdtPr>
          <w:tag w:val="goog_rdk_6"/>
          <w:id w:val="466915980"/>
        </w:sdtPr>
        <w:sdtContent/>
      </w:sdt>
      <w:r>
        <w:t>Tehnisko piedāvājumu vērtēšana</w:t>
      </w:r>
    </w:p>
    <w:p w14:paraId="000000A9" w14:textId="77777777" w:rsidR="00600C1C" w:rsidRDefault="00000000">
      <w:pPr>
        <w:numPr>
          <w:ilvl w:val="2"/>
          <w:numId w:val="6"/>
        </w:numPr>
        <w:pBdr>
          <w:top w:val="nil"/>
          <w:left w:val="nil"/>
          <w:bottom w:val="nil"/>
          <w:right w:val="nil"/>
          <w:between w:val="nil"/>
        </w:pBdr>
        <w:tabs>
          <w:tab w:val="left" w:pos="941"/>
        </w:tabs>
        <w:spacing w:before="160" w:line="276" w:lineRule="auto"/>
        <w:ind w:right="226"/>
        <w:jc w:val="both"/>
        <w:rPr>
          <w:color w:val="000000"/>
          <w:sz w:val="24"/>
          <w:szCs w:val="24"/>
        </w:rPr>
      </w:pPr>
      <w:r>
        <w:rPr>
          <w:color w:val="000000"/>
          <w:sz w:val="24"/>
          <w:szCs w:val="24"/>
        </w:rPr>
        <w:t>Iepirkuma komisija izvērtē Pretendenta tehniskā piedāvājuma atbilstību Tehniskajā specifikācijā un Nolikumā izvirzītajām prasībām.</w:t>
      </w:r>
    </w:p>
    <w:p w14:paraId="000000AA" w14:textId="77777777" w:rsidR="00600C1C" w:rsidRDefault="00000000">
      <w:pPr>
        <w:numPr>
          <w:ilvl w:val="2"/>
          <w:numId w:val="6"/>
        </w:numPr>
        <w:pBdr>
          <w:top w:val="nil"/>
          <w:left w:val="nil"/>
          <w:bottom w:val="nil"/>
          <w:right w:val="nil"/>
          <w:between w:val="nil"/>
        </w:pBdr>
        <w:tabs>
          <w:tab w:val="left" w:pos="941"/>
        </w:tabs>
        <w:spacing w:before="1"/>
        <w:jc w:val="both"/>
        <w:rPr>
          <w:color w:val="000000"/>
          <w:sz w:val="24"/>
          <w:szCs w:val="24"/>
        </w:rPr>
      </w:pPr>
      <w:r>
        <w:rPr>
          <w:color w:val="000000"/>
          <w:sz w:val="24"/>
          <w:szCs w:val="24"/>
        </w:rPr>
        <w:t>Piedāvājums tiek izslēgts no tālākas vērtēšanas, ja:</w:t>
      </w:r>
    </w:p>
    <w:p w14:paraId="000000AB" w14:textId="77777777" w:rsidR="00600C1C" w:rsidRDefault="00000000">
      <w:pPr>
        <w:numPr>
          <w:ilvl w:val="3"/>
          <w:numId w:val="6"/>
        </w:numPr>
        <w:pBdr>
          <w:top w:val="nil"/>
          <w:left w:val="nil"/>
          <w:bottom w:val="nil"/>
          <w:right w:val="nil"/>
          <w:between w:val="nil"/>
        </w:pBdr>
        <w:tabs>
          <w:tab w:val="left" w:pos="1922"/>
        </w:tabs>
        <w:spacing w:before="162"/>
        <w:ind w:left="1922" w:hanging="850"/>
        <w:jc w:val="both"/>
        <w:rPr>
          <w:color w:val="000000"/>
          <w:sz w:val="24"/>
          <w:szCs w:val="24"/>
        </w:rPr>
      </w:pPr>
      <w:r>
        <w:rPr>
          <w:color w:val="000000"/>
          <w:sz w:val="24"/>
          <w:szCs w:val="24"/>
        </w:rPr>
        <w:t>Nav sniegta visa iepirkuma dokumentācijā prasītā informācija;</w:t>
      </w:r>
    </w:p>
    <w:p w14:paraId="000000AC" w14:textId="77777777" w:rsidR="00600C1C" w:rsidRDefault="00000000">
      <w:pPr>
        <w:numPr>
          <w:ilvl w:val="3"/>
          <w:numId w:val="6"/>
        </w:numPr>
        <w:pBdr>
          <w:top w:val="nil"/>
          <w:left w:val="nil"/>
          <w:bottom w:val="nil"/>
          <w:right w:val="nil"/>
          <w:between w:val="nil"/>
        </w:pBdr>
        <w:tabs>
          <w:tab w:val="left" w:pos="1923"/>
        </w:tabs>
        <w:spacing w:before="100" w:line="276" w:lineRule="auto"/>
        <w:ind w:left="1923" w:right="226"/>
        <w:jc w:val="both"/>
        <w:rPr>
          <w:color w:val="000000"/>
          <w:sz w:val="24"/>
          <w:szCs w:val="24"/>
        </w:rPr>
      </w:pPr>
      <w:r>
        <w:rPr>
          <w:color w:val="000000"/>
          <w:sz w:val="24"/>
          <w:szCs w:val="24"/>
        </w:rPr>
        <w:t>Tehniskais piedāvājums satur pieņēmumus vai ierobežojumus, kuri ir pretrunā ar iepirkuma dokumentāciju;</w:t>
      </w:r>
    </w:p>
    <w:p w14:paraId="000000AD" w14:textId="77777777" w:rsidR="00600C1C" w:rsidRDefault="00000000">
      <w:pPr>
        <w:pStyle w:val="Virsraksts2"/>
        <w:numPr>
          <w:ilvl w:val="1"/>
          <w:numId w:val="6"/>
        </w:numPr>
        <w:tabs>
          <w:tab w:val="left" w:pos="641"/>
        </w:tabs>
        <w:spacing w:before="120"/>
      </w:pPr>
      <w:bookmarkStart w:id="24" w:name="bookmark=id.fbgll72lnvm" w:colFirst="0" w:colLast="0"/>
      <w:bookmarkEnd w:id="24"/>
      <w:r>
        <w:t>Finanšu piedāvājumu vērtēšana</w:t>
      </w:r>
    </w:p>
    <w:p w14:paraId="000000AE" w14:textId="77777777" w:rsidR="00600C1C" w:rsidRDefault="00000000">
      <w:pPr>
        <w:numPr>
          <w:ilvl w:val="2"/>
          <w:numId w:val="6"/>
        </w:numPr>
        <w:pBdr>
          <w:top w:val="nil"/>
          <w:left w:val="nil"/>
          <w:bottom w:val="nil"/>
          <w:right w:val="nil"/>
          <w:between w:val="nil"/>
        </w:pBdr>
        <w:tabs>
          <w:tab w:val="left" w:pos="941"/>
        </w:tabs>
        <w:spacing w:before="162" w:line="276" w:lineRule="auto"/>
        <w:ind w:right="226"/>
        <w:jc w:val="both"/>
        <w:rPr>
          <w:color w:val="000000"/>
          <w:sz w:val="24"/>
          <w:szCs w:val="24"/>
        </w:rPr>
      </w:pPr>
      <w:r>
        <w:rPr>
          <w:color w:val="000000"/>
          <w:sz w:val="24"/>
          <w:szCs w:val="24"/>
        </w:rPr>
        <w:t>Iepirkuma komisija pārbauda, vai finanšu piedāvājumā nav aritmētisko kļūdu. Par kļūdu labojumu un laboto piedāvājuma summu iepirkuma komisija paziņo Pretendentam, kura pieļautās kļūdas labotas. Vērtējot finanšu piedāvājumu, iepirkuma komisija ņem vērā labojumus.</w:t>
      </w:r>
    </w:p>
    <w:p w14:paraId="000000AF" w14:textId="77777777" w:rsidR="00600C1C" w:rsidRDefault="00000000">
      <w:pPr>
        <w:pStyle w:val="Virsraksts2"/>
        <w:numPr>
          <w:ilvl w:val="1"/>
          <w:numId w:val="6"/>
        </w:numPr>
        <w:tabs>
          <w:tab w:val="left" w:pos="641"/>
        </w:tabs>
        <w:spacing w:before="121"/>
        <w:jc w:val="both"/>
      </w:pPr>
      <w:bookmarkStart w:id="25" w:name="bookmark=id.azue22ut4m0l" w:colFirst="0" w:colLast="0"/>
      <w:bookmarkEnd w:id="25"/>
      <w:r>
        <w:t>Saimnieciski visizdevīgākā piedāvājuma izvēle.</w:t>
      </w:r>
    </w:p>
    <w:p w14:paraId="000000B0" w14:textId="7B12C08B" w:rsidR="00600C1C" w:rsidRDefault="00000000">
      <w:pPr>
        <w:numPr>
          <w:ilvl w:val="2"/>
          <w:numId w:val="6"/>
        </w:numPr>
        <w:pBdr>
          <w:top w:val="nil"/>
          <w:left w:val="nil"/>
          <w:bottom w:val="nil"/>
          <w:right w:val="nil"/>
          <w:between w:val="nil"/>
        </w:pBdr>
        <w:tabs>
          <w:tab w:val="left" w:pos="941"/>
        </w:tabs>
        <w:spacing w:before="241" w:line="276" w:lineRule="auto"/>
        <w:ind w:right="227"/>
        <w:jc w:val="both"/>
        <w:rPr>
          <w:color w:val="000000"/>
          <w:sz w:val="24"/>
          <w:szCs w:val="24"/>
        </w:rPr>
      </w:pPr>
      <w:bookmarkStart w:id="26" w:name="bookmark=id.2tmaxqvlpxxg" w:colFirst="0" w:colLast="0"/>
      <w:bookmarkEnd w:id="26"/>
      <w:r>
        <w:rPr>
          <w:color w:val="000000"/>
          <w:sz w:val="24"/>
          <w:szCs w:val="24"/>
        </w:rPr>
        <w:t>Par uzvarētāju tiks atzīts Pretendents, kura iesniegtais piedāvājums atbilst visām Nolikuma prasībām un kur</w:t>
      </w:r>
      <w:r w:rsidR="007C7496">
        <w:rPr>
          <w:color w:val="000000"/>
          <w:sz w:val="24"/>
          <w:szCs w:val="24"/>
        </w:rPr>
        <w:t>am</w:t>
      </w:r>
      <w:r>
        <w:rPr>
          <w:color w:val="000000"/>
          <w:sz w:val="24"/>
          <w:szCs w:val="24"/>
        </w:rPr>
        <w:t xml:space="preserve"> ir </w:t>
      </w:r>
      <w:r w:rsidR="007C7496">
        <w:rPr>
          <w:color w:val="000000"/>
          <w:sz w:val="24"/>
          <w:szCs w:val="24"/>
        </w:rPr>
        <w:t>zemākā cena</w:t>
      </w:r>
      <w:r>
        <w:rPr>
          <w:color w:val="000000"/>
          <w:sz w:val="24"/>
          <w:szCs w:val="24"/>
        </w:rPr>
        <w:t>.</w:t>
      </w:r>
    </w:p>
    <w:p w14:paraId="000000B1" w14:textId="77777777" w:rsidR="00600C1C" w:rsidRDefault="00600C1C">
      <w:pPr>
        <w:pBdr>
          <w:top w:val="nil"/>
          <w:left w:val="nil"/>
          <w:bottom w:val="nil"/>
          <w:right w:val="nil"/>
          <w:between w:val="nil"/>
        </w:pBdr>
        <w:rPr>
          <w:color w:val="000000"/>
          <w:sz w:val="24"/>
          <w:szCs w:val="24"/>
        </w:rPr>
      </w:pPr>
    </w:p>
    <w:p w14:paraId="000000B2" w14:textId="77777777" w:rsidR="00600C1C" w:rsidRDefault="00600C1C">
      <w:pPr>
        <w:pBdr>
          <w:top w:val="nil"/>
          <w:left w:val="nil"/>
          <w:bottom w:val="nil"/>
          <w:right w:val="nil"/>
          <w:between w:val="nil"/>
        </w:pBdr>
        <w:spacing w:before="4"/>
        <w:rPr>
          <w:color w:val="000000"/>
          <w:sz w:val="24"/>
          <w:szCs w:val="24"/>
        </w:rPr>
      </w:pPr>
    </w:p>
    <w:p w14:paraId="000000B3" w14:textId="77777777" w:rsidR="00600C1C" w:rsidRDefault="00000000">
      <w:pPr>
        <w:pStyle w:val="Virsraksts1"/>
        <w:numPr>
          <w:ilvl w:val="0"/>
          <w:numId w:val="6"/>
        </w:numPr>
        <w:tabs>
          <w:tab w:val="left" w:pos="3004"/>
        </w:tabs>
        <w:spacing w:before="1"/>
        <w:ind w:left="3004" w:hanging="263"/>
      </w:pPr>
      <w:bookmarkStart w:id="27" w:name="bookmark=id.5jhg0bbndm2s" w:colFirst="0" w:colLast="0"/>
      <w:bookmarkEnd w:id="27"/>
      <w:r>
        <w:t>IEPIRKUMA LĪGUMA SLĒGŠANA</w:t>
      </w:r>
    </w:p>
    <w:p w14:paraId="000000B4" w14:textId="77777777" w:rsidR="00600C1C" w:rsidRDefault="00600C1C">
      <w:pPr>
        <w:pBdr>
          <w:top w:val="nil"/>
          <w:left w:val="nil"/>
          <w:bottom w:val="nil"/>
          <w:right w:val="nil"/>
          <w:between w:val="nil"/>
        </w:pBdr>
        <w:spacing w:before="6"/>
        <w:rPr>
          <w:b/>
          <w:bCs/>
          <w:color w:val="000000"/>
          <w:sz w:val="24"/>
          <w:szCs w:val="24"/>
        </w:rPr>
      </w:pPr>
    </w:p>
    <w:p w14:paraId="000000B5" w14:textId="77777777" w:rsidR="00600C1C" w:rsidRDefault="00000000">
      <w:pPr>
        <w:pStyle w:val="Virsraksts2"/>
        <w:numPr>
          <w:ilvl w:val="1"/>
          <w:numId w:val="6"/>
        </w:numPr>
        <w:tabs>
          <w:tab w:val="left" w:pos="641"/>
        </w:tabs>
        <w:jc w:val="both"/>
      </w:pPr>
      <w:bookmarkStart w:id="28" w:name="bookmark=id.ne2flhi0hozl" w:colFirst="0" w:colLast="0"/>
      <w:bookmarkEnd w:id="28"/>
      <w:r>
        <w:t>Iepirkuma līguma slēgšanas kārtība:</w:t>
      </w:r>
    </w:p>
    <w:p w14:paraId="000000B6" w14:textId="77777777" w:rsidR="00600C1C" w:rsidRDefault="00000000">
      <w:pPr>
        <w:numPr>
          <w:ilvl w:val="2"/>
          <w:numId w:val="6"/>
        </w:numPr>
        <w:pBdr>
          <w:top w:val="nil"/>
          <w:left w:val="nil"/>
          <w:bottom w:val="nil"/>
          <w:right w:val="nil"/>
          <w:between w:val="nil"/>
        </w:pBdr>
        <w:tabs>
          <w:tab w:val="left" w:pos="941"/>
        </w:tabs>
        <w:spacing w:before="161" w:line="276" w:lineRule="auto"/>
        <w:ind w:right="226"/>
        <w:jc w:val="both"/>
        <w:rPr>
          <w:color w:val="000000"/>
          <w:sz w:val="24"/>
          <w:szCs w:val="24"/>
        </w:rPr>
      </w:pPr>
      <w:r>
        <w:rPr>
          <w:color w:val="000000"/>
          <w:sz w:val="24"/>
          <w:szCs w:val="24"/>
        </w:rPr>
        <w:t>Iepirkuma līgums tiek sagatavots, pamatojoties uz līguma projektu, Pasūtītāja lēmumu par iepirkuma līguma slēgšanas tiesību piešķiršanu un Pretendenta, kuram piešķirtas iepirkuma līguma slēgšanas tiesības, iesniegto piedāvājumu.</w:t>
      </w:r>
    </w:p>
    <w:p w14:paraId="000000B7" w14:textId="4F9392B2" w:rsidR="00600C1C" w:rsidRDefault="00000000">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 xml:space="preserve">Pretendentam, kuram piešķirtas iepirkuma līguma slēgšanas tiesības, līgums jāparaksta 5 </w:t>
      </w:r>
      <w:r>
        <w:rPr>
          <w:color w:val="000000"/>
          <w:sz w:val="24"/>
          <w:szCs w:val="24"/>
        </w:rPr>
        <w:lastRenderedPageBreak/>
        <w:t xml:space="preserve">(piecu) darbdienu laikā no iepirkuma komisijas nosūtītā uzaicinājuma parakstīt iepirkuma līgumu (e-pasta vēstule Pretendenta piedāvājumā norādītajai kontaktpersonai) nosūtīšanas dienas. </w:t>
      </w:r>
      <w:r w:rsidR="000A5B60" w:rsidRPr="000A5B60">
        <w:rPr>
          <w:color w:val="000000"/>
          <w:sz w:val="24"/>
          <w:szCs w:val="24"/>
        </w:rPr>
        <w:t xml:space="preserve">Pasūtītājs publicē informāciju par pieņemto lēmumu savā tīmekļvietnē. </w:t>
      </w:r>
      <w:r>
        <w:rPr>
          <w:color w:val="000000"/>
          <w:sz w:val="24"/>
          <w:szCs w:val="24"/>
        </w:rPr>
        <w:t>Ja norādītajā termiņā minētais Pretendents neparaksta iepirkuma līgumu, tas tiek uzskatīts par atteikumu slēgt iepirkuma līgumu.</w:t>
      </w:r>
    </w:p>
    <w:p w14:paraId="000000B8" w14:textId="37005A7D" w:rsidR="00600C1C" w:rsidRDefault="00000000">
      <w:pPr>
        <w:numPr>
          <w:ilvl w:val="2"/>
          <w:numId w:val="6"/>
        </w:numPr>
        <w:pBdr>
          <w:top w:val="nil"/>
          <w:left w:val="nil"/>
          <w:bottom w:val="nil"/>
          <w:right w:val="nil"/>
          <w:between w:val="nil"/>
        </w:pBdr>
        <w:tabs>
          <w:tab w:val="left" w:pos="941"/>
        </w:tabs>
        <w:spacing w:line="276" w:lineRule="auto"/>
        <w:ind w:right="226"/>
        <w:jc w:val="both"/>
        <w:rPr>
          <w:color w:val="000000"/>
          <w:sz w:val="24"/>
          <w:szCs w:val="24"/>
        </w:rPr>
      </w:pPr>
      <w:r>
        <w:rPr>
          <w:color w:val="000000"/>
          <w:sz w:val="24"/>
          <w:szCs w:val="24"/>
        </w:rPr>
        <w:t>Ja izraudzītais Pretendents atsakās slēgt iepirkuma līgumu ar Pasūtītāju, Pasūtītājs var pieņemt lēmumu slēgt iepirkuma līgumu ar nākamo Pretendentu, kura piedāvājums atbilst Nolikuma prasībām un ir piedāvājums</w:t>
      </w:r>
      <w:r w:rsidR="007C7496">
        <w:rPr>
          <w:color w:val="000000"/>
          <w:sz w:val="24"/>
          <w:szCs w:val="24"/>
        </w:rPr>
        <w:t xml:space="preserve"> ar nākamo zemāko cenu</w:t>
      </w:r>
      <w:r>
        <w:rPr>
          <w:color w:val="000000"/>
          <w:sz w:val="24"/>
          <w:szCs w:val="24"/>
        </w:rPr>
        <w:t>.</w:t>
      </w:r>
    </w:p>
    <w:p w14:paraId="000000B9" w14:textId="77777777" w:rsidR="00600C1C" w:rsidRPr="007774BA" w:rsidRDefault="00000000">
      <w:pPr>
        <w:numPr>
          <w:ilvl w:val="2"/>
          <w:numId w:val="6"/>
        </w:numPr>
        <w:pBdr>
          <w:top w:val="nil"/>
          <w:left w:val="nil"/>
          <w:bottom w:val="nil"/>
          <w:right w:val="nil"/>
          <w:between w:val="nil"/>
        </w:pBdr>
        <w:tabs>
          <w:tab w:val="left" w:pos="941"/>
        </w:tabs>
        <w:spacing w:line="276" w:lineRule="auto"/>
        <w:ind w:right="226"/>
        <w:jc w:val="both"/>
        <w:rPr>
          <w:sz w:val="24"/>
          <w:szCs w:val="24"/>
        </w:rPr>
      </w:pPr>
      <w:r w:rsidRPr="007774BA">
        <w:rPr>
          <w:sz w:val="24"/>
          <w:szCs w:val="24"/>
        </w:rPr>
        <w:t>Līguma slēgšanas laikā Līguma projekts (Nolikuma 7. pielikums) var tikt precizēts, kas nemaina iepirkuma būtiskos nosacījumus un līguma priekšmetu.</w:t>
      </w:r>
      <w:bookmarkStart w:id="29" w:name="bookmark=id.hvry4w9wycej" w:colFirst="0" w:colLast="0"/>
      <w:bookmarkEnd w:id="29"/>
    </w:p>
    <w:p w14:paraId="000000BA" w14:textId="77777777" w:rsidR="00600C1C" w:rsidRDefault="00600C1C">
      <w:pPr>
        <w:pBdr>
          <w:top w:val="nil"/>
          <w:left w:val="nil"/>
          <w:bottom w:val="nil"/>
          <w:right w:val="nil"/>
          <w:between w:val="nil"/>
        </w:pBdr>
        <w:tabs>
          <w:tab w:val="left" w:pos="941"/>
        </w:tabs>
        <w:spacing w:line="276" w:lineRule="auto"/>
        <w:ind w:left="941" w:right="226"/>
        <w:jc w:val="both"/>
        <w:rPr>
          <w:color w:val="000000"/>
          <w:sz w:val="24"/>
          <w:szCs w:val="24"/>
        </w:rPr>
      </w:pPr>
    </w:p>
    <w:p w14:paraId="000000BB" w14:textId="77777777" w:rsidR="00600C1C" w:rsidRDefault="00000000">
      <w:pPr>
        <w:pStyle w:val="Virsraksts1"/>
        <w:numPr>
          <w:ilvl w:val="0"/>
          <w:numId w:val="6"/>
        </w:numPr>
        <w:tabs>
          <w:tab w:val="left" w:pos="3547"/>
        </w:tabs>
        <w:spacing w:before="239"/>
        <w:ind w:left="3547" w:hanging="263"/>
      </w:pPr>
      <w:r>
        <w:t>NOLIKUMA PIELIKUMI</w:t>
      </w:r>
    </w:p>
    <w:p w14:paraId="000000BC" w14:textId="77777777" w:rsidR="00600C1C" w:rsidRDefault="00600C1C">
      <w:pPr>
        <w:pBdr>
          <w:top w:val="nil"/>
          <w:left w:val="nil"/>
          <w:bottom w:val="nil"/>
          <w:right w:val="nil"/>
          <w:between w:val="nil"/>
        </w:pBdr>
        <w:spacing w:before="6"/>
        <w:rPr>
          <w:b/>
          <w:bCs/>
          <w:color w:val="000000"/>
          <w:sz w:val="24"/>
          <w:szCs w:val="24"/>
        </w:rPr>
      </w:pPr>
    </w:p>
    <w:p w14:paraId="000000BD" w14:textId="77777777" w:rsidR="00600C1C" w:rsidRPr="007774BA" w:rsidRDefault="00000000">
      <w:pPr>
        <w:numPr>
          <w:ilvl w:val="0"/>
          <w:numId w:val="3"/>
        </w:numPr>
        <w:pBdr>
          <w:top w:val="nil"/>
          <w:left w:val="nil"/>
          <w:bottom w:val="nil"/>
          <w:right w:val="nil"/>
          <w:between w:val="nil"/>
        </w:pBdr>
        <w:tabs>
          <w:tab w:val="left" w:pos="1083"/>
        </w:tabs>
        <w:jc w:val="both"/>
        <w:rPr>
          <w:sz w:val="24"/>
          <w:szCs w:val="24"/>
        </w:rPr>
      </w:pPr>
      <w:r w:rsidRPr="007774BA">
        <w:rPr>
          <w:sz w:val="24"/>
          <w:szCs w:val="24"/>
        </w:rPr>
        <w:t>pielikums – Tehniskā specifikācija.</w:t>
      </w:r>
    </w:p>
    <w:p w14:paraId="000000BE" w14:textId="77777777" w:rsidR="00600C1C" w:rsidRPr="007774BA" w:rsidRDefault="00000000">
      <w:pPr>
        <w:numPr>
          <w:ilvl w:val="0"/>
          <w:numId w:val="3"/>
        </w:numPr>
        <w:pBdr>
          <w:top w:val="nil"/>
          <w:left w:val="nil"/>
          <w:bottom w:val="nil"/>
          <w:right w:val="nil"/>
          <w:between w:val="nil"/>
        </w:pBdr>
        <w:tabs>
          <w:tab w:val="left" w:pos="1083"/>
        </w:tabs>
        <w:spacing w:before="41"/>
        <w:jc w:val="both"/>
        <w:rPr>
          <w:sz w:val="24"/>
          <w:szCs w:val="24"/>
        </w:rPr>
      </w:pPr>
      <w:r w:rsidRPr="007774BA">
        <w:rPr>
          <w:sz w:val="24"/>
          <w:szCs w:val="24"/>
        </w:rPr>
        <w:t>pielikums – Pretendenta realizēto projektu saraksts.</w:t>
      </w:r>
    </w:p>
    <w:p w14:paraId="000000BF" w14:textId="77777777" w:rsidR="00600C1C" w:rsidRPr="007774BA" w:rsidRDefault="00000000">
      <w:pPr>
        <w:numPr>
          <w:ilvl w:val="0"/>
          <w:numId w:val="3"/>
        </w:numPr>
        <w:pBdr>
          <w:top w:val="nil"/>
          <w:left w:val="nil"/>
          <w:bottom w:val="nil"/>
          <w:right w:val="nil"/>
          <w:between w:val="nil"/>
        </w:pBdr>
        <w:tabs>
          <w:tab w:val="left" w:pos="1083"/>
        </w:tabs>
        <w:spacing w:before="42"/>
        <w:jc w:val="both"/>
        <w:rPr>
          <w:sz w:val="24"/>
          <w:szCs w:val="24"/>
        </w:rPr>
      </w:pPr>
      <w:r w:rsidRPr="007774BA">
        <w:rPr>
          <w:sz w:val="24"/>
          <w:szCs w:val="24"/>
        </w:rPr>
        <w:t>pielikums - Speciālistu saraksts.</w:t>
      </w:r>
    </w:p>
    <w:p w14:paraId="000000C0" w14:textId="77777777" w:rsidR="00600C1C" w:rsidRPr="007774BA" w:rsidRDefault="00000000">
      <w:pPr>
        <w:numPr>
          <w:ilvl w:val="0"/>
          <w:numId w:val="3"/>
        </w:numPr>
        <w:pBdr>
          <w:top w:val="nil"/>
          <w:left w:val="nil"/>
          <w:bottom w:val="nil"/>
          <w:right w:val="nil"/>
          <w:between w:val="nil"/>
        </w:pBdr>
        <w:tabs>
          <w:tab w:val="left" w:pos="1083"/>
        </w:tabs>
        <w:spacing w:before="41"/>
        <w:jc w:val="both"/>
        <w:rPr>
          <w:sz w:val="24"/>
          <w:szCs w:val="24"/>
        </w:rPr>
      </w:pPr>
      <w:r w:rsidRPr="007774BA">
        <w:rPr>
          <w:sz w:val="24"/>
          <w:szCs w:val="24"/>
        </w:rPr>
        <w:t>pielikums – Dzīvesgājuma apraksta forma.</w:t>
      </w:r>
    </w:p>
    <w:p w14:paraId="000000C1" w14:textId="77777777" w:rsidR="00600C1C" w:rsidRDefault="00000000">
      <w:pPr>
        <w:numPr>
          <w:ilvl w:val="0"/>
          <w:numId w:val="3"/>
        </w:numPr>
        <w:pBdr>
          <w:top w:val="nil"/>
          <w:left w:val="nil"/>
          <w:bottom w:val="nil"/>
          <w:right w:val="nil"/>
          <w:between w:val="nil"/>
        </w:pBdr>
        <w:tabs>
          <w:tab w:val="left" w:pos="1083"/>
        </w:tabs>
        <w:spacing w:before="42"/>
        <w:jc w:val="both"/>
        <w:rPr>
          <w:color w:val="000000"/>
          <w:sz w:val="24"/>
          <w:szCs w:val="24"/>
        </w:rPr>
      </w:pPr>
      <w:r>
        <w:rPr>
          <w:color w:val="000000"/>
          <w:sz w:val="24"/>
          <w:szCs w:val="24"/>
        </w:rPr>
        <w:t>pielikums – Finanšu piedāvājuma forma.</w:t>
      </w:r>
    </w:p>
    <w:p w14:paraId="000000C2" w14:textId="77777777" w:rsidR="00600C1C" w:rsidRDefault="00000000">
      <w:pPr>
        <w:numPr>
          <w:ilvl w:val="0"/>
          <w:numId w:val="3"/>
        </w:numPr>
        <w:pBdr>
          <w:top w:val="nil"/>
          <w:left w:val="nil"/>
          <w:bottom w:val="nil"/>
          <w:right w:val="nil"/>
          <w:between w:val="nil"/>
        </w:pBdr>
        <w:tabs>
          <w:tab w:val="left" w:pos="1083"/>
        </w:tabs>
        <w:spacing w:before="41"/>
        <w:jc w:val="both"/>
        <w:rPr>
          <w:color w:val="000000"/>
          <w:sz w:val="24"/>
          <w:szCs w:val="24"/>
        </w:rPr>
      </w:pPr>
      <w:r>
        <w:rPr>
          <w:color w:val="000000"/>
          <w:sz w:val="24"/>
          <w:szCs w:val="24"/>
        </w:rPr>
        <w:t>Pielikums – Tehniskā piedāvājuma forma.</w:t>
      </w:r>
    </w:p>
    <w:p w14:paraId="000000C3" w14:textId="77777777" w:rsidR="00600C1C" w:rsidRDefault="00000000">
      <w:pPr>
        <w:numPr>
          <w:ilvl w:val="0"/>
          <w:numId w:val="3"/>
        </w:numPr>
        <w:pBdr>
          <w:top w:val="nil"/>
          <w:left w:val="nil"/>
          <w:bottom w:val="nil"/>
          <w:right w:val="nil"/>
          <w:between w:val="nil"/>
        </w:pBdr>
        <w:tabs>
          <w:tab w:val="left" w:pos="1083"/>
        </w:tabs>
        <w:spacing w:before="42"/>
        <w:jc w:val="both"/>
        <w:rPr>
          <w:b/>
          <w:bCs/>
          <w:color w:val="000000"/>
          <w:sz w:val="24"/>
          <w:szCs w:val="24"/>
        </w:rPr>
        <w:sectPr w:rsidR="00600C1C">
          <w:type w:val="continuous"/>
          <w:pgSz w:w="11910" w:h="16840"/>
          <w:pgMar w:top="1100" w:right="620" w:bottom="280" w:left="1480" w:header="720" w:footer="720" w:gutter="0"/>
          <w:cols w:space="720"/>
        </w:sectPr>
      </w:pPr>
      <w:r>
        <w:rPr>
          <w:color w:val="000000"/>
          <w:sz w:val="24"/>
          <w:szCs w:val="24"/>
        </w:rPr>
        <w:t>pielikums – Līgumprojekts.</w:t>
      </w:r>
    </w:p>
    <w:p w14:paraId="000000C4" w14:textId="2F5C666D" w:rsidR="00600C1C" w:rsidRDefault="00000000">
      <w:pPr>
        <w:numPr>
          <w:ilvl w:val="1"/>
          <w:numId w:val="3"/>
        </w:numPr>
        <w:pBdr>
          <w:top w:val="nil"/>
          <w:left w:val="nil"/>
          <w:bottom w:val="nil"/>
          <w:right w:val="nil"/>
          <w:between w:val="nil"/>
        </w:pBdr>
        <w:tabs>
          <w:tab w:val="left" w:pos="8590"/>
          <w:tab w:val="left" w:pos="8629"/>
        </w:tabs>
        <w:spacing w:before="76"/>
        <w:ind w:right="226" w:hanging="201"/>
        <w:jc w:val="both"/>
        <w:rPr>
          <w:color w:val="000000"/>
          <w:sz w:val="24"/>
          <w:szCs w:val="24"/>
        </w:rPr>
      </w:pPr>
      <w:r>
        <w:rPr>
          <w:color w:val="000000"/>
          <w:sz w:val="24"/>
          <w:szCs w:val="24"/>
        </w:rPr>
        <w:lastRenderedPageBreak/>
        <w:t xml:space="preserve">pielikums </w:t>
      </w:r>
    </w:p>
    <w:p w14:paraId="003B0DC1" w14:textId="223F7A1B" w:rsidR="004F0F0A" w:rsidRPr="004F0F0A" w:rsidRDefault="00000000" w:rsidP="004F0F0A">
      <w:pPr>
        <w:pBdr>
          <w:top w:val="nil"/>
          <w:left w:val="nil"/>
          <w:bottom w:val="nil"/>
          <w:right w:val="nil"/>
          <w:between w:val="nil"/>
        </w:pBdr>
        <w:spacing w:before="40"/>
        <w:ind w:right="227"/>
        <w:jc w:val="right"/>
        <w:rPr>
          <w:color w:val="000000"/>
          <w:sz w:val="24"/>
          <w:szCs w:val="24"/>
        </w:rPr>
      </w:pPr>
      <w:r>
        <w:rPr>
          <w:color w:val="000000"/>
          <w:sz w:val="24"/>
          <w:szCs w:val="24"/>
        </w:rPr>
        <w:t>“</w:t>
      </w:r>
      <w:r w:rsidR="004F0F0A" w:rsidRPr="004F0F0A">
        <w:rPr>
          <w:color w:val="000000"/>
          <w:sz w:val="24"/>
          <w:szCs w:val="24"/>
        </w:rPr>
        <w:t>Digitālās platformas un mākslīgā intelekta risinājuma izstrāde industriālai darba procesu analīzei, kontrolei un automatizācijai, izmantojot gudrās ķiveres datu ievadi”,</w:t>
      </w:r>
    </w:p>
    <w:p w14:paraId="000000C5" w14:textId="1C3119A7" w:rsidR="00600C1C" w:rsidRDefault="004F0F0A" w:rsidP="004F0F0A">
      <w:pPr>
        <w:pBdr>
          <w:top w:val="nil"/>
          <w:left w:val="nil"/>
          <w:bottom w:val="nil"/>
          <w:right w:val="nil"/>
          <w:between w:val="nil"/>
        </w:pBdr>
        <w:spacing w:before="40"/>
        <w:ind w:right="227"/>
        <w:jc w:val="right"/>
        <w:rPr>
          <w:color w:val="000000"/>
          <w:sz w:val="24"/>
          <w:szCs w:val="24"/>
        </w:rPr>
      </w:pPr>
      <w:r w:rsidRPr="004F0F0A">
        <w:rPr>
          <w:color w:val="000000"/>
          <w:sz w:val="24"/>
          <w:szCs w:val="24"/>
        </w:rPr>
        <w:t>iepirkuma identifikācijas Nr. 3DE/2026/01</w:t>
      </w:r>
      <w:r>
        <w:rPr>
          <w:color w:val="000000"/>
          <w:sz w:val="24"/>
          <w:szCs w:val="24"/>
        </w:rPr>
        <w:t xml:space="preserve"> .</w:t>
      </w:r>
    </w:p>
    <w:p w14:paraId="000000C6" w14:textId="77777777" w:rsidR="00600C1C" w:rsidRDefault="00600C1C">
      <w:pPr>
        <w:pBdr>
          <w:top w:val="nil"/>
          <w:left w:val="nil"/>
          <w:bottom w:val="nil"/>
          <w:right w:val="nil"/>
          <w:between w:val="nil"/>
        </w:pBdr>
        <w:spacing w:before="82"/>
        <w:rPr>
          <w:color w:val="000000"/>
          <w:sz w:val="24"/>
          <w:szCs w:val="24"/>
        </w:rPr>
      </w:pPr>
    </w:p>
    <w:p w14:paraId="000000CA" w14:textId="77777777" w:rsidR="00600C1C" w:rsidRDefault="00000000">
      <w:pPr>
        <w:spacing w:before="1"/>
        <w:ind w:left="740" w:right="744"/>
        <w:jc w:val="center"/>
        <w:rPr>
          <w:b/>
          <w:bCs/>
          <w:sz w:val="28"/>
          <w:szCs w:val="28"/>
        </w:rPr>
      </w:pPr>
      <w:r>
        <w:rPr>
          <w:b/>
          <w:bCs/>
          <w:sz w:val="24"/>
          <w:szCs w:val="24"/>
        </w:rPr>
        <w:t>Tehniskā specifikācija</w:t>
      </w:r>
    </w:p>
    <w:p w14:paraId="000000CB" w14:textId="77777777" w:rsidR="00600C1C" w:rsidRPr="007774BA" w:rsidRDefault="00000000">
      <w:pPr>
        <w:spacing w:before="240" w:after="160"/>
        <w:jc w:val="center"/>
        <w:rPr>
          <w:b/>
          <w:bCs/>
          <w:sz w:val="24"/>
          <w:szCs w:val="24"/>
        </w:rPr>
      </w:pPr>
      <w:r w:rsidRPr="007774BA">
        <w:rPr>
          <w:b/>
          <w:bCs/>
          <w:sz w:val="24"/>
          <w:szCs w:val="24"/>
        </w:rPr>
        <w:t>Ārpakalpojumam gudrās ķiveres digitālās platformas operētājsistēmas un saistīto moduļu izstrādei</w:t>
      </w:r>
    </w:p>
    <w:p w14:paraId="000000D4" w14:textId="77777777" w:rsidR="00600C1C" w:rsidRPr="00E87EAA" w:rsidRDefault="00000000">
      <w:pPr>
        <w:spacing w:before="160" w:after="40" w:line="276" w:lineRule="auto"/>
        <w:jc w:val="both"/>
        <w:rPr>
          <w:b/>
          <w:bCs/>
          <w:sz w:val="24"/>
          <w:szCs w:val="24"/>
        </w:rPr>
      </w:pPr>
      <w:r w:rsidRPr="00E87EAA">
        <w:rPr>
          <w:b/>
          <w:bCs/>
          <w:sz w:val="24"/>
          <w:szCs w:val="24"/>
        </w:rPr>
        <w:t>1. Tehniskās specifikācijas mērķis</w:t>
      </w:r>
    </w:p>
    <w:p w14:paraId="000000D5" w14:textId="77777777" w:rsidR="00600C1C" w:rsidRPr="007774BA" w:rsidRDefault="00000000" w:rsidP="007774BA">
      <w:pPr>
        <w:spacing w:after="80" w:line="276" w:lineRule="auto"/>
        <w:ind w:firstLine="720"/>
        <w:jc w:val="both"/>
        <w:rPr>
          <w:sz w:val="24"/>
          <w:szCs w:val="24"/>
        </w:rPr>
      </w:pPr>
      <w:r w:rsidRPr="007774BA">
        <w:rPr>
          <w:sz w:val="24"/>
          <w:szCs w:val="24"/>
        </w:rPr>
        <w:t>Tehniskās specifikācijas mērķis ir noteikt prasības ārpakalpojuma sniedzējam, kurš projekta ietvaros veiks gudrās ķiveres digitālās platformas operētājsistēmas un ar to saistīto programmatūras moduļu pētniecību, izstrādi, integrāciju, testēšanu, dokumentēšanu un nodošanu pasūtītājam.</w:t>
      </w:r>
    </w:p>
    <w:p w14:paraId="000000D6" w14:textId="77777777" w:rsidR="00600C1C" w:rsidRPr="007774BA" w:rsidRDefault="00000000" w:rsidP="007774BA">
      <w:pPr>
        <w:spacing w:after="80" w:line="276" w:lineRule="auto"/>
        <w:ind w:firstLine="720"/>
        <w:jc w:val="both"/>
        <w:rPr>
          <w:sz w:val="24"/>
          <w:szCs w:val="24"/>
        </w:rPr>
      </w:pPr>
      <w:r w:rsidRPr="007774BA">
        <w:rPr>
          <w:sz w:val="24"/>
          <w:szCs w:val="24"/>
        </w:rPr>
        <w:t xml:space="preserve">Specifikācija sagatavota, pamatojoties uz projekta aprakstā definētajiem mērķiem par gudrās ķiveres digitālās platformas izstrādi, darba procesu </w:t>
      </w:r>
      <w:proofErr w:type="spellStart"/>
      <w:r w:rsidRPr="007774BA">
        <w:rPr>
          <w:sz w:val="24"/>
          <w:szCs w:val="24"/>
        </w:rPr>
        <w:t>digitalizāciju</w:t>
      </w:r>
      <w:proofErr w:type="spellEnd"/>
      <w:r w:rsidRPr="007774BA">
        <w:rPr>
          <w:sz w:val="24"/>
          <w:szCs w:val="24"/>
        </w:rPr>
        <w:t xml:space="preserve">, reāllaika darba uzraudzību, </w:t>
      </w:r>
      <w:proofErr w:type="spellStart"/>
      <w:r w:rsidRPr="007774BA">
        <w:rPr>
          <w:sz w:val="24"/>
          <w:szCs w:val="24"/>
        </w:rPr>
        <w:t>mašīnredzes</w:t>
      </w:r>
      <w:proofErr w:type="spellEnd"/>
      <w:r w:rsidRPr="007774BA">
        <w:rPr>
          <w:sz w:val="24"/>
          <w:szCs w:val="24"/>
        </w:rPr>
        <w:t xml:space="preserve"> un AI risinājumiem, sakaru arhitektūru un datu analītiku, vienlaikus ņemot vērā aktuālo projekta redakciju.</w:t>
      </w:r>
    </w:p>
    <w:p w14:paraId="000000D7" w14:textId="77777777" w:rsidR="00600C1C" w:rsidRPr="00E87EAA" w:rsidRDefault="00000000">
      <w:pPr>
        <w:spacing w:before="120" w:after="40" w:line="276" w:lineRule="auto"/>
        <w:jc w:val="both"/>
        <w:rPr>
          <w:b/>
          <w:bCs/>
          <w:sz w:val="24"/>
          <w:szCs w:val="24"/>
        </w:rPr>
      </w:pPr>
      <w:r w:rsidRPr="00E87EAA">
        <w:rPr>
          <w:b/>
          <w:bCs/>
          <w:sz w:val="24"/>
          <w:szCs w:val="24"/>
        </w:rPr>
        <w:t>2. Iepirkuma priekšmeta apraksts</w:t>
      </w:r>
    </w:p>
    <w:p w14:paraId="000000D8" w14:textId="77777777" w:rsidR="00600C1C" w:rsidRPr="007774BA" w:rsidRDefault="00000000" w:rsidP="007774BA">
      <w:pPr>
        <w:spacing w:before="240" w:after="40" w:line="276" w:lineRule="auto"/>
        <w:ind w:firstLine="720"/>
        <w:jc w:val="both"/>
        <w:rPr>
          <w:sz w:val="24"/>
          <w:szCs w:val="24"/>
        </w:rPr>
      </w:pPr>
      <w:r w:rsidRPr="007774BA">
        <w:rPr>
          <w:sz w:val="24"/>
          <w:szCs w:val="24"/>
        </w:rPr>
        <w:t xml:space="preserve">Iepirkuma priekšmets ir vienots ārpakalpojums pilnvērtīgas programmatūras komponentes izstrādei gudrās ķiveres digitālajai platformai, kuru veido operētājsistēma un ar to integrēti funkcionālie moduļi. Ārpakalpojuma sniedzējam jānodrošina pilns darbu cikls no prasību precizēšanas un </w:t>
      </w:r>
      <w:proofErr w:type="spellStart"/>
      <w:r w:rsidRPr="007774BA">
        <w:rPr>
          <w:sz w:val="24"/>
          <w:szCs w:val="24"/>
        </w:rPr>
        <w:t>sistēmarhitektūras</w:t>
      </w:r>
      <w:proofErr w:type="spellEnd"/>
      <w:r w:rsidRPr="007774BA">
        <w:rPr>
          <w:sz w:val="24"/>
          <w:szCs w:val="24"/>
        </w:rPr>
        <w:t xml:space="preserve"> līdz funkcionējoša prototipa demonstrācijai un visu rezultātu nodošanai pasūtītājam.</w:t>
      </w:r>
    </w:p>
    <w:p w14:paraId="000000D9" w14:textId="77777777" w:rsidR="00600C1C" w:rsidRPr="007774BA" w:rsidRDefault="00000000">
      <w:pPr>
        <w:spacing w:before="240" w:after="20" w:line="276" w:lineRule="auto"/>
        <w:jc w:val="both"/>
        <w:rPr>
          <w:sz w:val="24"/>
          <w:szCs w:val="24"/>
        </w:rPr>
      </w:pPr>
      <w:r w:rsidRPr="007774BA">
        <w:rPr>
          <w:sz w:val="24"/>
          <w:szCs w:val="24"/>
        </w:rPr>
        <w:t>Iepirkuma priekšmetā ietilpst:</w:t>
      </w:r>
    </w:p>
    <w:p w14:paraId="000000DA" w14:textId="59FE6AA6" w:rsidR="00600C1C" w:rsidRPr="007774BA" w:rsidRDefault="00000000" w:rsidP="007774BA">
      <w:pPr>
        <w:pStyle w:val="Sarakstarindkopa"/>
        <w:numPr>
          <w:ilvl w:val="0"/>
          <w:numId w:val="10"/>
        </w:numPr>
        <w:spacing w:line="276" w:lineRule="auto"/>
        <w:jc w:val="both"/>
        <w:rPr>
          <w:sz w:val="24"/>
          <w:szCs w:val="24"/>
        </w:rPr>
      </w:pPr>
      <w:r w:rsidRPr="007774BA">
        <w:rPr>
          <w:sz w:val="24"/>
          <w:szCs w:val="24"/>
        </w:rPr>
        <w:t>operētājsistēmas arhitektūras, tās moduļu un servisu izstrāde gudrās ķiveres digitālajai platformai;</w:t>
      </w:r>
    </w:p>
    <w:p w14:paraId="000000DB" w14:textId="18C0A4B4" w:rsidR="00600C1C" w:rsidRPr="007774BA" w:rsidRDefault="00000000" w:rsidP="007774BA">
      <w:pPr>
        <w:pStyle w:val="Sarakstarindkopa"/>
        <w:numPr>
          <w:ilvl w:val="0"/>
          <w:numId w:val="10"/>
        </w:numPr>
        <w:spacing w:line="276" w:lineRule="auto"/>
        <w:jc w:val="both"/>
        <w:rPr>
          <w:sz w:val="24"/>
          <w:szCs w:val="24"/>
        </w:rPr>
      </w:pPr>
      <w:r w:rsidRPr="007774BA">
        <w:rPr>
          <w:sz w:val="24"/>
          <w:szCs w:val="24"/>
        </w:rPr>
        <w:t xml:space="preserve">sakaru, datu apmaiņas un sinhronizācijas programmatūras komponentes, kas nodrošina darbu ar </w:t>
      </w:r>
      <w:proofErr w:type="spellStart"/>
      <w:r w:rsidRPr="007774BA">
        <w:rPr>
          <w:sz w:val="24"/>
          <w:szCs w:val="24"/>
        </w:rPr>
        <w:t>Wi‑Fi</w:t>
      </w:r>
      <w:proofErr w:type="spellEnd"/>
      <w:r w:rsidRPr="007774BA">
        <w:rPr>
          <w:sz w:val="24"/>
          <w:szCs w:val="24"/>
        </w:rPr>
        <w:t xml:space="preserve">, 5G un </w:t>
      </w:r>
      <w:proofErr w:type="spellStart"/>
      <w:r w:rsidRPr="007774BA">
        <w:rPr>
          <w:sz w:val="24"/>
          <w:szCs w:val="24"/>
        </w:rPr>
        <w:t>mesh</w:t>
      </w:r>
      <w:proofErr w:type="spellEnd"/>
      <w:r w:rsidRPr="007774BA">
        <w:rPr>
          <w:sz w:val="24"/>
          <w:szCs w:val="24"/>
        </w:rPr>
        <w:t xml:space="preserve"> tipa savienojumu loģiku;</w:t>
      </w:r>
    </w:p>
    <w:p w14:paraId="000000DC" w14:textId="5FB252BA" w:rsidR="00600C1C" w:rsidRPr="007774BA" w:rsidRDefault="00000000" w:rsidP="007774BA">
      <w:pPr>
        <w:pStyle w:val="Sarakstarindkopa"/>
        <w:numPr>
          <w:ilvl w:val="0"/>
          <w:numId w:val="10"/>
        </w:numPr>
        <w:spacing w:line="276" w:lineRule="auto"/>
        <w:jc w:val="both"/>
        <w:rPr>
          <w:sz w:val="24"/>
          <w:szCs w:val="24"/>
        </w:rPr>
      </w:pPr>
      <w:proofErr w:type="spellStart"/>
      <w:r w:rsidRPr="007774BA">
        <w:rPr>
          <w:sz w:val="24"/>
          <w:szCs w:val="24"/>
        </w:rPr>
        <w:t>web</w:t>
      </w:r>
      <w:proofErr w:type="spellEnd"/>
      <w:r w:rsidRPr="007774BA">
        <w:rPr>
          <w:sz w:val="24"/>
          <w:szCs w:val="24"/>
        </w:rPr>
        <w:t>-bāzēta lietotāja interfeisa izstrāde reāllaika piekļuvei, uzraudzībai, datu apskatei un attālinātai saziņai;</w:t>
      </w:r>
    </w:p>
    <w:p w14:paraId="000000DD" w14:textId="78E32F42" w:rsidR="00600C1C" w:rsidRPr="007774BA" w:rsidRDefault="007774BA" w:rsidP="007774BA">
      <w:pPr>
        <w:pStyle w:val="Sarakstarindkopa"/>
        <w:numPr>
          <w:ilvl w:val="0"/>
          <w:numId w:val="10"/>
        </w:numPr>
        <w:spacing w:line="276" w:lineRule="auto"/>
        <w:jc w:val="both"/>
        <w:rPr>
          <w:sz w:val="24"/>
          <w:szCs w:val="24"/>
        </w:rPr>
      </w:pPr>
      <w:r>
        <w:rPr>
          <w:sz w:val="24"/>
          <w:szCs w:val="24"/>
        </w:rPr>
        <w:t>d</w:t>
      </w:r>
      <w:r w:rsidRPr="007774BA">
        <w:rPr>
          <w:sz w:val="24"/>
          <w:szCs w:val="24"/>
        </w:rPr>
        <w:t>arba un produktivitātes datu uzskaites, strukturēšanas un analītikas moduļa izstrāde;</w:t>
      </w:r>
    </w:p>
    <w:p w14:paraId="000000DE" w14:textId="4312BA2B" w:rsidR="00600C1C" w:rsidRPr="007774BA" w:rsidRDefault="00000000" w:rsidP="007774BA">
      <w:pPr>
        <w:pStyle w:val="Sarakstarindkopa"/>
        <w:numPr>
          <w:ilvl w:val="0"/>
          <w:numId w:val="10"/>
        </w:numPr>
        <w:spacing w:line="276" w:lineRule="auto"/>
        <w:jc w:val="both"/>
        <w:rPr>
          <w:sz w:val="24"/>
          <w:szCs w:val="24"/>
        </w:rPr>
      </w:pPr>
      <w:proofErr w:type="spellStart"/>
      <w:r w:rsidRPr="007774BA">
        <w:rPr>
          <w:sz w:val="24"/>
          <w:szCs w:val="24"/>
        </w:rPr>
        <w:t>mašīnredzes</w:t>
      </w:r>
      <w:proofErr w:type="spellEnd"/>
      <w:r w:rsidRPr="007774BA">
        <w:rPr>
          <w:sz w:val="24"/>
          <w:szCs w:val="24"/>
        </w:rPr>
        <w:t xml:space="preserve"> un mākslīgā intelekta moduļu integrācijas slāņa izstrāde defektu, incidentu un darba darbību atpazīšanas atbalstam;</w:t>
      </w:r>
    </w:p>
    <w:p w14:paraId="000000DF" w14:textId="04959324" w:rsidR="00600C1C" w:rsidRPr="007774BA" w:rsidRDefault="00000000" w:rsidP="007774BA">
      <w:pPr>
        <w:pStyle w:val="Sarakstarindkopa"/>
        <w:numPr>
          <w:ilvl w:val="0"/>
          <w:numId w:val="10"/>
        </w:numPr>
        <w:spacing w:line="276" w:lineRule="auto"/>
        <w:jc w:val="both"/>
        <w:rPr>
          <w:sz w:val="24"/>
          <w:szCs w:val="24"/>
        </w:rPr>
      </w:pPr>
      <w:r w:rsidRPr="007774BA">
        <w:rPr>
          <w:sz w:val="24"/>
          <w:szCs w:val="24"/>
        </w:rPr>
        <w:t>datu versiju kontroles, auditācijas un arhivēšanas mehānismu izstrāde;</w:t>
      </w:r>
    </w:p>
    <w:p w14:paraId="000000E0" w14:textId="71E3DD34" w:rsidR="00600C1C" w:rsidRPr="007774BA" w:rsidRDefault="00000000" w:rsidP="007774BA">
      <w:pPr>
        <w:pStyle w:val="Sarakstarindkopa"/>
        <w:numPr>
          <w:ilvl w:val="0"/>
          <w:numId w:val="10"/>
        </w:numPr>
        <w:spacing w:line="276" w:lineRule="auto"/>
        <w:jc w:val="both"/>
        <w:rPr>
          <w:sz w:val="24"/>
          <w:szCs w:val="24"/>
        </w:rPr>
      </w:pPr>
      <w:r w:rsidRPr="007774BA">
        <w:rPr>
          <w:sz w:val="24"/>
          <w:szCs w:val="24"/>
        </w:rPr>
        <w:t xml:space="preserve">sistēmas integrācija, testēšana, demonstrācija, dokumentācija un zināšanu </w:t>
      </w:r>
      <w:proofErr w:type="spellStart"/>
      <w:r w:rsidRPr="007774BA">
        <w:rPr>
          <w:sz w:val="24"/>
          <w:szCs w:val="24"/>
        </w:rPr>
        <w:t>pārnese</w:t>
      </w:r>
      <w:proofErr w:type="spellEnd"/>
      <w:r w:rsidRPr="007774BA">
        <w:rPr>
          <w:sz w:val="24"/>
          <w:szCs w:val="24"/>
        </w:rPr>
        <w:t xml:space="preserve"> pasūtītājam.</w:t>
      </w:r>
    </w:p>
    <w:p w14:paraId="000000E1" w14:textId="77777777" w:rsidR="00600C1C" w:rsidRPr="007774BA" w:rsidRDefault="00000000" w:rsidP="00EA09EF">
      <w:pPr>
        <w:spacing w:before="240" w:after="80" w:line="276" w:lineRule="auto"/>
        <w:ind w:firstLine="720"/>
        <w:jc w:val="both"/>
        <w:rPr>
          <w:sz w:val="24"/>
          <w:szCs w:val="24"/>
        </w:rPr>
      </w:pPr>
      <w:r w:rsidRPr="007774BA">
        <w:rPr>
          <w:sz w:val="24"/>
          <w:szCs w:val="24"/>
        </w:rPr>
        <w:t>Iepirkuma priekšmetā neietilpst industriālā dizaina izstrāde, fiziskās ķiveres konstrukcijas izstrāde, sertificējama korpusa vai citu mehānisko komponentu dizains, kā arī atsevišķs aparatūras iepirkums, izņemot programmatūras izstrādei un demonstrācijai objektīvi nepieciešamo integrācijas darbu aprakstīšanu un testēšanu ar pasūtītāja vai pasūtītāja norādītu aparatūras vidi.</w:t>
      </w:r>
    </w:p>
    <w:p w14:paraId="000000E2" w14:textId="419DE750" w:rsidR="00600C1C" w:rsidRPr="00E87EAA" w:rsidRDefault="00000000">
      <w:pPr>
        <w:spacing w:before="120" w:after="40" w:line="276" w:lineRule="auto"/>
        <w:jc w:val="both"/>
        <w:rPr>
          <w:b/>
          <w:bCs/>
          <w:sz w:val="24"/>
          <w:szCs w:val="24"/>
        </w:rPr>
      </w:pPr>
      <w:r w:rsidRPr="00E87EAA">
        <w:rPr>
          <w:b/>
          <w:bCs/>
          <w:sz w:val="24"/>
          <w:szCs w:val="24"/>
        </w:rPr>
        <w:t>3. Projekta rezultāta tvērums</w:t>
      </w:r>
      <w:r w:rsidR="00E87EAA">
        <w:rPr>
          <w:b/>
          <w:bCs/>
          <w:sz w:val="24"/>
          <w:szCs w:val="24"/>
        </w:rPr>
        <w:t>:</w:t>
      </w:r>
    </w:p>
    <w:p w14:paraId="000000E3" w14:textId="3FA03766"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sistēmai jāatbalsta gudrās ķiveres digitālās platformas darbība industriālā vidē un jānodrošina iespēja sasniegt TRL 7–8 līmeņa demonstrāciju;</w:t>
      </w:r>
    </w:p>
    <w:p w14:paraId="000000E4" w14:textId="2E6A2C17"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lastRenderedPageBreak/>
        <w:t xml:space="preserve">sistēmai jāatbalsta cilvēka darba procesu </w:t>
      </w:r>
      <w:proofErr w:type="spellStart"/>
      <w:r w:rsidRPr="007774BA">
        <w:rPr>
          <w:sz w:val="24"/>
          <w:szCs w:val="24"/>
        </w:rPr>
        <w:t>digitalizācija</w:t>
      </w:r>
      <w:proofErr w:type="spellEnd"/>
      <w:r w:rsidRPr="007774BA">
        <w:rPr>
          <w:sz w:val="24"/>
          <w:szCs w:val="24"/>
        </w:rPr>
        <w:t>, darba uzraudzība, kvalitātes kontrole un sagatave automatizācijai un robotizācijai;</w:t>
      </w:r>
    </w:p>
    <w:p w14:paraId="000000E5" w14:textId="2F330ADA"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sistēmai jāparedz iespēja integrēt </w:t>
      </w:r>
      <w:proofErr w:type="spellStart"/>
      <w:r w:rsidRPr="007774BA">
        <w:rPr>
          <w:sz w:val="24"/>
          <w:szCs w:val="24"/>
        </w:rPr>
        <w:t>mašīnredzes</w:t>
      </w:r>
      <w:proofErr w:type="spellEnd"/>
      <w:r w:rsidRPr="007774BA">
        <w:rPr>
          <w:sz w:val="24"/>
          <w:szCs w:val="24"/>
        </w:rPr>
        <w:t xml:space="preserve"> un AI modeļus, kā arī ārējos datu avotus un iekārtas;</w:t>
      </w:r>
    </w:p>
    <w:p w14:paraId="000000E6" w14:textId="002675BD"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sistēmai jānodrošina auditējama un strukturēta datu plūsma, kas izmantojama analītikai, KPI aprēķiniem un pierādījumu ķēdei;</w:t>
      </w:r>
    </w:p>
    <w:p w14:paraId="000000E7" w14:textId="643F6633"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visi radītie rezultāti, ieskaitot avota kodu, konfigurācijas, dokumentāciju, testus, modeļu integrācijas aprakstus un tehniskos materiālus, pēc nodošanas kļūst par pasūtītāja īpašumu.</w:t>
      </w:r>
    </w:p>
    <w:p w14:paraId="000000E8" w14:textId="77777777" w:rsidR="00600C1C" w:rsidRPr="00E87EAA" w:rsidRDefault="00000000">
      <w:pPr>
        <w:spacing w:before="120" w:after="40" w:line="276" w:lineRule="auto"/>
        <w:jc w:val="both"/>
        <w:rPr>
          <w:b/>
          <w:bCs/>
          <w:sz w:val="24"/>
          <w:szCs w:val="24"/>
        </w:rPr>
      </w:pPr>
      <w:r w:rsidRPr="00E87EAA">
        <w:rPr>
          <w:b/>
          <w:bCs/>
          <w:sz w:val="24"/>
          <w:szCs w:val="24"/>
        </w:rPr>
        <w:t>4. Funkcionālās prasības</w:t>
      </w:r>
    </w:p>
    <w:p w14:paraId="000000E9" w14:textId="7D04F0FC" w:rsidR="00600C1C" w:rsidRPr="007774BA" w:rsidRDefault="00000000">
      <w:pPr>
        <w:spacing w:before="80" w:after="20" w:line="276" w:lineRule="auto"/>
        <w:jc w:val="both"/>
        <w:rPr>
          <w:sz w:val="24"/>
          <w:szCs w:val="24"/>
        </w:rPr>
      </w:pPr>
      <w:r w:rsidRPr="007774BA">
        <w:rPr>
          <w:sz w:val="24"/>
          <w:szCs w:val="24"/>
        </w:rPr>
        <w:t xml:space="preserve">4.1. Operētājsistēmas </w:t>
      </w:r>
      <w:proofErr w:type="spellStart"/>
      <w:r w:rsidRPr="007774BA">
        <w:rPr>
          <w:sz w:val="24"/>
          <w:szCs w:val="24"/>
        </w:rPr>
        <w:t>pamatfunkcionalitāte</w:t>
      </w:r>
      <w:proofErr w:type="spellEnd"/>
      <w:r w:rsidR="00E87EAA">
        <w:rPr>
          <w:sz w:val="24"/>
          <w:szCs w:val="24"/>
        </w:rPr>
        <w:t>:</w:t>
      </w:r>
    </w:p>
    <w:p w14:paraId="000000EA" w14:textId="273D272F"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modulāra operētājsistēmas vai platformas sistēmas programmatūras arhitektūra, kas paredzēta darbam ar gudrās ķiveres ierīci un tās perifērijām.</w:t>
      </w:r>
    </w:p>
    <w:p w14:paraId="000000EB" w14:textId="1C7D73A4"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ierīces procesu vadība, servisu pārvaldība, konfigurācijas pārvaldība, lietotāju un piekļuves lomu apstrāde, žurnālfailu uzturēšana un kļūdu apstrāde.</w:t>
      </w:r>
    </w:p>
    <w:p w14:paraId="000000EC" w14:textId="76395DD7"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Jāparedz droša atjauninājumu pārvaldība, versiju kontrole, attālināta konfigurēšana un diagnostika.</w:t>
      </w:r>
    </w:p>
    <w:p w14:paraId="000000ED" w14:textId="44795028"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lokāla darbība bez pastāvīga tīkla savienojuma un datu sinhronizācija, atjaunojoties sakariem.</w:t>
      </w:r>
    </w:p>
    <w:p w14:paraId="000000EE" w14:textId="5A5A597D" w:rsidR="00600C1C" w:rsidRPr="007774BA" w:rsidRDefault="00000000">
      <w:pPr>
        <w:spacing w:before="80" w:after="20" w:line="276" w:lineRule="auto"/>
        <w:jc w:val="both"/>
        <w:rPr>
          <w:sz w:val="24"/>
          <w:szCs w:val="24"/>
        </w:rPr>
      </w:pPr>
      <w:r w:rsidRPr="007774BA">
        <w:rPr>
          <w:sz w:val="24"/>
          <w:szCs w:val="24"/>
        </w:rPr>
        <w:t>4.2. Sakaru un datu apmaiņas funkcionalitāte</w:t>
      </w:r>
      <w:r w:rsidR="005F5D3E">
        <w:rPr>
          <w:sz w:val="24"/>
          <w:szCs w:val="24"/>
        </w:rPr>
        <w:t>:</w:t>
      </w:r>
    </w:p>
    <w:p w14:paraId="000000EF" w14:textId="32078B5C"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Jāizstrādā programmatūras slānis savienojumam un datu pārraides loģikai, kas atbalsta </w:t>
      </w:r>
      <w:proofErr w:type="spellStart"/>
      <w:r w:rsidRPr="007774BA">
        <w:rPr>
          <w:sz w:val="24"/>
          <w:szCs w:val="24"/>
        </w:rPr>
        <w:t>Wi‑Fi</w:t>
      </w:r>
      <w:proofErr w:type="spellEnd"/>
      <w:r w:rsidRPr="007774BA">
        <w:rPr>
          <w:sz w:val="24"/>
          <w:szCs w:val="24"/>
        </w:rPr>
        <w:t xml:space="preserve">, 5G un </w:t>
      </w:r>
      <w:proofErr w:type="spellStart"/>
      <w:r w:rsidRPr="007774BA">
        <w:rPr>
          <w:sz w:val="24"/>
          <w:szCs w:val="24"/>
        </w:rPr>
        <w:t>mesh</w:t>
      </w:r>
      <w:proofErr w:type="spellEnd"/>
      <w:r w:rsidRPr="007774BA">
        <w:rPr>
          <w:sz w:val="24"/>
          <w:szCs w:val="24"/>
        </w:rPr>
        <w:t xml:space="preserve"> tipa savienojumus vai to simulāciju/integrācijas interfeisus.</w:t>
      </w:r>
    </w:p>
    <w:p w14:paraId="000000F0" w14:textId="280DE36A"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Jānodrošina reāllaika datu plūsma audio, video, telemetrijas un notikumu datiem, kā arī datu </w:t>
      </w:r>
      <w:proofErr w:type="spellStart"/>
      <w:r w:rsidRPr="007774BA">
        <w:rPr>
          <w:sz w:val="24"/>
          <w:szCs w:val="24"/>
        </w:rPr>
        <w:t>buferēšana</w:t>
      </w:r>
      <w:proofErr w:type="spellEnd"/>
      <w:r w:rsidRPr="007774BA">
        <w:rPr>
          <w:sz w:val="24"/>
          <w:szCs w:val="24"/>
        </w:rPr>
        <w:t xml:space="preserve"> un atkārtota nosūtīšana savienojuma pārtraukuma gadījumā.</w:t>
      </w:r>
    </w:p>
    <w:p w14:paraId="000000F1" w14:textId="1AED19BB"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Jāparedz API vai citi standartizēti interfeisi datu apmaiņai ar </w:t>
      </w:r>
      <w:proofErr w:type="spellStart"/>
      <w:r w:rsidRPr="007774BA">
        <w:rPr>
          <w:sz w:val="24"/>
          <w:szCs w:val="24"/>
        </w:rPr>
        <w:t>web</w:t>
      </w:r>
      <w:proofErr w:type="spellEnd"/>
      <w:r w:rsidRPr="007774BA">
        <w:rPr>
          <w:sz w:val="24"/>
          <w:szCs w:val="24"/>
        </w:rPr>
        <w:t xml:space="preserve"> platformu, analītikas komponentēm un trešo pušu sistēmām.</w:t>
      </w:r>
    </w:p>
    <w:p w14:paraId="000000F2" w14:textId="43DEEDEC" w:rsidR="00600C1C" w:rsidRPr="007774BA" w:rsidRDefault="00000000">
      <w:pPr>
        <w:spacing w:before="80" w:after="20" w:line="276" w:lineRule="auto"/>
        <w:jc w:val="both"/>
        <w:rPr>
          <w:sz w:val="24"/>
          <w:szCs w:val="24"/>
        </w:rPr>
      </w:pPr>
      <w:r w:rsidRPr="007774BA">
        <w:rPr>
          <w:sz w:val="24"/>
          <w:szCs w:val="24"/>
        </w:rPr>
        <w:t xml:space="preserve">4.3. </w:t>
      </w:r>
      <w:proofErr w:type="spellStart"/>
      <w:r w:rsidRPr="007774BA">
        <w:rPr>
          <w:sz w:val="24"/>
          <w:szCs w:val="24"/>
        </w:rPr>
        <w:t>Web</w:t>
      </w:r>
      <w:proofErr w:type="spellEnd"/>
      <w:r w:rsidRPr="007774BA">
        <w:rPr>
          <w:sz w:val="24"/>
          <w:szCs w:val="24"/>
        </w:rPr>
        <w:t xml:space="preserve"> platforma un lietotāja interfeiss</w:t>
      </w:r>
      <w:r w:rsidR="005F5D3E">
        <w:rPr>
          <w:sz w:val="24"/>
          <w:szCs w:val="24"/>
        </w:rPr>
        <w:t>:</w:t>
      </w:r>
    </w:p>
    <w:p w14:paraId="000000F3" w14:textId="2F67578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Jāizstrādā </w:t>
      </w:r>
      <w:proofErr w:type="spellStart"/>
      <w:r w:rsidRPr="007774BA">
        <w:rPr>
          <w:sz w:val="24"/>
          <w:szCs w:val="24"/>
        </w:rPr>
        <w:t>web</w:t>
      </w:r>
      <w:proofErr w:type="spellEnd"/>
      <w:r w:rsidRPr="007774BA">
        <w:rPr>
          <w:sz w:val="24"/>
          <w:szCs w:val="24"/>
        </w:rPr>
        <w:t>-bāzēts lietotāja interfeiss ar autorizācijas mehānismu, informācijas paneļiem, notikumu apskati, datu meklēšanu, filtrēšanu un eksporta iespējām.</w:t>
      </w:r>
    </w:p>
    <w:p w14:paraId="000000F4" w14:textId="6544812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reāllaika audio/video savienojuma atbalsts vai integrācija ar atbilstošu komunikācijas slāni attālinātai eksperta iesaistei.</w:t>
      </w:r>
    </w:p>
    <w:p w14:paraId="000000F5" w14:textId="602F6047"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Jāparedz darba sesiju, notikumu, novērojumu un izpildes vēstures apskate.</w:t>
      </w:r>
    </w:p>
    <w:p w14:paraId="000000F6" w14:textId="3332EDF0" w:rsidR="00600C1C" w:rsidRPr="007774BA" w:rsidRDefault="00000000">
      <w:pPr>
        <w:spacing w:before="80" w:after="20" w:line="276" w:lineRule="auto"/>
        <w:jc w:val="both"/>
        <w:rPr>
          <w:sz w:val="24"/>
          <w:szCs w:val="24"/>
        </w:rPr>
      </w:pPr>
      <w:r w:rsidRPr="007774BA">
        <w:rPr>
          <w:sz w:val="24"/>
          <w:szCs w:val="24"/>
        </w:rPr>
        <w:t>4.4. Darba procesu un produktivitātes datu modulis</w:t>
      </w:r>
      <w:r w:rsidR="005F5D3E">
        <w:rPr>
          <w:sz w:val="24"/>
          <w:szCs w:val="24"/>
        </w:rPr>
        <w:t>:</w:t>
      </w:r>
    </w:p>
    <w:p w14:paraId="000000F7" w14:textId="3BAEEE12"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darba darbību, laika, notikumu secības un izpildes rādītāju strukturēta uzskaite.</w:t>
      </w:r>
    </w:p>
    <w:p w14:paraId="000000F8" w14:textId="04746AC3"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Jāizstrādā KPI aprēķinu loģika vai tās tehniskā realizācija, tai skaitā datu struktūras, algoritmu apraksts un </w:t>
      </w:r>
      <w:proofErr w:type="spellStart"/>
      <w:r w:rsidRPr="007774BA">
        <w:rPr>
          <w:sz w:val="24"/>
          <w:szCs w:val="24"/>
        </w:rPr>
        <w:t>vizualizācijas</w:t>
      </w:r>
      <w:proofErr w:type="spellEnd"/>
      <w:r w:rsidRPr="007774BA">
        <w:rPr>
          <w:sz w:val="24"/>
          <w:szCs w:val="24"/>
        </w:rPr>
        <w:t xml:space="preserve"> mehānisms.</w:t>
      </w:r>
    </w:p>
    <w:p w14:paraId="000000F9" w14:textId="6E7E8308"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Jāparedz iespēja atšķirt lietotājus, objektus, darba uzdevumus, zonas un notikumu laika logus.</w:t>
      </w:r>
    </w:p>
    <w:p w14:paraId="000000FA" w14:textId="5E245738" w:rsidR="00600C1C" w:rsidRPr="007774BA" w:rsidRDefault="00000000">
      <w:pPr>
        <w:spacing w:before="80" w:after="20" w:line="276" w:lineRule="auto"/>
        <w:jc w:val="both"/>
        <w:rPr>
          <w:sz w:val="24"/>
          <w:szCs w:val="24"/>
        </w:rPr>
      </w:pPr>
      <w:r w:rsidRPr="007774BA">
        <w:rPr>
          <w:sz w:val="24"/>
          <w:szCs w:val="24"/>
        </w:rPr>
        <w:t xml:space="preserve">4.5. </w:t>
      </w:r>
      <w:proofErr w:type="spellStart"/>
      <w:r w:rsidRPr="007774BA">
        <w:rPr>
          <w:sz w:val="24"/>
          <w:szCs w:val="24"/>
        </w:rPr>
        <w:t>Mašīnredzes</w:t>
      </w:r>
      <w:proofErr w:type="spellEnd"/>
      <w:r w:rsidRPr="007774BA">
        <w:rPr>
          <w:sz w:val="24"/>
          <w:szCs w:val="24"/>
        </w:rPr>
        <w:t xml:space="preserve"> un AI integrācija</w:t>
      </w:r>
      <w:r w:rsidR="005F5D3E">
        <w:rPr>
          <w:sz w:val="24"/>
          <w:szCs w:val="24"/>
        </w:rPr>
        <w:t>:</w:t>
      </w:r>
    </w:p>
    <w:p w14:paraId="000000FB" w14:textId="3D0AE98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Jāizstrādā integrācijas mehānisms </w:t>
      </w:r>
      <w:proofErr w:type="spellStart"/>
      <w:r w:rsidRPr="007774BA">
        <w:rPr>
          <w:sz w:val="24"/>
          <w:szCs w:val="24"/>
        </w:rPr>
        <w:t>mašīnredzes</w:t>
      </w:r>
      <w:proofErr w:type="spellEnd"/>
      <w:r w:rsidRPr="007774BA">
        <w:rPr>
          <w:sz w:val="24"/>
          <w:szCs w:val="24"/>
        </w:rPr>
        <w:t xml:space="preserve"> un AI moduļiem defektu, incidentu, anomāliju un darba darbību atpazīšanai.</w:t>
      </w:r>
    </w:p>
    <w:p w14:paraId="000000FC" w14:textId="57A2CC9B"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Jānodrošina iespēja pieslēgt un apstrādāt attēlu, video un sensoru datus, kā arī glabāt </w:t>
      </w:r>
      <w:r w:rsidRPr="007774BA">
        <w:rPr>
          <w:sz w:val="24"/>
          <w:szCs w:val="24"/>
        </w:rPr>
        <w:lastRenderedPageBreak/>
        <w:t>modeļu rezultātus auditējamā formā.</w:t>
      </w:r>
    </w:p>
    <w:p w14:paraId="000000FD" w14:textId="5048C49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Ja modeļi netiek pilnā apjomā izstrādāti šī līguma ietvaros, jānodrošina gatavība šādu modeļu integrācijai, testēšanai un validācijai.</w:t>
      </w:r>
    </w:p>
    <w:p w14:paraId="000000FE" w14:textId="2736032B" w:rsidR="00600C1C" w:rsidRPr="007774BA" w:rsidRDefault="00000000">
      <w:pPr>
        <w:spacing w:before="80" w:after="20" w:line="276" w:lineRule="auto"/>
        <w:jc w:val="both"/>
        <w:rPr>
          <w:sz w:val="24"/>
          <w:szCs w:val="24"/>
        </w:rPr>
      </w:pPr>
      <w:r w:rsidRPr="007774BA">
        <w:rPr>
          <w:sz w:val="24"/>
          <w:szCs w:val="24"/>
        </w:rPr>
        <w:t xml:space="preserve">4.6. Datu pārvaldība, arhivēšana un </w:t>
      </w:r>
      <w:proofErr w:type="spellStart"/>
      <w:r w:rsidRPr="007774BA">
        <w:rPr>
          <w:sz w:val="24"/>
          <w:szCs w:val="24"/>
        </w:rPr>
        <w:t>auditējamība</w:t>
      </w:r>
      <w:proofErr w:type="spellEnd"/>
      <w:r w:rsidR="005F5D3E">
        <w:rPr>
          <w:sz w:val="24"/>
          <w:szCs w:val="24"/>
        </w:rPr>
        <w:t>:</w:t>
      </w:r>
    </w:p>
    <w:p w14:paraId="000000FF" w14:textId="469B3859"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datu versiju kontroles un arhivēšanas mehānisms, kas nodrošina aktuālo datu un vēsturisko datu nošķiršanu.</w:t>
      </w:r>
    </w:p>
    <w:p w14:paraId="00000100" w14:textId="657383B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auditācijas pēdas, lietotāju darbību žurnāli, notikumu izsekojamība un datu integritātes kontrole.</w:t>
      </w:r>
    </w:p>
    <w:p w14:paraId="00000101" w14:textId="0DD58CA5"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Jāparedz datu eksporta iespējas strukturētos formātos turpmākai analīzei vai integrācijai.</w:t>
      </w:r>
    </w:p>
    <w:p w14:paraId="00000102" w14:textId="192E7B1F" w:rsidR="00600C1C" w:rsidRPr="007774BA" w:rsidRDefault="00000000">
      <w:pPr>
        <w:spacing w:before="80" w:after="20" w:line="276" w:lineRule="auto"/>
        <w:jc w:val="both"/>
        <w:rPr>
          <w:sz w:val="24"/>
          <w:szCs w:val="24"/>
        </w:rPr>
      </w:pPr>
      <w:r w:rsidRPr="007774BA">
        <w:rPr>
          <w:sz w:val="24"/>
          <w:szCs w:val="24"/>
        </w:rPr>
        <w:t>4.7. Integrācija un demonstrācija</w:t>
      </w:r>
      <w:r w:rsidR="005F5D3E">
        <w:rPr>
          <w:sz w:val="24"/>
          <w:szCs w:val="24"/>
        </w:rPr>
        <w:t>:</w:t>
      </w:r>
    </w:p>
    <w:p w14:paraId="00000103" w14:textId="1C1F0580"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Jāveic visu izstrādāto moduļu integrācija vienotā sistēmā.</w:t>
      </w:r>
    </w:p>
    <w:p w14:paraId="00000104" w14:textId="3DE29620"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demonstrācijas konfigurācija un jāveic sistēmas demonstrācija reālā vai reālam pietuvinātā industriālā vidē.</w:t>
      </w:r>
    </w:p>
    <w:p w14:paraId="00000105" w14:textId="0DE4AD2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Jāsagatavo testa scenāriji, demonstrācijas protokols un pieņemšanas materiāli.</w:t>
      </w:r>
    </w:p>
    <w:p w14:paraId="00000106" w14:textId="1AADD0C3" w:rsidR="00600C1C" w:rsidRPr="005F5D3E" w:rsidRDefault="00000000">
      <w:pPr>
        <w:spacing w:before="120" w:after="40" w:line="276" w:lineRule="auto"/>
        <w:jc w:val="both"/>
        <w:rPr>
          <w:b/>
          <w:bCs/>
          <w:sz w:val="24"/>
          <w:szCs w:val="24"/>
        </w:rPr>
      </w:pPr>
      <w:r w:rsidRPr="005F5D3E">
        <w:rPr>
          <w:b/>
          <w:bCs/>
          <w:sz w:val="24"/>
          <w:szCs w:val="24"/>
        </w:rPr>
        <w:t>5. Nefunkcionālās prasības</w:t>
      </w:r>
      <w:r w:rsidR="005F5D3E" w:rsidRPr="005F5D3E">
        <w:rPr>
          <w:b/>
          <w:bCs/>
          <w:sz w:val="24"/>
          <w:szCs w:val="24"/>
        </w:rPr>
        <w:t>:</w:t>
      </w:r>
    </w:p>
    <w:p w14:paraId="00000107" w14:textId="314D9B8D"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Programmatūrai jābūt veidotai ar modulāru, paplašināmu un uzturamu arhitektūru.</w:t>
      </w:r>
    </w:p>
    <w:p w14:paraId="00000108" w14:textId="2313DD9B"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Jānodrošina drošas autentifikācijas un autorizācijas mehānismi, piekļuves tiesību pārvaldība un </w:t>
      </w:r>
      <w:proofErr w:type="spellStart"/>
      <w:r w:rsidRPr="007774BA">
        <w:rPr>
          <w:sz w:val="24"/>
          <w:szCs w:val="24"/>
        </w:rPr>
        <w:t>sensitīvo</w:t>
      </w:r>
      <w:proofErr w:type="spellEnd"/>
      <w:r w:rsidRPr="007774BA">
        <w:rPr>
          <w:sz w:val="24"/>
          <w:szCs w:val="24"/>
        </w:rPr>
        <w:t xml:space="preserve"> datu aizsardzība.</w:t>
      </w:r>
    </w:p>
    <w:p w14:paraId="00000109" w14:textId="711BBD7C"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Jānodrošina darbības nepārtrauktība nestabila savienojuma apstākļos, kļūdu </w:t>
      </w:r>
      <w:proofErr w:type="spellStart"/>
      <w:r w:rsidRPr="007774BA">
        <w:rPr>
          <w:sz w:val="24"/>
          <w:szCs w:val="24"/>
        </w:rPr>
        <w:t>žurnalēšana</w:t>
      </w:r>
      <w:proofErr w:type="spellEnd"/>
      <w:r w:rsidRPr="007774BA">
        <w:rPr>
          <w:sz w:val="24"/>
          <w:szCs w:val="24"/>
        </w:rPr>
        <w:t xml:space="preserve"> un atkopšanas mehānismi.</w:t>
      </w:r>
    </w:p>
    <w:p w14:paraId="0000010A" w14:textId="59FC2F3A"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Jānodrošina savietojamība ar tipiskām </w:t>
      </w:r>
      <w:proofErr w:type="spellStart"/>
      <w:r w:rsidRPr="007774BA">
        <w:rPr>
          <w:sz w:val="24"/>
          <w:szCs w:val="24"/>
        </w:rPr>
        <w:t>web</w:t>
      </w:r>
      <w:proofErr w:type="spellEnd"/>
      <w:r w:rsidRPr="007774BA">
        <w:rPr>
          <w:sz w:val="24"/>
          <w:szCs w:val="24"/>
        </w:rPr>
        <w:t xml:space="preserve"> pārlūkprogrammām un serveru vidēm, kā arī jāapraksta izvietošanas prasības.</w:t>
      </w:r>
    </w:p>
    <w:p w14:paraId="0000010B" w14:textId="04CDC295"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Jāizstrādā risinājums tā, lai tas būtu sagatavojams tālākai </w:t>
      </w:r>
      <w:proofErr w:type="spellStart"/>
      <w:r w:rsidRPr="007774BA">
        <w:rPr>
          <w:sz w:val="24"/>
          <w:szCs w:val="24"/>
        </w:rPr>
        <w:t>komercializācijai</w:t>
      </w:r>
      <w:proofErr w:type="spellEnd"/>
      <w:r w:rsidRPr="007774BA">
        <w:rPr>
          <w:sz w:val="24"/>
          <w:szCs w:val="24"/>
        </w:rPr>
        <w:t>, uzturēšanai un mērogošanai vairākos objektos.</w:t>
      </w:r>
    </w:p>
    <w:p w14:paraId="0000010C" w14:textId="1E1098CF" w:rsidR="00600C1C" w:rsidRDefault="00000000" w:rsidP="00E87EAA">
      <w:pPr>
        <w:pStyle w:val="Sarakstarindkopa"/>
        <w:numPr>
          <w:ilvl w:val="0"/>
          <w:numId w:val="10"/>
        </w:numPr>
        <w:spacing w:line="276" w:lineRule="auto"/>
        <w:jc w:val="both"/>
        <w:rPr>
          <w:sz w:val="24"/>
          <w:szCs w:val="24"/>
        </w:rPr>
      </w:pPr>
      <w:r w:rsidRPr="007774BA">
        <w:rPr>
          <w:sz w:val="24"/>
          <w:szCs w:val="24"/>
        </w:rPr>
        <w:t>Jāievēro piemērojamās datu drošības, intelektuālā īpašuma, konfidencialitātes, darba aizsardzības, vides un DNSH/HP prasības, ciktāl tās attiecas uz sniedzamo ārpakalpojumu.</w:t>
      </w:r>
    </w:p>
    <w:p w14:paraId="577C6176" w14:textId="77777777" w:rsidR="00FE5907" w:rsidRDefault="00FE5907" w:rsidP="00FE5907">
      <w:pPr>
        <w:spacing w:line="276" w:lineRule="auto"/>
        <w:jc w:val="both"/>
        <w:rPr>
          <w:sz w:val="24"/>
          <w:szCs w:val="24"/>
        </w:rPr>
      </w:pPr>
    </w:p>
    <w:p w14:paraId="576E9863" w14:textId="77777777" w:rsidR="00FE5907" w:rsidRDefault="00FE5907" w:rsidP="00FE5907">
      <w:pPr>
        <w:spacing w:line="276" w:lineRule="auto"/>
        <w:jc w:val="both"/>
        <w:rPr>
          <w:sz w:val="24"/>
          <w:szCs w:val="24"/>
        </w:rPr>
      </w:pPr>
    </w:p>
    <w:p w14:paraId="47CB12C5" w14:textId="77777777" w:rsidR="00FE5907" w:rsidRDefault="00FE5907" w:rsidP="00FE5907">
      <w:pPr>
        <w:spacing w:line="276" w:lineRule="auto"/>
        <w:jc w:val="both"/>
        <w:rPr>
          <w:sz w:val="24"/>
          <w:szCs w:val="24"/>
        </w:rPr>
      </w:pPr>
    </w:p>
    <w:p w14:paraId="7D33627E" w14:textId="77777777" w:rsidR="00FE5907" w:rsidRDefault="00FE5907" w:rsidP="00FE5907">
      <w:pPr>
        <w:spacing w:line="276" w:lineRule="auto"/>
        <w:jc w:val="both"/>
        <w:rPr>
          <w:sz w:val="24"/>
          <w:szCs w:val="24"/>
        </w:rPr>
      </w:pPr>
    </w:p>
    <w:p w14:paraId="0A3E2A66" w14:textId="77777777" w:rsidR="00FE5907" w:rsidRDefault="00FE5907" w:rsidP="00FE5907">
      <w:pPr>
        <w:spacing w:line="276" w:lineRule="auto"/>
        <w:jc w:val="both"/>
        <w:rPr>
          <w:sz w:val="24"/>
          <w:szCs w:val="24"/>
        </w:rPr>
      </w:pPr>
    </w:p>
    <w:p w14:paraId="611A5DDD" w14:textId="77777777" w:rsidR="00FE5907" w:rsidRDefault="00FE5907" w:rsidP="00FE5907">
      <w:pPr>
        <w:spacing w:line="276" w:lineRule="auto"/>
        <w:jc w:val="both"/>
        <w:rPr>
          <w:sz w:val="24"/>
          <w:szCs w:val="24"/>
        </w:rPr>
      </w:pPr>
    </w:p>
    <w:p w14:paraId="64BA1CC1" w14:textId="77777777" w:rsidR="00FE5907" w:rsidRDefault="00FE5907" w:rsidP="00FE5907">
      <w:pPr>
        <w:spacing w:line="276" w:lineRule="auto"/>
        <w:jc w:val="both"/>
        <w:rPr>
          <w:sz w:val="24"/>
          <w:szCs w:val="24"/>
        </w:rPr>
      </w:pPr>
    </w:p>
    <w:p w14:paraId="0D930D60" w14:textId="77777777" w:rsidR="00FE5907" w:rsidRDefault="00FE5907" w:rsidP="00FE5907">
      <w:pPr>
        <w:spacing w:line="276" w:lineRule="auto"/>
        <w:jc w:val="both"/>
        <w:rPr>
          <w:sz w:val="24"/>
          <w:szCs w:val="24"/>
        </w:rPr>
      </w:pPr>
    </w:p>
    <w:p w14:paraId="01CCAD00" w14:textId="77777777" w:rsidR="00E85227" w:rsidRDefault="00E85227" w:rsidP="00FE5907">
      <w:pPr>
        <w:spacing w:line="276" w:lineRule="auto"/>
        <w:jc w:val="both"/>
        <w:rPr>
          <w:sz w:val="24"/>
          <w:szCs w:val="24"/>
        </w:rPr>
      </w:pPr>
    </w:p>
    <w:p w14:paraId="6970395B" w14:textId="77777777" w:rsidR="00E85227" w:rsidRDefault="00E85227" w:rsidP="00FE5907">
      <w:pPr>
        <w:spacing w:line="276" w:lineRule="auto"/>
        <w:jc w:val="both"/>
        <w:rPr>
          <w:sz w:val="24"/>
          <w:szCs w:val="24"/>
        </w:rPr>
      </w:pPr>
    </w:p>
    <w:p w14:paraId="676E4868" w14:textId="77777777" w:rsidR="00FE5907" w:rsidRDefault="00FE5907" w:rsidP="00FE5907">
      <w:pPr>
        <w:spacing w:line="276" w:lineRule="auto"/>
        <w:jc w:val="both"/>
        <w:rPr>
          <w:sz w:val="24"/>
          <w:szCs w:val="24"/>
        </w:rPr>
      </w:pPr>
    </w:p>
    <w:p w14:paraId="072A0F7F" w14:textId="77777777" w:rsidR="00FE5907" w:rsidRDefault="00FE5907" w:rsidP="00FE5907">
      <w:pPr>
        <w:spacing w:line="276" w:lineRule="auto"/>
        <w:jc w:val="both"/>
        <w:rPr>
          <w:sz w:val="24"/>
          <w:szCs w:val="24"/>
        </w:rPr>
      </w:pPr>
    </w:p>
    <w:p w14:paraId="090A7446" w14:textId="77777777" w:rsidR="00FE5907" w:rsidRPr="00FE5907" w:rsidRDefault="00FE5907" w:rsidP="00FE5907">
      <w:pPr>
        <w:spacing w:line="276" w:lineRule="auto"/>
        <w:jc w:val="both"/>
        <w:rPr>
          <w:sz w:val="24"/>
          <w:szCs w:val="24"/>
        </w:rPr>
      </w:pPr>
    </w:p>
    <w:p w14:paraId="0000010D" w14:textId="77777777" w:rsidR="00600C1C" w:rsidRPr="005F5D3E" w:rsidRDefault="00000000">
      <w:pPr>
        <w:spacing w:before="120" w:after="40" w:line="276" w:lineRule="auto"/>
        <w:jc w:val="both"/>
        <w:rPr>
          <w:b/>
          <w:bCs/>
          <w:sz w:val="24"/>
          <w:szCs w:val="24"/>
        </w:rPr>
      </w:pPr>
      <w:r w:rsidRPr="005F5D3E">
        <w:rPr>
          <w:b/>
          <w:bCs/>
          <w:sz w:val="24"/>
          <w:szCs w:val="24"/>
        </w:rPr>
        <w:t>6. Izpildes posmi un nodevumi</w:t>
      </w:r>
    </w:p>
    <w:tbl>
      <w:tblPr>
        <w:tblStyle w:val="a5"/>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95"/>
        <w:gridCol w:w="2325"/>
        <w:gridCol w:w="2295"/>
        <w:gridCol w:w="2280"/>
      </w:tblGrid>
      <w:tr w:rsidR="00600C1C" w:rsidRPr="007774BA" w14:paraId="77B500AE" w14:textId="77777777">
        <w:trPr>
          <w:trHeight w:val="435"/>
        </w:trPr>
        <w:tc>
          <w:tcPr>
            <w:tcW w:w="199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000010E" w14:textId="77777777" w:rsidR="00600C1C" w:rsidRPr="007774BA" w:rsidRDefault="00000000">
            <w:pPr>
              <w:spacing w:before="240" w:line="276" w:lineRule="auto"/>
              <w:rPr>
                <w:sz w:val="24"/>
                <w:szCs w:val="24"/>
              </w:rPr>
            </w:pPr>
            <w:r w:rsidRPr="007774BA">
              <w:rPr>
                <w:sz w:val="24"/>
                <w:szCs w:val="24"/>
              </w:rPr>
              <w:t>Nr.</w:t>
            </w:r>
          </w:p>
        </w:tc>
        <w:tc>
          <w:tcPr>
            <w:tcW w:w="2325"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0000010F" w14:textId="77777777" w:rsidR="00600C1C" w:rsidRPr="007774BA" w:rsidRDefault="00000000">
            <w:pPr>
              <w:spacing w:before="240" w:line="276" w:lineRule="auto"/>
              <w:rPr>
                <w:sz w:val="24"/>
                <w:szCs w:val="24"/>
              </w:rPr>
            </w:pPr>
            <w:r w:rsidRPr="007774BA">
              <w:rPr>
                <w:sz w:val="24"/>
                <w:szCs w:val="24"/>
              </w:rPr>
              <w:t>Posms</w:t>
            </w:r>
          </w:p>
        </w:tc>
        <w:tc>
          <w:tcPr>
            <w:tcW w:w="2295"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00000110" w14:textId="77777777" w:rsidR="00600C1C" w:rsidRPr="007774BA" w:rsidRDefault="00000000">
            <w:pPr>
              <w:spacing w:before="240" w:line="276" w:lineRule="auto"/>
              <w:rPr>
                <w:sz w:val="24"/>
                <w:szCs w:val="24"/>
              </w:rPr>
            </w:pPr>
            <w:r w:rsidRPr="007774BA">
              <w:rPr>
                <w:sz w:val="24"/>
                <w:szCs w:val="24"/>
              </w:rPr>
              <w:t>Galvenie rezultāti</w:t>
            </w:r>
          </w:p>
        </w:tc>
        <w:tc>
          <w:tcPr>
            <w:tcW w:w="2280"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00000111" w14:textId="77777777" w:rsidR="00600C1C" w:rsidRPr="007774BA" w:rsidRDefault="00000000">
            <w:pPr>
              <w:spacing w:before="240" w:line="276" w:lineRule="auto"/>
              <w:rPr>
                <w:sz w:val="24"/>
                <w:szCs w:val="24"/>
              </w:rPr>
            </w:pPr>
            <w:r w:rsidRPr="007774BA">
              <w:rPr>
                <w:sz w:val="24"/>
                <w:szCs w:val="24"/>
              </w:rPr>
              <w:t xml:space="preserve">Pieņemšanas </w:t>
            </w:r>
            <w:r w:rsidRPr="007774BA">
              <w:rPr>
                <w:sz w:val="24"/>
                <w:szCs w:val="24"/>
              </w:rPr>
              <w:lastRenderedPageBreak/>
              <w:t>pazīmes</w:t>
            </w:r>
          </w:p>
        </w:tc>
      </w:tr>
      <w:tr w:rsidR="00600C1C" w:rsidRPr="007774BA" w14:paraId="75E7FFEE" w14:textId="77777777">
        <w:trPr>
          <w:trHeight w:val="178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000112" w14:textId="77777777" w:rsidR="00600C1C" w:rsidRPr="007774BA" w:rsidRDefault="00000000">
            <w:pPr>
              <w:spacing w:before="240" w:line="276" w:lineRule="auto"/>
              <w:rPr>
                <w:sz w:val="24"/>
                <w:szCs w:val="24"/>
              </w:rPr>
            </w:pPr>
            <w:r w:rsidRPr="007774BA">
              <w:rPr>
                <w:sz w:val="24"/>
                <w:szCs w:val="24"/>
              </w:rPr>
              <w:lastRenderedPageBreak/>
              <w:t>1</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00000113" w14:textId="77777777" w:rsidR="00600C1C" w:rsidRPr="007774BA" w:rsidRDefault="00000000">
            <w:pPr>
              <w:spacing w:before="240" w:line="276" w:lineRule="auto"/>
              <w:rPr>
                <w:sz w:val="24"/>
                <w:szCs w:val="24"/>
              </w:rPr>
            </w:pPr>
            <w:r w:rsidRPr="007774BA">
              <w:rPr>
                <w:sz w:val="24"/>
                <w:szCs w:val="24"/>
              </w:rPr>
              <w:t xml:space="preserve">Prasību precizēšana un </w:t>
            </w:r>
            <w:proofErr w:type="spellStart"/>
            <w:r w:rsidRPr="007774BA">
              <w:rPr>
                <w:sz w:val="24"/>
                <w:szCs w:val="24"/>
              </w:rPr>
              <w:t>sistēmarhitektūra</w:t>
            </w:r>
            <w:proofErr w:type="spellEnd"/>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00000114" w14:textId="77777777" w:rsidR="00600C1C" w:rsidRPr="007774BA" w:rsidRDefault="00000000">
            <w:pPr>
              <w:spacing w:before="240" w:line="276" w:lineRule="auto"/>
              <w:rPr>
                <w:sz w:val="24"/>
                <w:szCs w:val="24"/>
              </w:rPr>
            </w:pPr>
            <w:r w:rsidRPr="007774BA">
              <w:rPr>
                <w:sz w:val="24"/>
                <w:szCs w:val="24"/>
              </w:rPr>
              <w:t>Detalizēta prasību specifikācija, sistēmas arhitektūras apraksts, moduļu sadalījums, integrācijas un datu plūsmas apraksts, darbu plāns.</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00000115" w14:textId="77777777" w:rsidR="00600C1C" w:rsidRPr="007774BA" w:rsidRDefault="00000000">
            <w:pPr>
              <w:spacing w:before="240" w:line="276" w:lineRule="auto"/>
              <w:rPr>
                <w:sz w:val="24"/>
                <w:szCs w:val="24"/>
              </w:rPr>
            </w:pPr>
            <w:r w:rsidRPr="007774BA">
              <w:rPr>
                <w:sz w:val="24"/>
                <w:szCs w:val="24"/>
              </w:rPr>
              <w:t>Pasūtītāja saskaņots arhitektūras dokuments un darbu plāns.</w:t>
            </w:r>
          </w:p>
        </w:tc>
      </w:tr>
      <w:tr w:rsidR="00600C1C" w:rsidRPr="007774BA" w14:paraId="60523CE1" w14:textId="77777777">
        <w:trPr>
          <w:trHeight w:val="1560"/>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000116" w14:textId="77777777" w:rsidR="00600C1C" w:rsidRPr="007774BA" w:rsidRDefault="00000000">
            <w:pPr>
              <w:spacing w:before="240" w:line="276" w:lineRule="auto"/>
              <w:rPr>
                <w:sz w:val="24"/>
                <w:szCs w:val="24"/>
              </w:rPr>
            </w:pPr>
            <w:r w:rsidRPr="007774BA">
              <w:rPr>
                <w:sz w:val="24"/>
                <w:szCs w:val="24"/>
              </w:rPr>
              <w:t>2</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00000117" w14:textId="77777777" w:rsidR="00600C1C" w:rsidRPr="007774BA" w:rsidRDefault="00000000">
            <w:pPr>
              <w:spacing w:before="240" w:line="276" w:lineRule="auto"/>
              <w:rPr>
                <w:sz w:val="24"/>
                <w:szCs w:val="24"/>
              </w:rPr>
            </w:pPr>
            <w:r w:rsidRPr="007774BA">
              <w:rPr>
                <w:sz w:val="24"/>
                <w:szCs w:val="24"/>
              </w:rPr>
              <w:t>Operētājsistēmas un pamata servisu izstrāde</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00000118" w14:textId="77777777" w:rsidR="00600C1C" w:rsidRPr="007774BA" w:rsidRDefault="00000000">
            <w:pPr>
              <w:spacing w:before="240" w:line="276" w:lineRule="auto"/>
              <w:rPr>
                <w:sz w:val="24"/>
                <w:szCs w:val="24"/>
              </w:rPr>
            </w:pPr>
            <w:r w:rsidRPr="007774BA">
              <w:rPr>
                <w:sz w:val="24"/>
                <w:szCs w:val="24"/>
              </w:rPr>
              <w:t>Pamata sistēmas programmatūra, konfigurācijas pārvaldība, lietotāju un servisu loģika, žurnālfaili, versiju pārvaldība.</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00000119" w14:textId="77777777" w:rsidR="00600C1C" w:rsidRPr="007774BA" w:rsidRDefault="00000000">
            <w:pPr>
              <w:spacing w:before="240" w:line="276" w:lineRule="auto"/>
              <w:rPr>
                <w:sz w:val="24"/>
                <w:szCs w:val="24"/>
              </w:rPr>
            </w:pPr>
            <w:proofErr w:type="spellStart"/>
            <w:r w:rsidRPr="007774BA">
              <w:rPr>
                <w:sz w:val="24"/>
                <w:szCs w:val="24"/>
              </w:rPr>
              <w:t>Darbojošs</w:t>
            </w:r>
            <w:proofErr w:type="spellEnd"/>
            <w:r w:rsidRPr="007774BA">
              <w:rPr>
                <w:sz w:val="24"/>
                <w:szCs w:val="24"/>
              </w:rPr>
              <w:t xml:space="preserve"> prototips, avota kods, tehniskā dokumentācija, testu rezultāti.</w:t>
            </w:r>
          </w:p>
        </w:tc>
      </w:tr>
      <w:tr w:rsidR="00600C1C" w:rsidRPr="007774BA" w14:paraId="4DF66179" w14:textId="77777777">
        <w:trPr>
          <w:trHeight w:val="133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00011A" w14:textId="77777777" w:rsidR="00600C1C" w:rsidRPr="007774BA" w:rsidRDefault="00000000">
            <w:pPr>
              <w:spacing w:before="240" w:line="276" w:lineRule="auto"/>
              <w:rPr>
                <w:sz w:val="24"/>
                <w:szCs w:val="24"/>
              </w:rPr>
            </w:pPr>
            <w:r w:rsidRPr="007774BA">
              <w:rPr>
                <w:sz w:val="24"/>
                <w:szCs w:val="24"/>
              </w:rPr>
              <w:t>3</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0000011B" w14:textId="77777777" w:rsidR="00600C1C" w:rsidRPr="007774BA" w:rsidRDefault="00000000">
            <w:pPr>
              <w:spacing w:before="240" w:line="276" w:lineRule="auto"/>
              <w:rPr>
                <w:sz w:val="24"/>
                <w:szCs w:val="24"/>
              </w:rPr>
            </w:pPr>
            <w:r w:rsidRPr="007774BA">
              <w:rPr>
                <w:sz w:val="24"/>
                <w:szCs w:val="24"/>
              </w:rPr>
              <w:t xml:space="preserve">Sakaru, </w:t>
            </w:r>
            <w:proofErr w:type="spellStart"/>
            <w:r w:rsidRPr="007774BA">
              <w:rPr>
                <w:sz w:val="24"/>
                <w:szCs w:val="24"/>
              </w:rPr>
              <w:t>web</w:t>
            </w:r>
            <w:proofErr w:type="spellEnd"/>
            <w:r w:rsidRPr="007774BA">
              <w:rPr>
                <w:sz w:val="24"/>
                <w:szCs w:val="24"/>
              </w:rPr>
              <w:t xml:space="preserve"> platformas un datu moduļu izstrāde</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0000011C" w14:textId="77777777" w:rsidR="00600C1C" w:rsidRPr="007774BA" w:rsidRDefault="00000000">
            <w:pPr>
              <w:spacing w:before="240" w:line="276" w:lineRule="auto"/>
              <w:rPr>
                <w:sz w:val="24"/>
                <w:szCs w:val="24"/>
              </w:rPr>
            </w:pPr>
            <w:r w:rsidRPr="007774BA">
              <w:rPr>
                <w:sz w:val="24"/>
                <w:szCs w:val="24"/>
              </w:rPr>
              <w:t xml:space="preserve">Reāllaika datu plūsma, </w:t>
            </w:r>
            <w:proofErr w:type="spellStart"/>
            <w:r w:rsidRPr="007774BA">
              <w:rPr>
                <w:sz w:val="24"/>
                <w:szCs w:val="24"/>
              </w:rPr>
              <w:t>web</w:t>
            </w:r>
            <w:proofErr w:type="spellEnd"/>
            <w:r w:rsidRPr="007774BA">
              <w:rPr>
                <w:sz w:val="24"/>
                <w:szCs w:val="24"/>
              </w:rPr>
              <w:t xml:space="preserve"> interfeiss, KPI un darba procesu datu modulis, datu glabāšana, arhivēšana un auditācija.</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0000011D" w14:textId="77777777" w:rsidR="00600C1C" w:rsidRPr="007774BA" w:rsidRDefault="00000000">
            <w:pPr>
              <w:spacing w:before="240" w:line="276" w:lineRule="auto"/>
              <w:rPr>
                <w:sz w:val="24"/>
                <w:szCs w:val="24"/>
              </w:rPr>
            </w:pPr>
            <w:proofErr w:type="spellStart"/>
            <w:r w:rsidRPr="007774BA">
              <w:rPr>
                <w:sz w:val="24"/>
                <w:szCs w:val="24"/>
              </w:rPr>
              <w:t>Darbojošs</w:t>
            </w:r>
            <w:proofErr w:type="spellEnd"/>
            <w:r w:rsidRPr="007774BA">
              <w:rPr>
                <w:sz w:val="24"/>
                <w:szCs w:val="24"/>
              </w:rPr>
              <w:t xml:space="preserve"> integrēts starprezultāts ar testiem un demonstrāciju pasūtītājam.</w:t>
            </w:r>
          </w:p>
        </w:tc>
      </w:tr>
      <w:tr w:rsidR="00600C1C" w:rsidRPr="007774BA" w14:paraId="000641B7" w14:textId="77777777">
        <w:trPr>
          <w:trHeight w:val="133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00011E" w14:textId="77777777" w:rsidR="00600C1C" w:rsidRPr="007774BA" w:rsidRDefault="00000000">
            <w:pPr>
              <w:spacing w:before="240" w:line="276" w:lineRule="auto"/>
              <w:rPr>
                <w:sz w:val="24"/>
                <w:szCs w:val="24"/>
              </w:rPr>
            </w:pPr>
            <w:r w:rsidRPr="007774BA">
              <w:rPr>
                <w:sz w:val="24"/>
                <w:szCs w:val="24"/>
              </w:rPr>
              <w:t>4</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0000011F" w14:textId="77777777" w:rsidR="00600C1C" w:rsidRPr="007774BA" w:rsidRDefault="00000000">
            <w:pPr>
              <w:spacing w:before="240" w:line="276" w:lineRule="auto"/>
              <w:rPr>
                <w:sz w:val="24"/>
                <w:szCs w:val="24"/>
              </w:rPr>
            </w:pPr>
            <w:r w:rsidRPr="007774BA">
              <w:rPr>
                <w:sz w:val="24"/>
                <w:szCs w:val="24"/>
              </w:rPr>
              <w:t>AI/CV integrācija, pilna integrācija un demonstrācija</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00000120" w14:textId="77777777" w:rsidR="00600C1C" w:rsidRPr="007774BA" w:rsidRDefault="00000000">
            <w:pPr>
              <w:spacing w:before="240" w:line="276" w:lineRule="auto"/>
              <w:rPr>
                <w:sz w:val="24"/>
                <w:szCs w:val="24"/>
              </w:rPr>
            </w:pPr>
            <w:proofErr w:type="spellStart"/>
            <w:r w:rsidRPr="007774BA">
              <w:rPr>
                <w:sz w:val="24"/>
                <w:szCs w:val="24"/>
              </w:rPr>
              <w:t>Mašīnredzes</w:t>
            </w:r>
            <w:proofErr w:type="spellEnd"/>
            <w:r w:rsidRPr="007774BA">
              <w:rPr>
                <w:sz w:val="24"/>
                <w:szCs w:val="24"/>
              </w:rPr>
              <w:t>/AI integrācijas slānis, pilna sistēmas integrācija, demonstrācija industriālā vai simulētā vidē.</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00000121" w14:textId="77777777" w:rsidR="00600C1C" w:rsidRPr="007774BA" w:rsidRDefault="00000000">
            <w:pPr>
              <w:spacing w:before="240" w:line="276" w:lineRule="auto"/>
              <w:rPr>
                <w:sz w:val="24"/>
                <w:szCs w:val="24"/>
              </w:rPr>
            </w:pPr>
            <w:r w:rsidRPr="007774BA">
              <w:rPr>
                <w:sz w:val="24"/>
                <w:szCs w:val="24"/>
              </w:rPr>
              <w:t>Noslēguma demonstrācija, pieņemšanas testu protokols, gala dokumentācija un nodošanas akts.</w:t>
            </w:r>
          </w:p>
        </w:tc>
      </w:tr>
    </w:tbl>
    <w:p w14:paraId="00000122" w14:textId="77777777" w:rsidR="00600C1C" w:rsidRPr="007774BA" w:rsidRDefault="00000000">
      <w:pPr>
        <w:spacing w:before="60" w:after="80" w:line="276" w:lineRule="auto"/>
        <w:jc w:val="both"/>
        <w:rPr>
          <w:sz w:val="24"/>
          <w:szCs w:val="24"/>
        </w:rPr>
      </w:pPr>
      <w:r w:rsidRPr="007774BA">
        <w:rPr>
          <w:sz w:val="24"/>
          <w:szCs w:val="24"/>
        </w:rPr>
        <w:t xml:space="preserve">Pasūtītājs ir tiesīgs detalizēto posmu kalendāro grafiku un </w:t>
      </w:r>
      <w:proofErr w:type="spellStart"/>
      <w:r w:rsidRPr="007774BA">
        <w:rPr>
          <w:sz w:val="24"/>
          <w:szCs w:val="24"/>
        </w:rPr>
        <w:t>starpnodevumus</w:t>
      </w:r>
      <w:proofErr w:type="spellEnd"/>
      <w:r w:rsidRPr="007774BA">
        <w:rPr>
          <w:sz w:val="24"/>
          <w:szCs w:val="24"/>
        </w:rPr>
        <w:t xml:space="preserve"> precizēt līguma slēgšanas procesā, nezaudējot tehniskās specifikācijas būtību, kopējo tvērumu un gala rezultātu.</w:t>
      </w:r>
    </w:p>
    <w:p w14:paraId="00000123" w14:textId="72D2C3C8" w:rsidR="00600C1C" w:rsidRPr="005F5D3E" w:rsidRDefault="00000000">
      <w:pPr>
        <w:spacing w:before="120" w:after="40" w:line="276" w:lineRule="auto"/>
        <w:jc w:val="both"/>
        <w:rPr>
          <w:b/>
          <w:bCs/>
          <w:sz w:val="24"/>
          <w:szCs w:val="24"/>
        </w:rPr>
      </w:pPr>
      <w:r w:rsidRPr="005F5D3E">
        <w:rPr>
          <w:b/>
          <w:bCs/>
          <w:sz w:val="24"/>
          <w:szCs w:val="24"/>
        </w:rPr>
        <w:t>7. Pieņemšanas kritēriji</w:t>
      </w:r>
      <w:r w:rsidR="005F5D3E" w:rsidRPr="005F5D3E">
        <w:rPr>
          <w:b/>
          <w:bCs/>
          <w:sz w:val="24"/>
          <w:szCs w:val="24"/>
        </w:rPr>
        <w:t>:</w:t>
      </w:r>
    </w:p>
    <w:p w14:paraId="00000124" w14:textId="21690C12"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visi nodevumi iesniegti latviešu vai angļu valodā elektroniskā formā, rediģējamā formātā, un pēc pieprasījuma arī PDF formātā;</w:t>
      </w:r>
    </w:p>
    <w:p w14:paraId="00000125" w14:textId="0503A5E8"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pasūtītājam nodots pilns avota kods, konfigurācijas faili, API apraksti, </w:t>
      </w:r>
      <w:proofErr w:type="spellStart"/>
      <w:r w:rsidRPr="007774BA">
        <w:rPr>
          <w:sz w:val="24"/>
          <w:szCs w:val="24"/>
        </w:rPr>
        <w:t>datubāzu</w:t>
      </w:r>
      <w:proofErr w:type="spellEnd"/>
      <w:r w:rsidRPr="007774BA">
        <w:rPr>
          <w:sz w:val="24"/>
          <w:szCs w:val="24"/>
        </w:rPr>
        <w:t xml:space="preserve"> struktūras, uzstādīšanas instrukcijas un testu materiāli;</w:t>
      </w:r>
    </w:p>
    <w:p w14:paraId="00000126" w14:textId="0BF8E94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nodevumi ir pārbaudāmi, atkārtojami un faktiski darbināmi pasūtītāja vai pasūtītāja </w:t>
      </w:r>
      <w:r w:rsidRPr="007774BA">
        <w:rPr>
          <w:sz w:val="24"/>
          <w:szCs w:val="24"/>
        </w:rPr>
        <w:lastRenderedPageBreak/>
        <w:t xml:space="preserve">norādītā </w:t>
      </w:r>
      <w:proofErr w:type="spellStart"/>
      <w:r w:rsidRPr="007774BA">
        <w:rPr>
          <w:sz w:val="24"/>
          <w:szCs w:val="24"/>
        </w:rPr>
        <w:t>testvidē</w:t>
      </w:r>
      <w:proofErr w:type="spellEnd"/>
      <w:r w:rsidRPr="007774BA">
        <w:rPr>
          <w:sz w:val="24"/>
          <w:szCs w:val="24"/>
        </w:rPr>
        <w:t>;</w:t>
      </w:r>
    </w:p>
    <w:p w14:paraId="00000127" w14:textId="24B31442"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katram posmam sagatavots testēšanas pārskats un novērsti būtiskie defekti, kas traucē funkcionalitātes izmantošanai;</w:t>
      </w:r>
    </w:p>
    <w:p w14:paraId="00000128" w14:textId="4CD120AD"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gala nodevumā veikta integrētas sistēmas demonstrācija un sniegta zināšanu </w:t>
      </w:r>
      <w:proofErr w:type="spellStart"/>
      <w:r w:rsidRPr="007774BA">
        <w:rPr>
          <w:sz w:val="24"/>
          <w:szCs w:val="24"/>
        </w:rPr>
        <w:t>pārnese</w:t>
      </w:r>
      <w:proofErr w:type="spellEnd"/>
      <w:r w:rsidRPr="007774BA">
        <w:rPr>
          <w:sz w:val="24"/>
          <w:szCs w:val="24"/>
        </w:rPr>
        <w:t xml:space="preserve"> pasūtītāja pārstāvjiem;</w:t>
      </w:r>
    </w:p>
    <w:p w14:paraId="00000129" w14:textId="5501FACA"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ārpakalpojuma sniedzējs nodrošina garantijas perioda kļūdu novēršanu un saprātīgu </w:t>
      </w:r>
      <w:proofErr w:type="spellStart"/>
      <w:r w:rsidRPr="007774BA">
        <w:rPr>
          <w:sz w:val="24"/>
          <w:szCs w:val="24"/>
        </w:rPr>
        <w:t>pēcnodošanas</w:t>
      </w:r>
      <w:proofErr w:type="spellEnd"/>
      <w:r w:rsidRPr="007774BA">
        <w:rPr>
          <w:sz w:val="24"/>
          <w:szCs w:val="24"/>
        </w:rPr>
        <w:t xml:space="preserve"> atbalstu apjomā, kas tiks noteikts līgumā.</w:t>
      </w:r>
    </w:p>
    <w:p w14:paraId="0000012A" w14:textId="0DE3AF8F" w:rsidR="00600C1C" w:rsidRPr="005F5D3E" w:rsidRDefault="00000000">
      <w:pPr>
        <w:spacing w:before="120" w:after="40" w:line="276" w:lineRule="auto"/>
        <w:jc w:val="both"/>
        <w:rPr>
          <w:b/>
          <w:bCs/>
          <w:sz w:val="24"/>
          <w:szCs w:val="24"/>
        </w:rPr>
      </w:pPr>
      <w:r w:rsidRPr="005F5D3E">
        <w:rPr>
          <w:b/>
          <w:bCs/>
          <w:sz w:val="24"/>
          <w:szCs w:val="24"/>
        </w:rPr>
        <w:t>8. Prasības ārpakalpojuma sniedzējam</w:t>
      </w:r>
      <w:r w:rsidR="005F5D3E" w:rsidRPr="005F5D3E">
        <w:rPr>
          <w:b/>
          <w:bCs/>
          <w:sz w:val="24"/>
          <w:szCs w:val="24"/>
        </w:rPr>
        <w:t>:</w:t>
      </w:r>
    </w:p>
    <w:p w14:paraId="0000012B" w14:textId="673D4C53"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pretendentam jābūt pieredzei programmatūras, digitālo platformu, iegulto sistēmu, </w:t>
      </w:r>
      <w:proofErr w:type="spellStart"/>
      <w:r w:rsidRPr="007774BA">
        <w:rPr>
          <w:sz w:val="24"/>
          <w:szCs w:val="24"/>
        </w:rPr>
        <w:t>IoT</w:t>
      </w:r>
      <w:proofErr w:type="spellEnd"/>
      <w:r w:rsidRPr="007774BA">
        <w:rPr>
          <w:sz w:val="24"/>
          <w:szCs w:val="24"/>
        </w:rPr>
        <w:t xml:space="preserve">, </w:t>
      </w:r>
      <w:proofErr w:type="spellStart"/>
      <w:r w:rsidRPr="007774BA">
        <w:rPr>
          <w:sz w:val="24"/>
          <w:szCs w:val="24"/>
        </w:rPr>
        <w:t>mašīnredzes</w:t>
      </w:r>
      <w:proofErr w:type="spellEnd"/>
      <w:r w:rsidRPr="007774BA">
        <w:rPr>
          <w:sz w:val="24"/>
          <w:szCs w:val="24"/>
        </w:rPr>
        <w:t>, AI, datu analītikas vai līdzīgu tehnoloģisku risinājumu izstrādē;</w:t>
      </w:r>
    </w:p>
    <w:p w14:paraId="0000012C" w14:textId="1F64A824"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pretendentam jāspēj nodrošināt komandu ar kompetenci sistēmu arhitektūrā, </w:t>
      </w:r>
      <w:proofErr w:type="spellStart"/>
      <w:r w:rsidRPr="007774BA">
        <w:rPr>
          <w:sz w:val="24"/>
          <w:szCs w:val="24"/>
        </w:rPr>
        <w:t>backend</w:t>
      </w:r>
      <w:proofErr w:type="spellEnd"/>
      <w:r w:rsidRPr="007774BA">
        <w:rPr>
          <w:sz w:val="24"/>
          <w:szCs w:val="24"/>
        </w:rPr>
        <w:t>/</w:t>
      </w:r>
      <w:proofErr w:type="spellStart"/>
      <w:r w:rsidRPr="007774BA">
        <w:rPr>
          <w:sz w:val="24"/>
          <w:szCs w:val="24"/>
        </w:rPr>
        <w:t>frontend</w:t>
      </w:r>
      <w:proofErr w:type="spellEnd"/>
      <w:r w:rsidRPr="007774BA">
        <w:rPr>
          <w:sz w:val="24"/>
          <w:szCs w:val="24"/>
        </w:rPr>
        <w:t xml:space="preserve"> izstrādē, datu pārvaldībā, integrācijā, testēšanā un, ja attiecināms, AI/CV jomā;</w:t>
      </w:r>
    </w:p>
    <w:p w14:paraId="0000012D" w14:textId="45FB0273"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pasūtītājam jābūt tiesībām vērtēt pretendenta spēju nodrošināt kvalificētus speciālistus, tai skaitā zinātniekus vai ekspertus attiecīgajā jomā, atbilstoši projekta programmas nosacījumiem;</w:t>
      </w:r>
    </w:p>
    <w:p w14:paraId="0000012E" w14:textId="252EA0D2"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pretendentam jāapliecina spēja nodrošināt zināšanu pārnesi, intelektuālā īpašuma nodošanu pasūtītājam un konfidencialitātes prasību ievērošanu;</w:t>
      </w:r>
    </w:p>
    <w:p w14:paraId="0000012F" w14:textId="3FF6506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pretendentam jānodrošina projektu vadības un kvalitātes kontroles pieeja, kas ļauj uzraudzīt termiņus, riskus, starprezultātus un izmaiņu vadību.</w:t>
      </w:r>
    </w:p>
    <w:p w14:paraId="00000130" w14:textId="2A620843" w:rsidR="00600C1C" w:rsidRPr="005F5D3E" w:rsidRDefault="00000000">
      <w:pPr>
        <w:spacing w:before="120" w:after="40" w:line="276" w:lineRule="auto"/>
        <w:jc w:val="both"/>
        <w:rPr>
          <w:b/>
          <w:bCs/>
          <w:sz w:val="24"/>
          <w:szCs w:val="24"/>
        </w:rPr>
      </w:pPr>
      <w:r w:rsidRPr="005F5D3E">
        <w:rPr>
          <w:b/>
          <w:bCs/>
          <w:sz w:val="24"/>
          <w:szCs w:val="24"/>
        </w:rPr>
        <w:t>9. Intelektuālais īpašums un konfidencialitāte</w:t>
      </w:r>
      <w:r w:rsidR="005F5D3E" w:rsidRPr="005F5D3E">
        <w:rPr>
          <w:b/>
          <w:bCs/>
          <w:sz w:val="24"/>
          <w:szCs w:val="24"/>
        </w:rPr>
        <w:t>:</w:t>
      </w:r>
    </w:p>
    <w:p w14:paraId="00000131" w14:textId="282EC2C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visām ārpakalpojuma ietvaros radītajām mantiskajām autortiesībām, avota kodam, dokumentācijai, arhitektūras aprakstiem, datu modeļiem, testu materiāliem un citiem rezultātiem pēc apmaksas jābūt nododamiem pasūtītājam pilnā apjomā, ja līgumā nav noteikts pasūtītājam labvēlīgāks regulējums;</w:t>
      </w:r>
    </w:p>
    <w:p w14:paraId="00000132" w14:textId="5E53592A"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ārpakalpojuma sniedzējs nedrīkst izmantot pasūtītāja datus, tehnisko informāciju vai rezultātus citiem nolūkiem bez rakstiskas pasūtītāja piekrišanas;</w:t>
      </w:r>
    </w:p>
    <w:p w14:paraId="00000133" w14:textId="59EC9E3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ja izstrādē tiek izmantoti trešo pušu komponenti vai atvērtā koda risinājumi, pretendentam jāapraksta to licences un jānodrošina, ka to izmantošana neierobežo pasūtītāja tiesības uz rezultātu izmantošanu un </w:t>
      </w:r>
      <w:proofErr w:type="spellStart"/>
      <w:r w:rsidRPr="007774BA">
        <w:rPr>
          <w:sz w:val="24"/>
          <w:szCs w:val="24"/>
        </w:rPr>
        <w:t>komercializāciju</w:t>
      </w:r>
      <w:proofErr w:type="spellEnd"/>
      <w:r w:rsidRPr="007774BA">
        <w:rPr>
          <w:sz w:val="24"/>
          <w:szCs w:val="24"/>
        </w:rPr>
        <w:t>.</w:t>
      </w:r>
    </w:p>
    <w:p w14:paraId="00000134" w14:textId="5B7ECBEC" w:rsidR="00600C1C" w:rsidRPr="005F5D3E" w:rsidRDefault="00000000">
      <w:pPr>
        <w:spacing w:before="120" w:after="40" w:line="276" w:lineRule="auto"/>
        <w:jc w:val="both"/>
        <w:rPr>
          <w:b/>
          <w:bCs/>
          <w:sz w:val="24"/>
          <w:szCs w:val="24"/>
        </w:rPr>
      </w:pPr>
      <w:r w:rsidRPr="005F5D3E">
        <w:rPr>
          <w:b/>
          <w:bCs/>
          <w:sz w:val="24"/>
          <w:szCs w:val="24"/>
        </w:rPr>
        <w:t>10. Pārvaldība, atskaites un sadarbības kārtība</w:t>
      </w:r>
      <w:r w:rsidR="005F5D3E" w:rsidRPr="005F5D3E">
        <w:rPr>
          <w:b/>
          <w:bCs/>
          <w:sz w:val="24"/>
          <w:szCs w:val="24"/>
        </w:rPr>
        <w:t>:</w:t>
      </w:r>
    </w:p>
    <w:p w14:paraId="00000135" w14:textId="6305727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ārpakalpojuma sniedzējam regulāri jāsniedz progresa atskaites par paveiktajiem darbiem, riskiem, novirzēm un nākamo periodu plānu;</w:t>
      </w:r>
    </w:p>
    <w:p w14:paraId="00000136" w14:textId="19A84B5D"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pasūtītājam jābūt tiesībām sasaukt darba sanāksmes, pieprasīt demonstrācijas un starprezultātu prezentācijas;</w:t>
      </w:r>
    </w:p>
    <w:p w14:paraId="00000137" w14:textId="3C9F2768"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būtiskas izmaiņas tehniskajā risinājumā, tvērumā vai izpildes pieejā ir saskaņojamas ar pasūtītāju rakstveidā;</w:t>
      </w:r>
    </w:p>
    <w:p w14:paraId="00000138" w14:textId="2821DE98"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ārpakalpojuma sniedzējam jānodrošina viena atbildīgā kontaktpersona vai projekta vadītājs visam līguma izpildes laikam.</w:t>
      </w:r>
    </w:p>
    <w:p w14:paraId="00000139" w14:textId="0203812A" w:rsidR="00600C1C" w:rsidRPr="005F5D3E" w:rsidRDefault="00000000">
      <w:pPr>
        <w:spacing w:before="120" w:after="40" w:line="276" w:lineRule="auto"/>
        <w:jc w:val="both"/>
        <w:rPr>
          <w:b/>
          <w:bCs/>
          <w:sz w:val="24"/>
          <w:szCs w:val="24"/>
        </w:rPr>
      </w:pPr>
      <w:r w:rsidRPr="005F5D3E">
        <w:rPr>
          <w:b/>
          <w:bCs/>
          <w:sz w:val="24"/>
          <w:szCs w:val="24"/>
        </w:rPr>
        <w:t>11. Īpašie nosacījumi</w:t>
      </w:r>
      <w:r w:rsidR="005F5D3E" w:rsidRPr="005F5D3E">
        <w:rPr>
          <w:b/>
          <w:bCs/>
          <w:sz w:val="24"/>
          <w:szCs w:val="24"/>
        </w:rPr>
        <w:t>:</w:t>
      </w:r>
    </w:p>
    <w:p w14:paraId="0000013A" w14:textId="0858BB04"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tehniskajai specifikācijai un iepirkuma rezultātā slēdzamajam līgumam jābūt savstarpēji saskaņotiem ar projekta mērķi izstrādāt gudrās ķiveres digitālo platformu, kura nodrošina darba procesu </w:t>
      </w:r>
      <w:proofErr w:type="spellStart"/>
      <w:r w:rsidRPr="007774BA">
        <w:rPr>
          <w:sz w:val="24"/>
          <w:szCs w:val="24"/>
        </w:rPr>
        <w:t>digitalizāciju</w:t>
      </w:r>
      <w:proofErr w:type="spellEnd"/>
      <w:r w:rsidRPr="007774BA">
        <w:rPr>
          <w:sz w:val="24"/>
          <w:szCs w:val="24"/>
        </w:rPr>
        <w:t xml:space="preserve">, reāllaika darba uzraudzību, automatizētu kvalitātes kontroli </w:t>
      </w:r>
      <w:r w:rsidRPr="007774BA">
        <w:rPr>
          <w:sz w:val="24"/>
          <w:szCs w:val="24"/>
        </w:rPr>
        <w:lastRenderedPageBreak/>
        <w:t>un produktivitātes datu analīzi;</w:t>
      </w:r>
    </w:p>
    <w:p w14:paraId="0000013B" w14:textId="7CFF044C"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tā kā projekta aktuālajā redakcijā industriālais dizains netiek veidots, pretendentiem nav atļauts cenu piedāvājumā iekļaut atsevišķu industriālā dizaina izstrādes pozīciju kā iepirkuma galveno rezultātu;</w:t>
      </w:r>
    </w:p>
    <w:p w14:paraId="0000013C" w14:textId="4C52A42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ja nepieciešami tehniski pieņēmumi par aparatūras vidi, tiem jābūt minimāliem, pamatotiem un saskaņotiem ar pasūtītāju;</w:t>
      </w:r>
    </w:p>
    <w:p w14:paraId="0000013D" w14:textId="49CFE97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ārpakalpojuma izpildei jābūt organizētai tā, lai rezultāts būtu izmantojams projekta atskaitēs, uzraudzībā un </w:t>
      </w:r>
      <w:proofErr w:type="spellStart"/>
      <w:r w:rsidRPr="007774BA">
        <w:rPr>
          <w:sz w:val="24"/>
          <w:szCs w:val="24"/>
        </w:rPr>
        <w:t>komercializācijas</w:t>
      </w:r>
      <w:proofErr w:type="spellEnd"/>
      <w:r w:rsidRPr="007774BA">
        <w:rPr>
          <w:sz w:val="24"/>
          <w:szCs w:val="24"/>
        </w:rPr>
        <w:t xml:space="preserve"> sagatavošanā.</w:t>
      </w:r>
    </w:p>
    <w:p w14:paraId="0000013E" w14:textId="1ADBEC43" w:rsidR="00600C1C" w:rsidRPr="005F5D3E" w:rsidRDefault="00000000">
      <w:pPr>
        <w:spacing w:before="120" w:after="40" w:line="276" w:lineRule="auto"/>
        <w:jc w:val="both"/>
        <w:rPr>
          <w:b/>
          <w:bCs/>
          <w:sz w:val="24"/>
          <w:szCs w:val="24"/>
        </w:rPr>
      </w:pPr>
      <w:r w:rsidRPr="005F5D3E">
        <w:rPr>
          <w:b/>
          <w:bCs/>
          <w:sz w:val="24"/>
          <w:szCs w:val="24"/>
        </w:rPr>
        <w:t>12. Noslēguma noteikum</w:t>
      </w:r>
      <w:r w:rsidR="005F5D3E">
        <w:rPr>
          <w:b/>
          <w:bCs/>
          <w:sz w:val="24"/>
          <w:szCs w:val="24"/>
        </w:rPr>
        <w:t>i</w:t>
      </w:r>
    </w:p>
    <w:p w14:paraId="0000013F" w14:textId="77777777" w:rsidR="00600C1C" w:rsidRDefault="00000000" w:rsidP="005F5D3E">
      <w:pPr>
        <w:spacing w:after="40" w:line="276" w:lineRule="auto"/>
        <w:ind w:firstLine="720"/>
        <w:jc w:val="both"/>
        <w:rPr>
          <w:sz w:val="24"/>
          <w:szCs w:val="24"/>
        </w:rPr>
      </w:pPr>
      <w:r w:rsidRPr="007774BA">
        <w:rPr>
          <w:sz w:val="24"/>
          <w:szCs w:val="24"/>
        </w:rPr>
        <w:t>Tehniskajā specifikācijā norādītās prasības ir minimālās prasības. Pretendents drīkst piedāvāt tehniski labākus vai detalizētākus risinājumus, ja tie pilnībā atbilst projekta mērķim, nepaplašina iepirkuma priekšmetu ārpus noteiktā tvēruma un neparedz industriālā dizaina izstrādi kā šī iepirkuma rezultātu.</w:t>
      </w:r>
    </w:p>
    <w:p w14:paraId="3AFC1C94" w14:textId="4239DAA3" w:rsidR="005F5D3E" w:rsidRPr="007774BA" w:rsidRDefault="005F5D3E" w:rsidP="005F5D3E">
      <w:pPr>
        <w:spacing w:after="40" w:line="276" w:lineRule="auto"/>
        <w:ind w:firstLine="720"/>
        <w:jc w:val="both"/>
        <w:rPr>
          <w:sz w:val="24"/>
          <w:szCs w:val="24"/>
        </w:rPr>
      </w:pPr>
      <w:r w:rsidRPr="005F5D3E">
        <w:rPr>
          <w:sz w:val="24"/>
          <w:szCs w:val="24"/>
        </w:rPr>
        <w:t>Tehniskais piedāvājums tiek vērtēts tikai atbilstības principā (atbilst / neatbilst).</w:t>
      </w:r>
    </w:p>
    <w:p w14:paraId="00000140" w14:textId="77777777" w:rsidR="00600C1C" w:rsidRPr="007774BA" w:rsidRDefault="00000000" w:rsidP="005F5D3E">
      <w:pPr>
        <w:spacing w:line="276" w:lineRule="auto"/>
        <w:ind w:firstLine="720"/>
        <w:jc w:val="both"/>
        <w:rPr>
          <w:sz w:val="24"/>
          <w:szCs w:val="24"/>
        </w:rPr>
      </w:pPr>
      <w:r w:rsidRPr="007774BA">
        <w:rPr>
          <w:sz w:val="24"/>
          <w:szCs w:val="24"/>
        </w:rPr>
        <w:t>Šī tehniskā specifikācija ir izmantojama kā iepirkuma dokumentācijas sastāvdaļa un ir interpretējama kopsakarā ar citiem iepirkuma dokumentiem un līguma noteikumiem.</w:t>
      </w:r>
    </w:p>
    <w:p w14:paraId="00000141" w14:textId="77777777" w:rsidR="00600C1C" w:rsidRDefault="00600C1C">
      <w:pPr>
        <w:pBdr>
          <w:top w:val="nil"/>
          <w:left w:val="nil"/>
          <w:bottom w:val="nil"/>
          <w:right w:val="nil"/>
          <w:between w:val="nil"/>
        </w:pBdr>
        <w:spacing w:before="241"/>
        <w:rPr>
          <w:b/>
          <w:bCs/>
          <w:sz w:val="24"/>
          <w:szCs w:val="24"/>
        </w:rPr>
        <w:sectPr w:rsidR="00600C1C">
          <w:pgSz w:w="11910" w:h="16840"/>
          <w:pgMar w:top="1040" w:right="620" w:bottom="280" w:left="1480" w:header="720" w:footer="720" w:gutter="0"/>
          <w:cols w:space="720"/>
        </w:sectPr>
      </w:pPr>
    </w:p>
    <w:p w14:paraId="00000142" w14:textId="51209941" w:rsidR="00600C1C" w:rsidRDefault="00000000">
      <w:pPr>
        <w:numPr>
          <w:ilvl w:val="1"/>
          <w:numId w:val="2"/>
        </w:numPr>
        <w:pBdr>
          <w:top w:val="nil"/>
          <w:left w:val="nil"/>
          <w:bottom w:val="nil"/>
          <w:right w:val="nil"/>
          <w:between w:val="nil"/>
        </w:pBdr>
        <w:tabs>
          <w:tab w:val="left" w:pos="8590"/>
          <w:tab w:val="left" w:pos="8629"/>
        </w:tabs>
        <w:spacing w:before="76"/>
        <w:ind w:right="226" w:hanging="201"/>
        <w:jc w:val="both"/>
        <w:rPr>
          <w:color w:val="000000"/>
          <w:sz w:val="24"/>
          <w:szCs w:val="24"/>
        </w:rPr>
      </w:pPr>
      <w:r>
        <w:rPr>
          <w:color w:val="000000"/>
          <w:sz w:val="24"/>
          <w:szCs w:val="24"/>
        </w:rPr>
        <w:lastRenderedPageBreak/>
        <w:t xml:space="preserve">pielikums </w:t>
      </w:r>
    </w:p>
    <w:p w14:paraId="26299728" w14:textId="0E46364B" w:rsidR="004F0F0A" w:rsidRPr="004F0F0A" w:rsidRDefault="00000000" w:rsidP="004F0F0A">
      <w:pPr>
        <w:pBdr>
          <w:top w:val="nil"/>
          <w:left w:val="nil"/>
          <w:bottom w:val="nil"/>
          <w:right w:val="nil"/>
          <w:between w:val="nil"/>
        </w:pBdr>
        <w:spacing w:before="40"/>
        <w:ind w:right="227"/>
        <w:jc w:val="right"/>
        <w:rPr>
          <w:color w:val="000000"/>
          <w:sz w:val="24"/>
          <w:szCs w:val="24"/>
        </w:rPr>
      </w:pPr>
      <w:r>
        <w:rPr>
          <w:color w:val="000000"/>
          <w:sz w:val="24"/>
          <w:szCs w:val="24"/>
        </w:rPr>
        <w:t>“</w:t>
      </w:r>
      <w:r w:rsidR="004F0F0A" w:rsidRPr="004F0F0A">
        <w:rPr>
          <w:color w:val="000000"/>
          <w:sz w:val="24"/>
          <w:szCs w:val="24"/>
        </w:rPr>
        <w:t>Digitālās platformas un mākslīgā intelekta risinājuma izstrāde industriālai darba procesu analīzei, kontrolei un automatizācijai, izmantojot gudrās ķiveres datu ievadi”,</w:t>
      </w:r>
    </w:p>
    <w:p w14:paraId="00000143" w14:textId="53B299CB" w:rsidR="00600C1C" w:rsidRDefault="004F0F0A" w:rsidP="004F0F0A">
      <w:pPr>
        <w:pBdr>
          <w:top w:val="nil"/>
          <w:left w:val="nil"/>
          <w:bottom w:val="nil"/>
          <w:right w:val="nil"/>
          <w:between w:val="nil"/>
        </w:pBdr>
        <w:spacing w:before="40"/>
        <w:ind w:right="227"/>
        <w:jc w:val="right"/>
        <w:rPr>
          <w:color w:val="000000"/>
          <w:sz w:val="24"/>
          <w:szCs w:val="24"/>
        </w:rPr>
      </w:pPr>
      <w:r w:rsidRPr="004F0F0A">
        <w:rPr>
          <w:color w:val="000000"/>
          <w:sz w:val="24"/>
          <w:szCs w:val="24"/>
        </w:rPr>
        <w:t>iepirkuma identifikācijas Nr. 3DE/2026/01</w:t>
      </w:r>
      <w:r>
        <w:rPr>
          <w:color w:val="000000"/>
          <w:sz w:val="24"/>
          <w:szCs w:val="24"/>
        </w:rPr>
        <w:t xml:space="preserve"> .</w:t>
      </w:r>
    </w:p>
    <w:p w14:paraId="00000146" w14:textId="77777777" w:rsidR="00600C1C" w:rsidRDefault="00600C1C">
      <w:pPr>
        <w:pBdr>
          <w:top w:val="nil"/>
          <w:left w:val="nil"/>
          <w:bottom w:val="nil"/>
          <w:right w:val="nil"/>
          <w:between w:val="nil"/>
        </w:pBdr>
        <w:spacing w:before="42"/>
        <w:rPr>
          <w:color w:val="000000"/>
          <w:sz w:val="24"/>
          <w:szCs w:val="24"/>
        </w:rPr>
      </w:pPr>
    </w:p>
    <w:p w14:paraId="00000147" w14:textId="77777777" w:rsidR="00600C1C" w:rsidRDefault="00000000">
      <w:pPr>
        <w:pStyle w:val="Virsraksts2"/>
        <w:ind w:left="189" w:right="195"/>
        <w:jc w:val="center"/>
      </w:pPr>
      <w:r>
        <w:t>Pretendenta realizēto projektu saraksts</w:t>
      </w:r>
    </w:p>
    <w:p w14:paraId="00000148" w14:textId="77777777" w:rsidR="00600C1C" w:rsidRDefault="00600C1C">
      <w:pPr>
        <w:pBdr>
          <w:top w:val="nil"/>
          <w:left w:val="nil"/>
          <w:bottom w:val="nil"/>
          <w:right w:val="nil"/>
          <w:between w:val="nil"/>
        </w:pBdr>
        <w:spacing w:before="4"/>
        <w:rPr>
          <w:b/>
          <w:bCs/>
          <w:color w:val="000000"/>
          <w:sz w:val="24"/>
          <w:szCs w:val="24"/>
        </w:rPr>
      </w:pPr>
    </w:p>
    <w:p w14:paraId="00000149" w14:textId="77777777" w:rsidR="00600C1C" w:rsidRDefault="00000000">
      <w:pPr>
        <w:pBdr>
          <w:top w:val="nil"/>
          <w:left w:val="nil"/>
          <w:bottom w:val="nil"/>
          <w:right w:val="nil"/>
          <w:between w:val="nil"/>
        </w:pBdr>
        <w:ind w:left="221"/>
        <w:rPr>
          <w:b/>
          <w:bCs/>
          <w:i/>
          <w:iCs/>
          <w:color w:val="000000"/>
          <w:sz w:val="24"/>
          <w:szCs w:val="24"/>
        </w:rPr>
      </w:pPr>
      <w:r>
        <w:rPr>
          <w:color w:val="000000"/>
          <w:sz w:val="24"/>
          <w:szCs w:val="24"/>
        </w:rPr>
        <w:t>Formu aizpilda par katru projektu, uz kuru Kandidāts atsaucas kvalifikācijas apliecināšanai</w:t>
      </w:r>
      <w:hyperlink w:anchor="_heading=h.1n1u3tfrrpuv">
        <w:r w:rsidR="00600C1C">
          <w:rPr>
            <w:b/>
            <w:bCs/>
            <w:i/>
            <w:iCs/>
            <w:color w:val="000000"/>
            <w:sz w:val="24"/>
            <w:szCs w:val="24"/>
            <w:vertAlign w:val="superscript"/>
          </w:rPr>
          <w:t>2</w:t>
        </w:r>
      </w:hyperlink>
    </w:p>
    <w:p w14:paraId="0000014A" w14:textId="77777777" w:rsidR="00600C1C" w:rsidRDefault="00600C1C">
      <w:pPr>
        <w:pBdr>
          <w:top w:val="nil"/>
          <w:left w:val="nil"/>
          <w:bottom w:val="nil"/>
          <w:right w:val="nil"/>
          <w:between w:val="nil"/>
        </w:pBdr>
        <w:spacing w:before="46"/>
        <w:rPr>
          <w:b/>
          <w:bCs/>
          <w:i/>
          <w:iCs/>
          <w:color w:val="000000"/>
          <w:sz w:val="20"/>
          <w:szCs w:val="20"/>
        </w:rPr>
      </w:pPr>
    </w:p>
    <w:tbl>
      <w:tblPr>
        <w:tblStyle w:val="a6"/>
        <w:tblW w:w="9571"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769"/>
      </w:tblGrid>
      <w:tr w:rsidR="00600C1C" w14:paraId="0B13CC65" w14:textId="77777777">
        <w:trPr>
          <w:trHeight w:val="275"/>
        </w:trPr>
        <w:tc>
          <w:tcPr>
            <w:tcW w:w="2802" w:type="dxa"/>
            <w:shd w:val="clear" w:color="auto" w:fill="DADADA"/>
          </w:tcPr>
          <w:p w14:paraId="0000014B" w14:textId="77777777" w:rsidR="00600C1C" w:rsidRDefault="00600C1C">
            <w:pPr>
              <w:pBdr>
                <w:top w:val="nil"/>
                <w:left w:val="nil"/>
                <w:bottom w:val="nil"/>
                <w:right w:val="nil"/>
                <w:between w:val="nil"/>
              </w:pBdr>
              <w:rPr>
                <w:color w:val="000000"/>
                <w:sz w:val="20"/>
                <w:szCs w:val="20"/>
              </w:rPr>
            </w:pPr>
          </w:p>
        </w:tc>
        <w:tc>
          <w:tcPr>
            <w:tcW w:w="6769" w:type="dxa"/>
            <w:shd w:val="clear" w:color="auto" w:fill="DADADA"/>
          </w:tcPr>
          <w:p w14:paraId="0000014C" w14:textId="77777777" w:rsidR="00600C1C" w:rsidRDefault="00000000">
            <w:pPr>
              <w:pBdr>
                <w:top w:val="nil"/>
                <w:left w:val="nil"/>
                <w:bottom w:val="nil"/>
                <w:right w:val="nil"/>
                <w:between w:val="nil"/>
              </w:pBdr>
              <w:spacing w:line="255" w:lineRule="auto"/>
              <w:ind w:left="118" w:right="109"/>
              <w:jc w:val="center"/>
              <w:rPr>
                <w:b/>
                <w:bCs/>
                <w:i/>
                <w:iCs/>
                <w:color w:val="000000"/>
                <w:sz w:val="24"/>
                <w:szCs w:val="24"/>
              </w:rPr>
            </w:pPr>
            <w:r>
              <w:rPr>
                <w:b/>
                <w:bCs/>
                <w:color w:val="000000"/>
                <w:sz w:val="24"/>
                <w:szCs w:val="24"/>
              </w:rPr>
              <w:t xml:space="preserve">Atbilstība </w:t>
            </w:r>
            <w:r>
              <w:rPr>
                <w:b/>
                <w:bCs/>
                <w:i/>
                <w:iCs/>
                <w:color w:val="000000"/>
                <w:sz w:val="24"/>
                <w:szCs w:val="24"/>
              </w:rPr>
              <w:t>(aizpilda Pretendents)</w:t>
            </w:r>
          </w:p>
        </w:tc>
      </w:tr>
      <w:tr w:rsidR="00600C1C" w14:paraId="1194FA0A" w14:textId="77777777">
        <w:trPr>
          <w:trHeight w:val="276"/>
        </w:trPr>
        <w:tc>
          <w:tcPr>
            <w:tcW w:w="2802" w:type="dxa"/>
          </w:tcPr>
          <w:p w14:paraId="0000014D"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Nolikuma punkts</w:t>
            </w:r>
          </w:p>
        </w:tc>
        <w:tc>
          <w:tcPr>
            <w:tcW w:w="6769" w:type="dxa"/>
          </w:tcPr>
          <w:p w14:paraId="0000014E" w14:textId="77777777" w:rsidR="00600C1C" w:rsidRDefault="00000000">
            <w:pPr>
              <w:pBdr>
                <w:top w:val="nil"/>
                <w:left w:val="nil"/>
                <w:bottom w:val="nil"/>
                <w:right w:val="nil"/>
                <w:between w:val="nil"/>
              </w:pBdr>
              <w:spacing w:before="1" w:line="255" w:lineRule="auto"/>
              <w:ind w:left="118" w:right="109"/>
              <w:jc w:val="center"/>
              <w:rPr>
                <w:i/>
                <w:iCs/>
                <w:color w:val="000000"/>
                <w:sz w:val="24"/>
                <w:szCs w:val="24"/>
              </w:rPr>
            </w:pPr>
            <w:r>
              <w:rPr>
                <w:i/>
                <w:iCs/>
                <w:color w:val="000000"/>
                <w:sz w:val="24"/>
                <w:szCs w:val="24"/>
              </w:rPr>
              <w:t>Pretendents norāda Nolikuma prasību, kurai pierāda atbilstību</w:t>
            </w:r>
          </w:p>
        </w:tc>
      </w:tr>
      <w:tr w:rsidR="00600C1C" w14:paraId="1B490D5F" w14:textId="77777777">
        <w:trPr>
          <w:trHeight w:val="275"/>
        </w:trPr>
        <w:tc>
          <w:tcPr>
            <w:tcW w:w="2802" w:type="dxa"/>
          </w:tcPr>
          <w:p w14:paraId="0000014F"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Klients</w:t>
            </w:r>
          </w:p>
        </w:tc>
        <w:tc>
          <w:tcPr>
            <w:tcW w:w="6769" w:type="dxa"/>
          </w:tcPr>
          <w:p w14:paraId="00000150" w14:textId="77777777" w:rsidR="00600C1C" w:rsidRDefault="00000000">
            <w:pPr>
              <w:pBdr>
                <w:top w:val="nil"/>
                <w:left w:val="nil"/>
                <w:bottom w:val="nil"/>
                <w:right w:val="nil"/>
                <w:between w:val="nil"/>
              </w:pBdr>
              <w:spacing w:line="255" w:lineRule="auto"/>
              <w:ind w:left="118" w:right="110"/>
              <w:jc w:val="center"/>
              <w:rPr>
                <w:i/>
                <w:iCs/>
                <w:color w:val="000000"/>
                <w:sz w:val="24"/>
                <w:szCs w:val="24"/>
              </w:rPr>
            </w:pPr>
            <w:r>
              <w:rPr>
                <w:i/>
                <w:iCs/>
                <w:color w:val="000000"/>
                <w:sz w:val="24"/>
                <w:szCs w:val="24"/>
              </w:rPr>
              <w:t>Klienta nosaukums</w:t>
            </w:r>
          </w:p>
        </w:tc>
      </w:tr>
      <w:tr w:rsidR="00600C1C" w14:paraId="5C92BE96" w14:textId="77777777">
        <w:trPr>
          <w:trHeight w:val="275"/>
        </w:trPr>
        <w:tc>
          <w:tcPr>
            <w:tcW w:w="2802" w:type="dxa"/>
          </w:tcPr>
          <w:p w14:paraId="00000151"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Līguma nosaukums</w:t>
            </w:r>
          </w:p>
        </w:tc>
        <w:tc>
          <w:tcPr>
            <w:tcW w:w="6769" w:type="dxa"/>
          </w:tcPr>
          <w:p w14:paraId="00000152" w14:textId="77777777" w:rsidR="00600C1C" w:rsidRDefault="00000000">
            <w:pPr>
              <w:pBdr>
                <w:top w:val="nil"/>
                <w:left w:val="nil"/>
                <w:bottom w:val="nil"/>
                <w:right w:val="nil"/>
                <w:between w:val="nil"/>
              </w:pBdr>
              <w:spacing w:line="255" w:lineRule="auto"/>
              <w:ind w:left="118" w:right="109"/>
              <w:jc w:val="center"/>
              <w:rPr>
                <w:i/>
                <w:iCs/>
                <w:color w:val="000000"/>
                <w:sz w:val="24"/>
                <w:szCs w:val="24"/>
              </w:rPr>
            </w:pPr>
            <w:r>
              <w:rPr>
                <w:i/>
                <w:iCs/>
                <w:color w:val="000000"/>
                <w:sz w:val="24"/>
                <w:szCs w:val="24"/>
              </w:rPr>
              <w:t>Līguma nosaukums un Nr.</w:t>
            </w:r>
          </w:p>
        </w:tc>
      </w:tr>
      <w:tr w:rsidR="00600C1C" w14:paraId="04A6564A" w14:textId="77777777">
        <w:trPr>
          <w:trHeight w:val="1104"/>
        </w:trPr>
        <w:tc>
          <w:tcPr>
            <w:tcW w:w="2802" w:type="dxa"/>
          </w:tcPr>
          <w:p w14:paraId="00000153" w14:textId="77777777" w:rsidR="00600C1C" w:rsidRDefault="00000000">
            <w:pPr>
              <w:pBdr>
                <w:top w:val="nil"/>
                <w:left w:val="nil"/>
                <w:bottom w:val="nil"/>
                <w:right w:val="nil"/>
                <w:between w:val="nil"/>
              </w:pBdr>
              <w:ind w:left="115" w:right="103"/>
              <w:rPr>
                <w:color w:val="000000"/>
                <w:sz w:val="24"/>
                <w:szCs w:val="24"/>
              </w:rPr>
            </w:pPr>
            <w:r>
              <w:rPr>
                <w:color w:val="000000"/>
                <w:sz w:val="24"/>
                <w:szCs w:val="24"/>
              </w:rPr>
              <w:t>Līguma spēkā esamības laiks (no – līdz), darbu nodošanas-pieņemšanas aktu datumi</w:t>
            </w:r>
          </w:p>
        </w:tc>
        <w:tc>
          <w:tcPr>
            <w:tcW w:w="6769" w:type="dxa"/>
          </w:tcPr>
          <w:p w14:paraId="00000154" w14:textId="77777777" w:rsidR="00600C1C" w:rsidRDefault="00000000">
            <w:pPr>
              <w:pBdr>
                <w:top w:val="nil"/>
                <w:left w:val="nil"/>
                <w:bottom w:val="nil"/>
                <w:right w:val="nil"/>
                <w:between w:val="nil"/>
              </w:pBdr>
              <w:spacing w:before="1"/>
              <w:ind w:left="118" w:right="107"/>
              <w:jc w:val="center"/>
              <w:rPr>
                <w:i/>
                <w:iCs/>
                <w:color w:val="000000"/>
                <w:sz w:val="24"/>
                <w:szCs w:val="24"/>
              </w:rPr>
            </w:pPr>
            <w:r>
              <w:rPr>
                <w:i/>
                <w:iCs/>
                <w:color w:val="000000"/>
                <w:sz w:val="24"/>
                <w:szCs w:val="24"/>
              </w:rPr>
              <w:t>Jānorāda līguma noslēgšanas un izpildes datumi, darbu pieņemšanas – nodošanas aktu datumi (ja vairāki darbu nodošanas – pieņemšanas akti, norāda arī darbus, par kuriem parakstīts akts)</w:t>
            </w:r>
          </w:p>
        </w:tc>
      </w:tr>
      <w:tr w:rsidR="00600C1C" w14:paraId="7C490788" w14:textId="77777777">
        <w:trPr>
          <w:trHeight w:val="551"/>
        </w:trPr>
        <w:tc>
          <w:tcPr>
            <w:tcW w:w="2802" w:type="dxa"/>
          </w:tcPr>
          <w:p w14:paraId="00000155" w14:textId="77777777" w:rsidR="00600C1C" w:rsidRDefault="00000000">
            <w:pPr>
              <w:pBdr>
                <w:top w:val="nil"/>
                <w:left w:val="nil"/>
                <w:bottom w:val="nil"/>
                <w:right w:val="nil"/>
                <w:between w:val="nil"/>
              </w:pBdr>
              <w:tabs>
                <w:tab w:val="left" w:pos="1446"/>
              </w:tabs>
              <w:ind w:left="115" w:right="102"/>
              <w:rPr>
                <w:color w:val="000000"/>
                <w:sz w:val="24"/>
                <w:szCs w:val="24"/>
              </w:rPr>
            </w:pPr>
            <w:r>
              <w:rPr>
                <w:color w:val="000000"/>
                <w:sz w:val="24"/>
                <w:szCs w:val="24"/>
              </w:rPr>
              <w:t>Sniegtā</w:t>
            </w:r>
            <w:r>
              <w:rPr>
                <w:color w:val="000000"/>
                <w:sz w:val="24"/>
                <w:szCs w:val="24"/>
              </w:rPr>
              <w:tab/>
              <w:t>pakalpojuma raksturojums</w:t>
            </w:r>
          </w:p>
        </w:tc>
        <w:tc>
          <w:tcPr>
            <w:tcW w:w="6769" w:type="dxa"/>
          </w:tcPr>
          <w:p w14:paraId="00000156" w14:textId="77777777" w:rsidR="00600C1C" w:rsidRDefault="00000000">
            <w:pPr>
              <w:pBdr>
                <w:top w:val="nil"/>
                <w:left w:val="nil"/>
                <w:bottom w:val="nil"/>
                <w:right w:val="nil"/>
                <w:between w:val="nil"/>
              </w:pBdr>
              <w:ind w:left="2984" w:hanging="2650"/>
              <w:rPr>
                <w:i/>
                <w:iCs/>
                <w:color w:val="000000"/>
                <w:sz w:val="24"/>
                <w:szCs w:val="24"/>
              </w:rPr>
            </w:pPr>
            <w:r>
              <w:rPr>
                <w:i/>
                <w:iCs/>
                <w:color w:val="000000"/>
                <w:sz w:val="24"/>
                <w:szCs w:val="24"/>
              </w:rPr>
              <w:t>Pretendents norāda, kā sniegtais pakalpojums atbilst Nolikuma prasībai</w:t>
            </w:r>
          </w:p>
        </w:tc>
      </w:tr>
      <w:tr w:rsidR="00600C1C" w14:paraId="18B2E485" w14:textId="77777777">
        <w:trPr>
          <w:trHeight w:val="275"/>
        </w:trPr>
        <w:tc>
          <w:tcPr>
            <w:tcW w:w="2802" w:type="dxa"/>
          </w:tcPr>
          <w:p w14:paraId="00000157"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Līgumcena</w:t>
            </w:r>
          </w:p>
        </w:tc>
        <w:tc>
          <w:tcPr>
            <w:tcW w:w="6769" w:type="dxa"/>
          </w:tcPr>
          <w:p w14:paraId="00000158" w14:textId="77777777" w:rsidR="00600C1C" w:rsidRDefault="00000000">
            <w:pPr>
              <w:pBdr>
                <w:top w:val="nil"/>
                <w:left w:val="nil"/>
                <w:bottom w:val="nil"/>
                <w:right w:val="nil"/>
                <w:between w:val="nil"/>
              </w:pBdr>
              <w:spacing w:line="255" w:lineRule="auto"/>
              <w:ind w:left="118" w:right="110"/>
              <w:jc w:val="center"/>
              <w:rPr>
                <w:i/>
                <w:iCs/>
                <w:color w:val="000000"/>
                <w:sz w:val="24"/>
                <w:szCs w:val="24"/>
              </w:rPr>
            </w:pPr>
            <w:r>
              <w:rPr>
                <w:i/>
                <w:iCs/>
                <w:color w:val="000000"/>
                <w:sz w:val="24"/>
                <w:szCs w:val="24"/>
              </w:rPr>
              <w:t>Pretendents norāda sniegtā pakalpojuma līgumcenu.</w:t>
            </w:r>
          </w:p>
        </w:tc>
      </w:tr>
      <w:tr w:rsidR="00600C1C" w14:paraId="21F57C63" w14:textId="77777777">
        <w:trPr>
          <w:trHeight w:val="276"/>
        </w:trPr>
        <w:tc>
          <w:tcPr>
            <w:tcW w:w="2802" w:type="dxa"/>
            <w:shd w:val="clear" w:color="auto" w:fill="DADADA"/>
          </w:tcPr>
          <w:p w14:paraId="00000159" w14:textId="77777777" w:rsidR="00600C1C" w:rsidRDefault="00000000">
            <w:pPr>
              <w:pBdr>
                <w:top w:val="nil"/>
                <w:left w:val="nil"/>
                <w:bottom w:val="nil"/>
                <w:right w:val="nil"/>
                <w:between w:val="nil"/>
              </w:pBdr>
              <w:spacing w:before="1" w:line="255" w:lineRule="auto"/>
              <w:ind w:left="143"/>
              <w:rPr>
                <w:b/>
                <w:bCs/>
                <w:color w:val="000000"/>
                <w:sz w:val="24"/>
                <w:szCs w:val="24"/>
              </w:rPr>
            </w:pPr>
            <w:r>
              <w:rPr>
                <w:b/>
                <w:bCs/>
                <w:color w:val="000000"/>
                <w:sz w:val="24"/>
                <w:szCs w:val="24"/>
              </w:rPr>
              <w:t>Klienta kontaktpersona:</w:t>
            </w:r>
          </w:p>
        </w:tc>
        <w:tc>
          <w:tcPr>
            <w:tcW w:w="6769" w:type="dxa"/>
            <w:shd w:val="clear" w:color="auto" w:fill="DADADA"/>
          </w:tcPr>
          <w:p w14:paraId="0000015A" w14:textId="77777777" w:rsidR="00600C1C" w:rsidRDefault="00600C1C">
            <w:pPr>
              <w:pBdr>
                <w:top w:val="nil"/>
                <w:left w:val="nil"/>
                <w:bottom w:val="nil"/>
                <w:right w:val="nil"/>
                <w:between w:val="nil"/>
              </w:pBdr>
              <w:rPr>
                <w:color w:val="000000"/>
                <w:sz w:val="20"/>
                <w:szCs w:val="20"/>
              </w:rPr>
            </w:pPr>
          </w:p>
        </w:tc>
      </w:tr>
      <w:tr w:rsidR="00600C1C" w14:paraId="61B1B309" w14:textId="77777777">
        <w:trPr>
          <w:trHeight w:val="275"/>
        </w:trPr>
        <w:tc>
          <w:tcPr>
            <w:tcW w:w="2802" w:type="dxa"/>
          </w:tcPr>
          <w:p w14:paraId="0000015B"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Amats</w:t>
            </w:r>
          </w:p>
        </w:tc>
        <w:tc>
          <w:tcPr>
            <w:tcW w:w="6769" w:type="dxa"/>
          </w:tcPr>
          <w:p w14:paraId="0000015C" w14:textId="77777777" w:rsidR="00600C1C" w:rsidRDefault="00600C1C">
            <w:pPr>
              <w:pBdr>
                <w:top w:val="nil"/>
                <w:left w:val="nil"/>
                <w:bottom w:val="nil"/>
                <w:right w:val="nil"/>
                <w:between w:val="nil"/>
              </w:pBdr>
              <w:rPr>
                <w:color w:val="000000"/>
                <w:sz w:val="20"/>
                <w:szCs w:val="20"/>
              </w:rPr>
            </w:pPr>
          </w:p>
        </w:tc>
      </w:tr>
      <w:tr w:rsidR="00600C1C" w14:paraId="792E4EA3" w14:textId="77777777">
        <w:trPr>
          <w:trHeight w:val="275"/>
        </w:trPr>
        <w:tc>
          <w:tcPr>
            <w:tcW w:w="2802" w:type="dxa"/>
          </w:tcPr>
          <w:p w14:paraId="0000015D"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Vārds, uzvārds</w:t>
            </w:r>
          </w:p>
        </w:tc>
        <w:tc>
          <w:tcPr>
            <w:tcW w:w="6769" w:type="dxa"/>
          </w:tcPr>
          <w:p w14:paraId="0000015E" w14:textId="77777777" w:rsidR="00600C1C" w:rsidRDefault="00600C1C">
            <w:pPr>
              <w:pBdr>
                <w:top w:val="nil"/>
                <w:left w:val="nil"/>
                <w:bottom w:val="nil"/>
                <w:right w:val="nil"/>
                <w:between w:val="nil"/>
              </w:pBdr>
              <w:rPr>
                <w:color w:val="000000"/>
                <w:sz w:val="20"/>
                <w:szCs w:val="20"/>
              </w:rPr>
            </w:pPr>
          </w:p>
        </w:tc>
      </w:tr>
      <w:tr w:rsidR="00600C1C" w14:paraId="008BB26A" w14:textId="77777777">
        <w:trPr>
          <w:trHeight w:val="276"/>
        </w:trPr>
        <w:tc>
          <w:tcPr>
            <w:tcW w:w="2802" w:type="dxa"/>
          </w:tcPr>
          <w:p w14:paraId="0000015F" w14:textId="77777777" w:rsidR="00600C1C" w:rsidRDefault="00000000">
            <w:pPr>
              <w:pBdr>
                <w:top w:val="nil"/>
                <w:left w:val="nil"/>
                <w:bottom w:val="nil"/>
                <w:right w:val="nil"/>
                <w:between w:val="nil"/>
              </w:pBdr>
              <w:spacing w:line="257" w:lineRule="auto"/>
              <w:ind w:left="115"/>
              <w:rPr>
                <w:color w:val="000000"/>
                <w:sz w:val="24"/>
                <w:szCs w:val="24"/>
              </w:rPr>
            </w:pPr>
            <w:r>
              <w:rPr>
                <w:color w:val="000000"/>
                <w:sz w:val="24"/>
                <w:szCs w:val="24"/>
              </w:rPr>
              <w:t>Kontaktinformācija</w:t>
            </w:r>
          </w:p>
        </w:tc>
        <w:tc>
          <w:tcPr>
            <w:tcW w:w="6769" w:type="dxa"/>
          </w:tcPr>
          <w:p w14:paraId="00000160" w14:textId="77777777" w:rsidR="00600C1C" w:rsidRDefault="00600C1C">
            <w:pPr>
              <w:pBdr>
                <w:top w:val="nil"/>
                <w:left w:val="nil"/>
                <w:bottom w:val="nil"/>
                <w:right w:val="nil"/>
                <w:between w:val="nil"/>
              </w:pBdr>
              <w:rPr>
                <w:color w:val="000000"/>
                <w:sz w:val="20"/>
                <w:szCs w:val="20"/>
              </w:rPr>
            </w:pPr>
          </w:p>
        </w:tc>
      </w:tr>
    </w:tbl>
    <w:p w14:paraId="00000161" w14:textId="77777777" w:rsidR="00600C1C" w:rsidRDefault="00600C1C">
      <w:pPr>
        <w:pBdr>
          <w:top w:val="nil"/>
          <w:left w:val="nil"/>
          <w:bottom w:val="nil"/>
          <w:right w:val="nil"/>
          <w:between w:val="nil"/>
        </w:pBdr>
        <w:rPr>
          <w:b/>
          <w:bCs/>
          <w:i/>
          <w:iCs/>
          <w:color w:val="000000"/>
          <w:sz w:val="20"/>
          <w:szCs w:val="20"/>
        </w:rPr>
      </w:pPr>
    </w:p>
    <w:p w14:paraId="00000162" w14:textId="77777777" w:rsidR="00600C1C" w:rsidRDefault="00600C1C">
      <w:pPr>
        <w:pBdr>
          <w:top w:val="nil"/>
          <w:left w:val="nil"/>
          <w:bottom w:val="nil"/>
          <w:right w:val="nil"/>
          <w:between w:val="nil"/>
        </w:pBdr>
        <w:rPr>
          <w:b/>
          <w:bCs/>
          <w:i/>
          <w:iCs/>
          <w:color w:val="000000"/>
          <w:sz w:val="20"/>
          <w:szCs w:val="20"/>
        </w:rPr>
      </w:pPr>
    </w:p>
    <w:p w14:paraId="00000163" w14:textId="77777777" w:rsidR="00600C1C" w:rsidRDefault="00600C1C">
      <w:pPr>
        <w:pBdr>
          <w:top w:val="nil"/>
          <w:left w:val="nil"/>
          <w:bottom w:val="nil"/>
          <w:right w:val="nil"/>
          <w:between w:val="nil"/>
        </w:pBdr>
        <w:rPr>
          <w:b/>
          <w:bCs/>
          <w:i/>
          <w:iCs/>
          <w:color w:val="000000"/>
          <w:sz w:val="20"/>
          <w:szCs w:val="20"/>
        </w:rPr>
      </w:pPr>
    </w:p>
    <w:p w14:paraId="00000164" w14:textId="77777777" w:rsidR="00600C1C" w:rsidRDefault="00600C1C">
      <w:pPr>
        <w:pBdr>
          <w:top w:val="nil"/>
          <w:left w:val="nil"/>
          <w:bottom w:val="nil"/>
          <w:right w:val="nil"/>
          <w:between w:val="nil"/>
        </w:pBdr>
        <w:rPr>
          <w:b/>
          <w:bCs/>
          <w:i/>
          <w:iCs/>
          <w:color w:val="000000"/>
          <w:sz w:val="20"/>
          <w:szCs w:val="20"/>
        </w:rPr>
      </w:pPr>
    </w:p>
    <w:p w14:paraId="00000167" w14:textId="77777777" w:rsidR="00600C1C" w:rsidRDefault="00600C1C">
      <w:pPr>
        <w:pBdr>
          <w:top w:val="nil"/>
          <w:left w:val="nil"/>
          <w:bottom w:val="nil"/>
          <w:right w:val="nil"/>
          <w:between w:val="nil"/>
        </w:pBdr>
        <w:rPr>
          <w:b/>
          <w:bCs/>
          <w:i/>
          <w:iCs/>
          <w:color w:val="000000"/>
          <w:sz w:val="20"/>
          <w:szCs w:val="20"/>
        </w:rPr>
      </w:pPr>
    </w:p>
    <w:p w14:paraId="00000168" w14:textId="77777777" w:rsidR="00600C1C" w:rsidRDefault="00600C1C">
      <w:pPr>
        <w:pBdr>
          <w:top w:val="nil"/>
          <w:left w:val="nil"/>
          <w:bottom w:val="nil"/>
          <w:right w:val="nil"/>
          <w:between w:val="nil"/>
        </w:pBdr>
        <w:rPr>
          <w:b/>
          <w:bCs/>
          <w:i/>
          <w:iCs/>
          <w:color w:val="000000"/>
          <w:sz w:val="20"/>
          <w:szCs w:val="20"/>
        </w:rPr>
      </w:pPr>
    </w:p>
    <w:p w14:paraId="00000169" w14:textId="77777777" w:rsidR="00600C1C" w:rsidRDefault="00600C1C">
      <w:pPr>
        <w:pBdr>
          <w:top w:val="nil"/>
          <w:left w:val="nil"/>
          <w:bottom w:val="nil"/>
          <w:right w:val="nil"/>
          <w:between w:val="nil"/>
        </w:pBdr>
        <w:rPr>
          <w:b/>
          <w:bCs/>
          <w:i/>
          <w:iCs/>
          <w:color w:val="000000"/>
          <w:sz w:val="20"/>
          <w:szCs w:val="20"/>
        </w:rPr>
      </w:pPr>
    </w:p>
    <w:p w14:paraId="0000016A" w14:textId="77777777" w:rsidR="00600C1C" w:rsidRDefault="00600C1C">
      <w:pPr>
        <w:pBdr>
          <w:top w:val="nil"/>
          <w:left w:val="nil"/>
          <w:bottom w:val="nil"/>
          <w:right w:val="nil"/>
          <w:between w:val="nil"/>
        </w:pBdr>
        <w:rPr>
          <w:b/>
          <w:bCs/>
          <w:i/>
          <w:iCs/>
          <w:color w:val="000000"/>
          <w:sz w:val="20"/>
          <w:szCs w:val="20"/>
        </w:rPr>
      </w:pPr>
    </w:p>
    <w:p w14:paraId="0000016B" w14:textId="77777777" w:rsidR="00600C1C" w:rsidRDefault="00600C1C">
      <w:pPr>
        <w:pBdr>
          <w:top w:val="nil"/>
          <w:left w:val="nil"/>
          <w:bottom w:val="nil"/>
          <w:right w:val="nil"/>
          <w:between w:val="nil"/>
        </w:pBdr>
        <w:rPr>
          <w:b/>
          <w:bCs/>
          <w:i/>
          <w:iCs/>
          <w:color w:val="000000"/>
          <w:sz w:val="20"/>
          <w:szCs w:val="20"/>
        </w:rPr>
      </w:pPr>
    </w:p>
    <w:p w14:paraId="0000016C" w14:textId="77777777" w:rsidR="00600C1C" w:rsidRDefault="00600C1C">
      <w:pPr>
        <w:pBdr>
          <w:top w:val="nil"/>
          <w:left w:val="nil"/>
          <w:bottom w:val="nil"/>
          <w:right w:val="nil"/>
          <w:between w:val="nil"/>
        </w:pBdr>
        <w:rPr>
          <w:b/>
          <w:bCs/>
          <w:i/>
          <w:iCs/>
          <w:color w:val="000000"/>
          <w:sz w:val="20"/>
          <w:szCs w:val="20"/>
        </w:rPr>
      </w:pPr>
    </w:p>
    <w:p w14:paraId="0000016D" w14:textId="77777777" w:rsidR="00600C1C" w:rsidRDefault="00600C1C">
      <w:pPr>
        <w:pBdr>
          <w:top w:val="nil"/>
          <w:left w:val="nil"/>
          <w:bottom w:val="nil"/>
          <w:right w:val="nil"/>
          <w:between w:val="nil"/>
        </w:pBdr>
        <w:rPr>
          <w:b/>
          <w:bCs/>
          <w:i/>
          <w:iCs/>
          <w:color w:val="000000"/>
          <w:sz w:val="20"/>
          <w:szCs w:val="20"/>
        </w:rPr>
      </w:pPr>
    </w:p>
    <w:p w14:paraId="0000016E" w14:textId="77777777" w:rsidR="00600C1C" w:rsidRDefault="00600C1C">
      <w:pPr>
        <w:pBdr>
          <w:top w:val="nil"/>
          <w:left w:val="nil"/>
          <w:bottom w:val="nil"/>
          <w:right w:val="nil"/>
          <w:between w:val="nil"/>
        </w:pBdr>
        <w:rPr>
          <w:b/>
          <w:bCs/>
          <w:i/>
          <w:iCs/>
          <w:color w:val="000000"/>
          <w:sz w:val="20"/>
          <w:szCs w:val="20"/>
        </w:rPr>
      </w:pPr>
    </w:p>
    <w:p w14:paraId="0000016F" w14:textId="77777777" w:rsidR="00600C1C" w:rsidRDefault="00600C1C">
      <w:pPr>
        <w:pBdr>
          <w:top w:val="nil"/>
          <w:left w:val="nil"/>
          <w:bottom w:val="nil"/>
          <w:right w:val="nil"/>
          <w:between w:val="nil"/>
        </w:pBdr>
        <w:rPr>
          <w:b/>
          <w:bCs/>
          <w:i/>
          <w:iCs/>
          <w:color w:val="000000"/>
          <w:sz w:val="20"/>
          <w:szCs w:val="20"/>
        </w:rPr>
      </w:pPr>
    </w:p>
    <w:p w14:paraId="00000170" w14:textId="77777777" w:rsidR="00600C1C" w:rsidRDefault="00600C1C">
      <w:pPr>
        <w:pBdr>
          <w:top w:val="nil"/>
          <w:left w:val="nil"/>
          <w:bottom w:val="nil"/>
          <w:right w:val="nil"/>
          <w:between w:val="nil"/>
        </w:pBdr>
        <w:rPr>
          <w:b/>
          <w:bCs/>
          <w:i/>
          <w:iCs/>
          <w:color w:val="000000"/>
          <w:sz w:val="20"/>
          <w:szCs w:val="20"/>
        </w:rPr>
      </w:pPr>
    </w:p>
    <w:p w14:paraId="00000171" w14:textId="77777777" w:rsidR="00600C1C" w:rsidRDefault="00600C1C">
      <w:pPr>
        <w:pBdr>
          <w:top w:val="nil"/>
          <w:left w:val="nil"/>
          <w:bottom w:val="nil"/>
          <w:right w:val="nil"/>
          <w:between w:val="nil"/>
        </w:pBdr>
        <w:rPr>
          <w:b/>
          <w:bCs/>
          <w:i/>
          <w:iCs/>
          <w:color w:val="000000"/>
          <w:sz w:val="20"/>
          <w:szCs w:val="20"/>
        </w:rPr>
      </w:pPr>
    </w:p>
    <w:p w14:paraId="00000172" w14:textId="77777777" w:rsidR="00600C1C" w:rsidRDefault="00600C1C">
      <w:pPr>
        <w:pBdr>
          <w:top w:val="nil"/>
          <w:left w:val="nil"/>
          <w:bottom w:val="nil"/>
          <w:right w:val="nil"/>
          <w:between w:val="nil"/>
        </w:pBdr>
        <w:rPr>
          <w:b/>
          <w:bCs/>
          <w:i/>
          <w:iCs/>
          <w:color w:val="000000"/>
          <w:sz w:val="20"/>
          <w:szCs w:val="20"/>
        </w:rPr>
      </w:pPr>
    </w:p>
    <w:p w14:paraId="00000173" w14:textId="77777777" w:rsidR="00600C1C" w:rsidRDefault="00600C1C">
      <w:pPr>
        <w:pBdr>
          <w:top w:val="nil"/>
          <w:left w:val="nil"/>
          <w:bottom w:val="nil"/>
          <w:right w:val="nil"/>
          <w:between w:val="nil"/>
        </w:pBdr>
        <w:rPr>
          <w:b/>
          <w:bCs/>
          <w:i/>
          <w:iCs/>
          <w:color w:val="000000"/>
          <w:sz w:val="20"/>
          <w:szCs w:val="20"/>
        </w:rPr>
      </w:pPr>
    </w:p>
    <w:p w14:paraId="00000174" w14:textId="77777777" w:rsidR="00600C1C" w:rsidRDefault="00600C1C">
      <w:pPr>
        <w:pBdr>
          <w:top w:val="nil"/>
          <w:left w:val="nil"/>
          <w:bottom w:val="nil"/>
          <w:right w:val="nil"/>
          <w:between w:val="nil"/>
        </w:pBdr>
        <w:rPr>
          <w:b/>
          <w:bCs/>
          <w:i/>
          <w:iCs/>
          <w:color w:val="000000"/>
          <w:sz w:val="20"/>
          <w:szCs w:val="20"/>
        </w:rPr>
      </w:pPr>
    </w:p>
    <w:p w14:paraId="00000175" w14:textId="77777777" w:rsidR="00600C1C" w:rsidRDefault="00600C1C">
      <w:pPr>
        <w:pBdr>
          <w:top w:val="nil"/>
          <w:left w:val="nil"/>
          <w:bottom w:val="nil"/>
          <w:right w:val="nil"/>
          <w:between w:val="nil"/>
        </w:pBdr>
        <w:rPr>
          <w:b/>
          <w:bCs/>
          <w:i/>
          <w:iCs/>
          <w:color w:val="000000"/>
          <w:sz w:val="20"/>
          <w:szCs w:val="20"/>
        </w:rPr>
      </w:pPr>
    </w:p>
    <w:p w14:paraId="00000176" w14:textId="77777777" w:rsidR="00600C1C" w:rsidRDefault="00600C1C">
      <w:pPr>
        <w:pBdr>
          <w:top w:val="nil"/>
          <w:left w:val="nil"/>
          <w:bottom w:val="nil"/>
          <w:right w:val="nil"/>
          <w:between w:val="nil"/>
        </w:pBdr>
        <w:rPr>
          <w:b/>
          <w:bCs/>
          <w:i/>
          <w:iCs/>
          <w:color w:val="000000"/>
          <w:sz w:val="20"/>
          <w:szCs w:val="20"/>
        </w:rPr>
      </w:pPr>
    </w:p>
    <w:p w14:paraId="00000177" w14:textId="77777777" w:rsidR="00600C1C" w:rsidRDefault="00600C1C">
      <w:pPr>
        <w:pBdr>
          <w:top w:val="nil"/>
          <w:left w:val="nil"/>
          <w:bottom w:val="nil"/>
          <w:right w:val="nil"/>
          <w:between w:val="nil"/>
        </w:pBdr>
        <w:rPr>
          <w:b/>
          <w:bCs/>
          <w:i/>
          <w:iCs/>
          <w:color w:val="000000"/>
          <w:sz w:val="20"/>
          <w:szCs w:val="20"/>
        </w:rPr>
      </w:pPr>
    </w:p>
    <w:p w14:paraId="00000178" w14:textId="77777777" w:rsidR="00600C1C" w:rsidRDefault="00600C1C">
      <w:pPr>
        <w:pBdr>
          <w:top w:val="nil"/>
          <w:left w:val="nil"/>
          <w:bottom w:val="nil"/>
          <w:right w:val="nil"/>
          <w:between w:val="nil"/>
        </w:pBdr>
        <w:rPr>
          <w:b/>
          <w:bCs/>
          <w:i/>
          <w:iCs/>
          <w:color w:val="000000"/>
          <w:sz w:val="20"/>
          <w:szCs w:val="20"/>
        </w:rPr>
      </w:pPr>
    </w:p>
    <w:p w14:paraId="00000179" w14:textId="77777777" w:rsidR="00600C1C" w:rsidRDefault="00600C1C">
      <w:pPr>
        <w:pBdr>
          <w:top w:val="nil"/>
          <w:left w:val="nil"/>
          <w:bottom w:val="nil"/>
          <w:right w:val="nil"/>
          <w:between w:val="nil"/>
        </w:pBdr>
        <w:rPr>
          <w:b/>
          <w:bCs/>
          <w:i/>
          <w:iCs/>
          <w:color w:val="000000"/>
          <w:sz w:val="20"/>
          <w:szCs w:val="20"/>
        </w:rPr>
      </w:pPr>
    </w:p>
    <w:p w14:paraId="0000017C" w14:textId="77777777" w:rsidR="00600C1C" w:rsidRDefault="00600C1C">
      <w:pPr>
        <w:pBdr>
          <w:top w:val="nil"/>
          <w:left w:val="nil"/>
          <w:bottom w:val="nil"/>
          <w:right w:val="nil"/>
          <w:between w:val="nil"/>
        </w:pBdr>
        <w:rPr>
          <w:b/>
          <w:bCs/>
          <w:i/>
          <w:iCs/>
          <w:color w:val="000000"/>
          <w:sz w:val="20"/>
          <w:szCs w:val="20"/>
        </w:rPr>
      </w:pPr>
    </w:p>
    <w:p w14:paraId="0000017D" w14:textId="77777777" w:rsidR="00600C1C" w:rsidRDefault="00000000">
      <w:pPr>
        <w:pBdr>
          <w:top w:val="nil"/>
          <w:left w:val="nil"/>
          <w:bottom w:val="nil"/>
          <w:right w:val="nil"/>
          <w:between w:val="nil"/>
        </w:pBdr>
        <w:spacing w:before="28"/>
        <w:rPr>
          <w:b/>
          <w:bCs/>
          <w:i/>
          <w:iCs/>
          <w:color w:val="000000"/>
          <w:sz w:val="20"/>
          <w:szCs w:val="20"/>
        </w:rPr>
      </w:pPr>
      <w:r>
        <w:rPr>
          <w:noProof/>
        </w:rPr>
        <mc:AlternateContent>
          <mc:Choice Requires="wps">
            <w:drawing>
              <wp:anchor distT="0" distB="0" distL="0" distR="0" simplePos="0" relativeHeight="251658240" behindDoc="0" locked="0" layoutInCell="1" hidden="0" allowOverlap="1" wp14:anchorId="0D628511" wp14:editId="17979526">
                <wp:simplePos x="0" y="0"/>
                <wp:positionH relativeFrom="column">
                  <wp:posOffset>140715</wp:posOffset>
                </wp:positionH>
                <wp:positionV relativeFrom="paragraph">
                  <wp:posOffset>173200</wp:posOffset>
                </wp:positionV>
                <wp:extent cx="1828800" cy="12700"/>
                <wp:effectExtent l="0" t="0" r="0" b="0"/>
                <wp:wrapTopAndBottom distT="0" distB="0"/>
                <wp:docPr id="2" name="Brīvforma: forma 2"/>
                <wp:cNvGraphicFramePr/>
                <a:graphic xmlns:a="http://schemas.openxmlformats.org/drawingml/2006/main">
                  <a:graphicData uri="http://schemas.microsoft.com/office/word/2010/wordprocessingShape">
                    <wps:wsp>
                      <wps:cNvSpPr/>
                      <wps:spPr>
                        <a:xfrm>
                          <a:off x="4431600" y="3776190"/>
                          <a:ext cx="1828800" cy="7620"/>
                        </a:xfrm>
                        <a:custGeom>
                          <a:avLst/>
                          <a:gdLst/>
                          <a:ahLst/>
                          <a:cxnLst/>
                          <a:rect l="l" t="t" r="r" b="b"/>
                          <a:pathLst>
                            <a:path w="1828800" h="7620" extrusionOk="0">
                              <a:moveTo>
                                <a:pt x="1828800" y="0"/>
                              </a:moveTo>
                              <a:lnTo>
                                <a:pt x="0" y="0"/>
                              </a:lnTo>
                              <a:lnTo>
                                <a:pt x="0" y="7620"/>
                              </a:lnTo>
                              <a:lnTo>
                                <a:pt x="1828800" y="7620"/>
                              </a:lnTo>
                              <a:lnTo>
                                <a:pt x="1828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140715</wp:posOffset>
                </wp:positionH>
                <wp:positionV relativeFrom="paragraph">
                  <wp:posOffset>173200</wp:posOffset>
                </wp:positionV>
                <wp:extent cx="1828800" cy="12700"/>
                <wp:effectExtent b="0" l="0" r="0" t="0"/>
                <wp:wrapTopAndBottom distB="0" distT="0"/>
                <wp:docPr id="2"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1828800" cy="12700"/>
                        </a:xfrm>
                        <a:prstGeom prst="rect"/>
                        <a:ln/>
                      </pic:spPr>
                    </pic:pic>
                  </a:graphicData>
                </a:graphic>
              </wp:anchor>
            </w:drawing>
          </mc:Fallback>
        </mc:AlternateContent>
      </w:r>
    </w:p>
    <w:p w14:paraId="0000017E" w14:textId="77777777" w:rsidR="00600C1C" w:rsidRDefault="00000000">
      <w:pPr>
        <w:spacing w:before="87"/>
        <w:ind w:left="221"/>
        <w:rPr>
          <w:sz w:val="20"/>
          <w:szCs w:val="20"/>
        </w:rPr>
        <w:sectPr w:rsidR="00600C1C">
          <w:pgSz w:w="11910" w:h="16840"/>
          <w:pgMar w:top="1040" w:right="620" w:bottom="280" w:left="1480" w:header="720" w:footer="720" w:gutter="0"/>
          <w:cols w:space="720"/>
        </w:sectPr>
      </w:pPr>
      <w:bookmarkStart w:id="30" w:name="_heading=h.1n1u3tfrrpuv" w:colFirst="0" w:colLast="0"/>
      <w:bookmarkEnd w:id="30"/>
      <w:r>
        <w:rPr>
          <w:sz w:val="26"/>
          <w:szCs w:val="26"/>
          <w:vertAlign w:val="superscript"/>
        </w:rPr>
        <w:t xml:space="preserve">2 </w:t>
      </w:r>
      <w:r>
        <w:rPr>
          <w:sz w:val="20"/>
          <w:szCs w:val="20"/>
        </w:rPr>
        <w:t>Tabulu izmanto tik reizes, cik nepieciešams.</w:t>
      </w:r>
    </w:p>
    <w:p w14:paraId="0000017F" w14:textId="079105E2" w:rsidR="00600C1C" w:rsidRDefault="00000000" w:rsidP="00E85227">
      <w:pPr>
        <w:numPr>
          <w:ilvl w:val="1"/>
          <w:numId w:val="2"/>
        </w:numPr>
        <w:pBdr>
          <w:top w:val="nil"/>
          <w:left w:val="nil"/>
          <w:bottom w:val="nil"/>
          <w:right w:val="nil"/>
          <w:between w:val="nil"/>
        </w:pBdr>
        <w:tabs>
          <w:tab w:val="left" w:pos="8590"/>
          <w:tab w:val="left" w:pos="8629"/>
          <w:tab w:val="left" w:pos="9498"/>
        </w:tabs>
        <w:spacing w:before="76"/>
        <w:ind w:right="226" w:hanging="201"/>
        <w:jc w:val="right"/>
        <w:rPr>
          <w:color w:val="000000"/>
          <w:sz w:val="24"/>
          <w:szCs w:val="24"/>
        </w:rPr>
      </w:pPr>
      <w:r>
        <w:rPr>
          <w:color w:val="000000"/>
          <w:sz w:val="24"/>
          <w:szCs w:val="24"/>
        </w:rPr>
        <w:lastRenderedPageBreak/>
        <w:t xml:space="preserve">pielikums </w:t>
      </w:r>
    </w:p>
    <w:p w14:paraId="78F5541A" w14:textId="77777777" w:rsidR="00552B5A" w:rsidRPr="00552B5A" w:rsidRDefault="00000000" w:rsidP="00552B5A">
      <w:pPr>
        <w:pBdr>
          <w:top w:val="nil"/>
          <w:left w:val="nil"/>
          <w:bottom w:val="nil"/>
          <w:right w:val="nil"/>
          <w:between w:val="nil"/>
        </w:pBdr>
        <w:spacing w:before="40"/>
        <w:ind w:right="227"/>
        <w:jc w:val="right"/>
        <w:rPr>
          <w:color w:val="000000"/>
          <w:sz w:val="24"/>
          <w:szCs w:val="24"/>
        </w:rPr>
      </w:pPr>
      <w:r>
        <w:rPr>
          <w:color w:val="000000"/>
          <w:sz w:val="24"/>
          <w:szCs w:val="24"/>
        </w:rPr>
        <w:t>“</w:t>
      </w:r>
      <w:r w:rsidR="00552B5A" w:rsidRPr="00552B5A">
        <w:rPr>
          <w:color w:val="000000"/>
          <w:sz w:val="24"/>
          <w:szCs w:val="24"/>
        </w:rPr>
        <w:t>Digitālās platformas un mākslīgā intelekta risinājuma izstrāde industriālai darba procesu analīzei, kontrolei un automatizācijai, izmantojot gudrās ķiveres datu ievadi”,</w:t>
      </w:r>
    </w:p>
    <w:p w14:paraId="00000181" w14:textId="51F91D3B" w:rsidR="00600C1C" w:rsidRDefault="00552B5A" w:rsidP="00552B5A">
      <w:pPr>
        <w:pBdr>
          <w:top w:val="nil"/>
          <w:left w:val="nil"/>
          <w:bottom w:val="nil"/>
          <w:right w:val="nil"/>
          <w:between w:val="nil"/>
        </w:pBdr>
        <w:spacing w:before="40"/>
        <w:ind w:right="227"/>
        <w:jc w:val="right"/>
        <w:rPr>
          <w:color w:val="000000"/>
          <w:sz w:val="24"/>
          <w:szCs w:val="24"/>
        </w:rPr>
      </w:pPr>
      <w:r w:rsidRPr="00552B5A">
        <w:rPr>
          <w:color w:val="000000"/>
          <w:sz w:val="24"/>
          <w:szCs w:val="24"/>
        </w:rPr>
        <w:t>iepirkuma identifikācijas Nr. 3DE/2026/01</w:t>
      </w:r>
      <w:r>
        <w:rPr>
          <w:color w:val="000000"/>
          <w:sz w:val="24"/>
          <w:szCs w:val="24"/>
        </w:rPr>
        <w:t xml:space="preserve"> .</w:t>
      </w:r>
    </w:p>
    <w:p w14:paraId="00000182" w14:textId="77777777" w:rsidR="00600C1C" w:rsidRDefault="00600C1C">
      <w:pPr>
        <w:pBdr>
          <w:top w:val="nil"/>
          <w:left w:val="nil"/>
          <w:bottom w:val="nil"/>
          <w:right w:val="nil"/>
          <w:between w:val="nil"/>
        </w:pBdr>
        <w:spacing w:before="83"/>
        <w:rPr>
          <w:color w:val="000000"/>
          <w:sz w:val="24"/>
          <w:szCs w:val="24"/>
        </w:rPr>
      </w:pPr>
    </w:p>
    <w:p w14:paraId="00000183" w14:textId="77777777" w:rsidR="00600C1C" w:rsidRDefault="00000000">
      <w:pPr>
        <w:pStyle w:val="Virsraksts1"/>
        <w:ind w:left="189" w:right="195" w:firstLine="0"/>
        <w:jc w:val="center"/>
      </w:pPr>
      <w:r>
        <w:t>SPECIĀLISTU SARAKSTS</w:t>
      </w:r>
    </w:p>
    <w:p w14:paraId="00000184" w14:textId="77777777" w:rsidR="00600C1C" w:rsidRDefault="00600C1C">
      <w:pPr>
        <w:pBdr>
          <w:top w:val="nil"/>
          <w:left w:val="nil"/>
          <w:bottom w:val="nil"/>
          <w:right w:val="nil"/>
          <w:between w:val="nil"/>
        </w:pBdr>
        <w:spacing w:before="12"/>
        <w:rPr>
          <w:b/>
          <w:bCs/>
          <w:color w:val="000000"/>
          <w:sz w:val="20"/>
          <w:szCs w:val="20"/>
        </w:rPr>
      </w:pPr>
    </w:p>
    <w:tbl>
      <w:tblPr>
        <w:tblStyle w:val="a7"/>
        <w:tblW w:w="956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2931"/>
        <w:gridCol w:w="5633"/>
      </w:tblGrid>
      <w:tr w:rsidR="00600C1C" w14:paraId="0A482EE7" w14:textId="77777777">
        <w:trPr>
          <w:trHeight w:val="697"/>
        </w:trPr>
        <w:tc>
          <w:tcPr>
            <w:tcW w:w="1004" w:type="dxa"/>
          </w:tcPr>
          <w:p w14:paraId="00000185" w14:textId="77777777" w:rsidR="00600C1C" w:rsidRDefault="00000000">
            <w:pPr>
              <w:pBdr>
                <w:top w:val="nil"/>
                <w:left w:val="nil"/>
                <w:bottom w:val="nil"/>
                <w:right w:val="nil"/>
                <w:between w:val="nil"/>
              </w:pBdr>
              <w:ind w:left="10" w:right="1"/>
              <w:jc w:val="center"/>
              <w:rPr>
                <w:color w:val="000000"/>
                <w:sz w:val="24"/>
                <w:szCs w:val="24"/>
              </w:rPr>
            </w:pPr>
            <w:r>
              <w:rPr>
                <w:color w:val="000000"/>
                <w:sz w:val="24"/>
                <w:szCs w:val="24"/>
              </w:rPr>
              <w:t>Punkts</w:t>
            </w:r>
          </w:p>
        </w:tc>
        <w:tc>
          <w:tcPr>
            <w:tcW w:w="2931" w:type="dxa"/>
          </w:tcPr>
          <w:p w14:paraId="00000186" w14:textId="77777777" w:rsidR="00600C1C" w:rsidRDefault="00000000">
            <w:pPr>
              <w:pBdr>
                <w:top w:val="nil"/>
                <w:left w:val="nil"/>
                <w:bottom w:val="nil"/>
                <w:right w:val="nil"/>
                <w:between w:val="nil"/>
              </w:pBdr>
              <w:ind w:left="114"/>
              <w:rPr>
                <w:color w:val="000000"/>
                <w:sz w:val="24"/>
                <w:szCs w:val="24"/>
              </w:rPr>
            </w:pPr>
            <w:r>
              <w:rPr>
                <w:color w:val="000000"/>
                <w:sz w:val="24"/>
                <w:szCs w:val="24"/>
              </w:rPr>
              <w:t>Speciālists</w:t>
            </w:r>
          </w:p>
        </w:tc>
        <w:tc>
          <w:tcPr>
            <w:tcW w:w="5633" w:type="dxa"/>
          </w:tcPr>
          <w:p w14:paraId="00000187" w14:textId="77777777" w:rsidR="00600C1C" w:rsidRDefault="00000000">
            <w:pPr>
              <w:pBdr>
                <w:top w:val="nil"/>
                <w:left w:val="nil"/>
                <w:bottom w:val="nil"/>
                <w:right w:val="nil"/>
                <w:between w:val="nil"/>
              </w:pBdr>
              <w:tabs>
                <w:tab w:val="left" w:pos="969"/>
                <w:tab w:val="left" w:pos="1995"/>
                <w:tab w:val="left" w:pos="3094"/>
                <w:tab w:val="left" w:pos="4580"/>
              </w:tabs>
              <w:ind w:left="116" w:right="100"/>
              <w:rPr>
                <w:color w:val="000000"/>
                <w:sz w:val="24"/>
                <w:szCs w:val="24"/>
              </w:rPr>
            </w:pPr>
            <w:r>
              <w:rPr>
                <w:color w:val="000000"/>
                <w:sz w:val="24"/>
                <w:szCs w:val="24"/>
              </w:rPr>
              <w:t>Vārds,</w:t>
            </w:r>
            <w:r>
              <w:rPr>
                <w:color w:val="000000"/>
                <w:sz w:val="24"/>
                <w:szCs w:val="24"/>
              </w:rPr>
              <w:tab/>
              <w:t>uzvārds,</w:t>
            </w:r>
            <w:r>
              <w:rPr>
                <w:color w:val="000000"/>
                <w:sz w:val="24"/>
                <w:szCs w:val="24"/>
              </w:rPr>
              <w:tab/>
              <w:t>atbilstība</w:t>
            </w:r>
            <w:r>
              <w:rPr>
                <w:color w:val="000000"/>
                <w:sz w:val="24"/>
                <w:szCs w:val="24"/>
              </w:rPr>
              <w:tab/>
              <w:t>minimālajām</w:t>
            </w:r>
            <w:r>
              <w:rPr>
                <w:color w:val="000000"/>
                <w:sz w:val="24"/>
                <w:szCs w:val="24"/>
              </w:rPr>
              <w:tab/>
              <w:t>prasībām, atbilstība vērtējamām prasībām.</w:t>
            </w:r>
          </w:p>
        </w:tc>
      </w:tr>
      <w:tr w:rsidR="00600C1C" w14:paraId="0E3C15B6" w14:textId="77777777">
        <w:trPr>
          <w:trHeight w:val="695"/>
        </w:trPr>
        <w:tc>
          <w:tcPr>
            <w:tcW w:w="1004" w:type="dxa"/>
          </w:tcPr>
          <w:p w14:paraId="00000188" w14:textId="77777777" w:rsidR="00600C1C" w:rsidRDefault="00000000">
            <w:pPr>
              <w:pBdr>
                <w:top w:val="nil"/>
                <w:left w:val="nil"/>
                <w:bottom w:val="nil"/>
                <w:right w:val="nil"/>
                <w:between w:val="nil"/>
              </w:pBdr>
              <w:spacing w:before="1"/>
              <w:ind w:left="10" w:right="2"/>
              <w:jc w:val="center"/>
              <w:rPr>
                <w:color w:val="000000"/>
                <w:sz w:val="24"/>
                <w:szCs w:val="24"/>
              </w:rPr>
            </w:pPr>
            <w:r>
              <w:rPr>
                <w:color w:val="000000"/>
                <w:sz w:val="24"/>
                <w:szCs w:val="24"/>
              </w:rPr>
              <w:t>3.4.1.</w:t>
            </w:r>
          </w:p>
        </w:tc>
        <w:tc>
          <w:tcPr>
            <w:tcW w:w="2931" w:type="dxa"/>
          </w:tcPr>
          <w:p w14:paraId="00000189" w14:textId="77777777" w:rsidR="00600C1C" w:rsidRDefault="00600C1C">
            <w:pPr>
              <w:pBdr>
                <w:top w:val="nil"/>
                <w:left w:val="nil"/>
                <w:bottom w:val="nil"/>
                <w:right w:val="nil"/>
                <w:between w:val="nil"/>
              </w:pBdr>
              <w:rPr>
                <w:color w:val="000000"/>
                <w:sz w:val="24"/>
                <w:szCs w:val="24"/>
              </w:rPr>
            </w:pPr>
          </w:p>
        </w:tc>
        <w:tc>
          <w:tcPr>
            <w:tcW w:w="5633" w:type="dxa"/>
          </w:tcPr>
          <w:p w14:paraId="0000018A" w14:textId="77777777" w:rsidR="00600C1C" w:rsidRDefault="00600C1C">
            <w:pPr>
              <w:pBdr>
                <w:top w:val="nil"/>
                <w:left w:val="nil"/>
                <w:bottom w:val="nil"/>
                <w:right w:val="nil"/>
                <w:between w:val="nil"/>
              </w:pBdr>
              <w:rPr>
                <w:color w:val="000000"/>
                <w:sz w:val="24"/>
                <w:szCs w:val="24"/>
              </w:rPr>
            </w:pPr>
          </w:p>
        </w:tc>
      </w:tr>
      <w:tr w:rsidR="00600C1C" w14:paraId="3219922A" w14:textId="77777777">
        <w:trPr>
          <w:trHeight w:val="556"/>
        </w:trPr>
        <w:tc>
          <w:tcPr>
            <w:tcW w:w="1004" w:type="dxa"/>
          </w:tcPr>
          <w:p w14:paraId="0000018B" w14:textId="77777777"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3.4.2.</w:t>
            </w:r>
          </w:p>
        </w:tc>
        <w:tc>
          <w:tcPr>
            <w:tcW w:w="2931" w:type="dxa"/>
          </w:tcPr>
          <w:p w14:paraId="0000018C" w14:textId="77777777" w:rsidR="00600C1C" w:rsidRDefault="00600C1C">
            <w:pPr>
              <w:pBdr>
                <w:top w:val="nil"/>
                <w:left w:val="nil"/>
                <w:bottom w:val="nil"/>
                <w:right w:val="nil"/>
                <w:between w:val="nil"/>
              </w:pBdr>
              <w:rPr>
                <w:color w:val="000000"/>
                <w:sz w:val="24"/>
                <w:szCs w:val="24"/>
              </w:rPr>
            </w:pPr>
          </w:p>
        </w:tc>
        <w:tc>
          <w:tcPr>
            <w:tcW w:w="5633" w:type="dxa"/>
          </w:tcPr>
          <w:p w14:paraId="0000018D" w14:textId="77777777" w:rsidR="00600C1C" w:rsidRDefault="00600C1C">
            <w:pPr>
              <w:pBdr>
                <w:top w:val="nil"/>
                <w:left w:val="nil"/>
                <w:bottom w:val="nil"/>
                <w:right w:val="nil"/>
                <w:between w:val="nil"/>
              </w:pBdr>
              <w:rPr>
                <w:color w:val="000000"/>
                <w:sz w:val="24"/>
                <w:szCs w:val="24"/>
              </w:rPr>
            </w:pPr>
          </w:p>
        </w:tc>
      </w:tr>
      <w:tr w:rsidR="00600C1C" w14:paraId="1A092971" w14:textId="77777777">
        <w:trPr>
          <w:trHeight w:val="699"/>
        </w:trPr>
        <w:tc>
          <w:tcPr>
            <w:tcW w:w="1004" w:type="dxa"/>
          </w:tcPr>
          <w:p w14:paraId="0000018E" w14:textId="77777777" w:rsidR="00600C1C" w:rsidRDefault="00000000">
            <w:pPr>
              <w:pBdr>
                <w:top w:val="nil"/>
                <w:left w:val="nil"/>
                <w:bottom w:val="nil"/>
                <w:right w:val="nil"/>
                <w:between w:val="nil"/>
              </w:pBdr>
              <w:spacing w:before="1"/>
              <w:ind w:left="10" w:right="2"/>
              <w:jc w:val="center"/>
              <w:rPr>
                <w:color w:val="000000"/>
                <w:sz w:val="24"/>
                <w:szCs w:val="24"/>
              </w:rPr>
            </w:pPr>
            <w:r>
              <w:rPr>
                <w:color w:val="000000"/>
                <w:sz w:val="24"/>
                <w:szCs w:val="24"/>
              </w:rPr>
              <w:t>3.4.3.</w:t>
            </w:r>
          </w:p>
        </w:tc>
        <w:tc>
          <w:tcPr>
            <w:tcW w:w="2931" w:type="dxa"/>
          </w:tcPr>
          <w:p w14:paraId="0000018F" w14:textId="77777777" w:rsidR="00600C1C" w:rsidRDefault="00600C1C">
            <w:pPr>
              <w:pBdr>
                <w:top w:val="nil"/>
                <w:left w:val="nil"/>
                <w:bottom w:val="nil"/>
                <w:right w:val="nil"/>
                <w:between w:val="nil"/>
              </w:pBdr>
              <w:rPr>
                <w:color w:val="000000"/>
                <w:sz w:val="24"/>
                <w:szCs w:val="24"/>
              </w:rPr>
            </w:pPr>
          </w:p>
        </w:tc>
        <w:tc>
          <w:tcPr>
            <w:tcW w:w="5633" w:type="dxa"/>
          </w:tcPr>
          <w:p w14:paraId="00000190" w14:textId="77777777" w:rsidR="00600C1C" w:rsidRDefault="00600C1C">
            <w:pPr>
              <w:pBdr>
                <w:top w:val="nil"/>
                <w:left w:val="nil"/>
                <w:bottom w:val="nil"/>
                <w:right w:val="nil"/>
                <w:between w:val="nil"/>
              </w:pBdr>
              <w:rPr>
                <w:color w:val="000000"/>
                <w:sz w:val="24"/>
                <w:szCs w:val="24"/>
              </w:rPr>
            </w:pPr>
          </w:p>
        </w:tc>
      </w:tr>
      <w:tr w:rsidR="00600C1C" w14:paraId="6C879D84" w14:textId="77777777">
        <w:trPr>
          <w:trHeight w:val="699"/>
        </w:trPr>
        <w:tc>
          <w:tcPr>
            <w:tcW w:w="1004" w:type="dxa"/>
          </w:tcPr>
          <w:p w14:paraId="00000191" w14:textId="7CFC33C0"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w:t>
            </w:r>
            <w:r w:rsidR="008F4444">
              <w:rPr>
                <w:color w:val="000000"/>
                <w:sz w:val="24"/>
                <w:szCs w:val="24"/>
              </w:rPr>
              <w:t>4</w:t>
            </w:r>
            <w:r>
              <w:rPr>
                <w:color w:val="000000"/>
                <w:sz w:val="24"/>
                <w:szCs w:val="24"/>
              </w:rPr>
              <w:t>.</w:t>
            </w:r>
          </w:p>
        </w:tc>
        <w:tc>
          <w:tcPr>
            <w:tcW w:w="2931" w:type="dxa"/>
          </w:tcPr>
          <w:p w14:paraId="00000192" w14:textId="77777777" w:rsidR="00600C1C" w:rsidRDefault="00600C1C">
            <w:pPr>
              <w:pBdr>
                <w:top w:val="nil"/>
                <w:left w:val="nil"/>
                <w:bottom w:val="nil"/>
                <w:right w:val="nil"/>
                <w:between w:val="nil"/>
              </w:pBdr>
              <w:rPr>
                <w:color w:val="000000"/>
                <w:sz w:val="24"/>
                <w:szCs w:val="24"/>
              </w:rPr>
            </w:pPr>
          </w:p>
        </w:tc>
        <w:tc>
          <w:tcPr>
            <w:tcW w:w="5633" w:type="dxa"/>
          </w:tcPr>
          <w:p w14:paraId="00000193" w14:textId="77777777" w:rsidR="00600C1C" w:rsidRDefault="00600C1C">
            <w:pPr>
              <w:pBdr>
                <w:top w:val="nil"/>
                <w:left w:val="nil"/>
                <w:bottom w:val="nil"/>
                <w:right w:val="nil"/>
                <w:between w:val="nil"/>
              </w:pBdr>
              <w:rPr>
                <w:color w:val="000000"/>
                <w:sz w:val="24"/>
                <w:szCs w:val="24"/>
              </w:rPr>
            </w:pPr>
          </w:p>
        </w:tc>
      </w:tr>
      <w:tr w:rsidR="00600C1C" w14:paraId="29B2C1C2" w14:textId="77777777">
        <w:trPr>
          <w:trHeight w:val="699"/>
        </w:trPr>
        <w:tc>
          <w:tcPr>
            <w:tcW w:w="1004" w:type="dxa"/>
          </w:tcPr>
          <w:p w14:paraId="00000194" w14:textId="0AB1DC23"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w:t>
            </w:r>
            <w:r w:rsidR="008F4444">
              <w:rPr>
                <w:color w:val="000000"/>
                <w:sz w:val="24"/>
                <w:szCs w:val="24"/>
              </w:rPr>
              <w:t>5</w:t>
            </w:r>
            <w:r>
              <w:rPr>
                <w:color w:val="000000"/>
                <w:sz w:val="24"/>
                <w:szCs w:val="24"/>
              </w:rPr>
              <w:t>.</w:t>
            </w:r>
          </w:p>
        </w:tc>
        <w:tc>
          <w:tcPr>
            <w:tcW w:w="2931" w:type="dxa"/>
          </w:tcPr>
          <w:p w14:paraId="00000195" w14:textId="77777777" w:rsidR="00600C1C" w:rsidRDefault="00600C1C">
            <w:pPr>
              <w:pBdr>
                <w:top w:val="nil"/>
                <w:left w:val="nil"/>
                <w:bottom w:val="nil"/>
                <w:right w:val="nil"/>
                <w:between w:val="nil"/>
              </w:pBdr>
              <w:rPr>
                <w:color w:val="000000"/>
                <w:sz w:val="24"/>
                <w:szCs w:val="24"/>
              </w:rPr>
            </w:pPr>
          </w:p>
        </w:tc>
        <w:tc>
          <w:tcPr>
            <w:tcW w:w="5633" w:type="dxa"/>
          </w:tcPr>
          <w:p w14:paraId="00000196" w14:textId="77777777" w:rsidR="00600C1C" w:rsidRDefault="00600C1C">
            <w:pPr>
              <w:pBdr>
                <w:top w:val="nil"/>
                <w:left w:val="nil"/>
                <w:bottom w:val="nil"/>
                <w:right w:val="nil"/>
                <w:between w:val="nil"/>
              </w:pBdr>
              <w:rPr>
                <w:color w:val="000000"/>
                <w:sz w:val="24"/>
                <w:szCs w:val="24"/>
              </w:rPr>
            </w:pPr>
          </w:p>
        </w:tc>
      </w:tr>
      <w:tr w:rsidR="00600C1C" w14:paraId="49C007D1" w14:textId="77777777">
        <w:trPr>
          <w:trHeight w:val="699"/>
        </w:trPr>
        <w:tc>
          <w:tcPr>
            <w:tcW w:w="1004" w:type="dxa"/>
          </w:tcPr>
          <w:p w14:paraId="00000197" w14:textId="72E4977D"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w:t>
            </w:r>
            <w:r w:rsidR="008F4444">
              <w:rPr>
                <w:color w:val="000000"/>
                <w:sz w:val="24"/>
                <w:szCs w:val="24"/>
              </w:rPr>
              <w:t>6</w:t>
            </w:r>
            <w:r>
              <w:rPr>
                <w:color w:val="000000"/>
                <w:sz w:val="24"/>
                <w:szCs w:val="24"/>
              </w:rPr>
              <w:t>.</w:t>
            </w:r>
          </w:p>
        </w:tc>
        <w:tc>
          <w:tcPr>
            <w:tcW w:w="2931" w:type="dxa"/>
          </w:tcPr>
          <w:p w14:paraId="00000198" w14:textId="77777777" w:rsidR="00600C1C" w:rsidRDefault="00600C1C">
            <w:pPr>
              <w:pBdr>
                <w:top w:val="nil"/>
                <w:left w:val="nil"/>
                <w:bottom w:val="nil"/>
                <w:right w:val="nil"/>
                <w:between w:val="nil"/>
              </w:pBdr>
              <w:rPr>
                <w:color w:val="000000"/>
                <w:sz w:val="24"/>
                <w:szCs w:val="24"/>
              </w:rPr>
            </w:pPr>
          </w:p>
        </w:tc>
        <w:tc>
          <w:tcPr>
            <w:tcW w:w="5633" w:type="dxa"/>
          </w:tcPr>
          <w:p w14:paraId="00000199" w14:textId="77777777" w:rsidR="00600C1C" w:rsidRDefault="00600C1C">
            <w:pPr>
              <w:pBdr>
                <w:top w:val="nil"/>
                <w:left w:val="nil"/>
                <w:bottom w:val="nil"/>
                <w:right w:val="nil"/>
                <w:between w:val="nil"/>
              </w:pBdr>
              <w:rPr>
                <w:color w:val="000000"/>
                <w:sz w:val="24"/>
                <w:szCs w:val="24"/>
              </w:rPr>
            </w:pPr>
          </w:p>
        </w:tc>
      </w:tr>
      <w:tr w:rsidR="00600C1C" w14:paraId="66F8BCAF" w14:textId="77777777">
        <w:trPr>
          <w:trHeight w:val="699"/>
        </w:trPr>
        <w:tc>
          <w:tcPr>
            <w:tcW w:w="1004" w:type="dxa"/>
          </w:tcPr>
          <w:p w14:paraId="0000019A" w14:textId="4B5D6E0F"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w:t>
            </w:r>
            <w:r w:rsidR="008F4444">
              <w:rPr>
                <w:color w:val="000000"/>
                <w:sz w:val="24"/>
                <w:szCs w:val="24"/>
              </w:rPr>
              <w:t>7</w:t>
            </w:r>
            <w:r>
              <w:rPr>
                <w:color w:val="000000"/>
                <w:sz w:val="24"/>
                <w:szCs w:val="24"/>
              </w:rPr>
              <w:t>.</w:t>
            </w:r>
          </w:p>
        </w:tc>
        <w:tc>
          <w:tcPr>
            <w:tcW w:w="2931" w:type="dxa"/>
          </w:tcPr>
          <w:p w14:paraId="0000019B" w14:textId="77777777" w:rsidR="00600C1C" w:rsidRDefault="00600C1C">
            <w:pPr>
              <w:pBdr>
                <w:top w:val="nil"/>
                <w:left w:val="nil"/>
                <w:bottom w:val="nil"/>
                <w:right w:val="nil"/>
                <w:between w:val="nil"/>
              </w:pBdr>
              <w:rPr>
                <w:color w:val="000000"/>
                <w:sz w:val="24"/>
                <w:szCs w:val="24"/>
              </w:rPr>
            </w:pPr>
          </w:p>
        </w:tc>
        <w:tc>
          <w:tcPr>
            <w:tcW w:w="5633" w:type="dxa"/>
          </w:tcPr>
          <w:p w14:paraId="0000019C" w14:textId="77777777" w:rsidR="00600C1C" w:rsidRDefault="00600C1C">
            <w:pPr>
              <w:pBdr>
                <w:top w:val="nil"/>
                <w:left w:val="nil"/>
                <w:bottom w:val="nil"/>
                <w:right w:val="nil"/>
                <w:between w:val="nil"/>
              </w:pBdr>
              <w:rPr>
                <w:color w:val="000000"/>
                <w:sz w:val="24"/>
                <w:szCs w:val="24"/>
              </w:rPr>
            </w:pPr>
          </w:p>
        </w:tc>
      </w:tr>
    </w:tbl>
    <w:p w14:paraId="0000019D" w14:textId="77777777" w:rsidR="00600C1C" w:rsidRDefault="00600C1C">
      <w:pPr>
        <w:rPr>
          <w:sz w:val="24"/>
          <w:szCs w:val="24"/>
        </w:rPr>
        <w:sectPr w:rsidR="00600C1C">
          <w:pgSz w:w="11910" w:h="16840"/>
          <w:pgMar w:top="1040" w:right="620" w:bottom="280" w:left="1480" w:header="720" w:footer="720" w:gutter="0"/>
          <w:cols w:space="720"/>
        </w:sectPr>
      </w:pPr>
    </w:p>
    <w:p w14:paraId="0000019F" w14:textId="6C0F1AE9" w:rsidR="00600C1C" w:rsidRPr="00E85227" w:rsidRDefault="00000000" w:rsidP="00552B5A">
      <w:pPr>
        <w:numPr>
          <w:ilvl w:val="1"/>
          <w:numId w:val="2"/>
        </w:numPr>
        <w:pBdr>
          <w:top w:val="nil"/>
          <w:left w:val="nil"/>
          <w:bottom w:val="nil"/>
          <w:right w:val="nil"/>
          <w:between w:val="nil"/>
        </w:pBdr>
        <w:tabs>
          <w:tab w:val="left" w:pos="240"/>
        </w:tabs>
        <w:spacing w:before="76"/>
        <w:ind w:left="240" w:right="-113"/>
        <w:jc w:val="right"/>
        <w:rPr>
          <w:color w:val="000000"/>
          <w:sz w:val="24"/>
          <w:szCs w:val="24"/>
        </w:rPr>
      </w:pPr>
      <w:r>
        <w:rPr>
          <w:color w:val="000000"/>
          <w:sz w:val="24"/>
          <w:szCs w:val="24"/>
        </w:rPr>
        <w:lastRenderedPageBreak/>
        <w:t>pielikums</w:t>
      </w:r>
    </w:p>
    <w:p w14:paraId="13426C7C" w14:textId="27A11ED7" w:rsidR="00552B5A" w:rsidRPr="00552B5A" w:rsidRDefault="00000000" w:rsidP="00552B5A">
      <w:pPr>
        <w:pBdr>
          <w:top w:val="nil"/>
          <w:left w:val="nil"/>
          <w:bottom w:val="nil"/>
          <w:right w:val="nil"/>
          <w:between w:val="nil"/>
        </w:pBdr>
        <w:spacing w:before="40"/>
        <w:ind w:right="-113"/>
        <w:jc w:val="right"/>
        <w:rPr>
          <w:color w:val="000000"/>
          <w:sz w:val="24"/>
          <w:szCs w:val="24"/>
        </w:rPr>
      </w:pPr>
      <w:r>
        <w:rPr>
          <w:color w:val="000000"/>
          <w:sz w:val="24"/>
          <w:szCs w:val="24"/>
        </w:rPr>
        <w:t>“</w:t>
      </w:r>
      <w:r w:rsidR="00552B5A" w:rsidRPr="00552B5A">
        <w:rPr>
          <w:color w:val="000000"/>
          <w:sz w:val="24"/>
          <w:szCs w:val="24"/>
        </w:rPr>
        <w:t>Digitālās platformas un mākslīgā intelekta risinājuma izstrāde industriālai darba procesu analīzei, kontrolei un automatizācijai, izmantojot gudrās ķiveres datu ievadi”,</w:t>
      </w:r>
    </w:p>
    <w:p w14:paraId="000001A3" w14:textId="64A97E29" w:rsidR="00600C1C" w:rsidRDefault="00552B5A" w:rsidP="00552B5A">
      <w:pPr>
        <w:pBdr>
          <w:top w:val="nil"/>
          <w:left w:val="nil"/>
          <w:bottom w:val="nil"/>
          <w:right w:val="nil"/>
          <w:between w:val="nil"/>
        </w:pBdr>
        <w:spacing w:line="276" w:lineRule="auto"/>
        <w:ind w:left="986" w:right="-113"/>
        <w:jc w:val="right"/>
        <w:rPr>
          <w:color w:val="000000"/>
          <w:sz w:val="24"/>
          <w:szCs w:val="24"/>
        </w:rPr>
      </w:pPr>
      <w:r w:rsidRPr="00552B5A">
        <w:rPr>
          <w:color w:val="000000"/>
          <w:sz w:val="24"/>
          <w:szCs w:val="24"/>
        </w:rPr>
        <w:t>iepirkuma identifikācijas Nr. 3DE/2026/01</w:t>
      </w:r>
      <w:r>
        <w:rPr>
          <w:color w:val="000000"/>
          <w:sz w:val="24"/>
          <w:szCs w:val="24"/>
        </w:rPr>
        <w:t xml:space="preserve"> .</w:t>
      </w:r>
    </w:p>
    <w:p w14:paraId="000001A5" w14:textId="77777777" w:rsidR="00600C1C" w:rsidRDefault="00000000">
      <w:pPr>
        <w:pStyle w:val="Virsraksts2"/>
        <w:spacing w:before="1"/>
        <w:ind w:left="189" w:right="195"/>
        <w:jc w:val="center"/>
      </w:pPr>
      <w:r>
        <w:t>Dzīvesgājuma apraksta forma</w:t>
      </w:r>
    </w:p>
    <w:p w14:paraId="000001A6" w14:textId="77777777" w:rsidR="00600C1C" w:rsidRDefault="00000000">
      <w:pPr>
        <w:pBdr>
          <w:top w:val="nil"/>
          <w:left w:val="nil"/>
          <w:bottom w:val="nil"/>
          <w:right w:val="nil"/>
          <w:between w:val="nil"/>
        </w:pBdr>
        <w:spacing w:before="241"/>
        <w:ind w:left="740" w:right="744"/>
        <w:jc w:val="center"/>
        <w:rPr>
          <w:color w:val="000000"/>
          <w:sz w:val="24"/>
          <w:szCs w:val="24"/>
        </w:rPr>
      </w:pPr>
      <w:r>
        <w:rPr>
          <w:color w:val="000000"/>
          <w:sz w:val="24"/>
          <w:szCs w:val="24"/>
        </w:rPr>
        <w:t>! Aizpildot dzīvesgājuma apraksta formu, tabulas kopē tik, cik tās nepieciešamas.</w:t>
      </w:r>
    </w:p>
    <w:p w14:paraId="000001A7" w14:textId="77777777" w:rsidR="00600C1C" w:rsidRDefault="00600C1C">
      <w:pPr>
        <w:pBdr>
          <w:top w:val="nil"/>
          <w:left w:val="nil"/>
          <w:bottom w:val="nil"/>
          <w:right w:val="nil"/>
          <w:between w:val="nil"/>
        </w:pBdr>
        <w:rPr>
          <w:color w:val="000000"/>
          <w:sz w:val="20"/>
          <w:szCs w:val="20"/>
        </w:rPr>
      </w:pPr>
    </w:p>
    <w:p w14:paraId="000001A8" w14:textId="77777777" w:rsidR="00600C1C" w:rsidRDefault="00600C1C">
      <w:pPr>
        <w:pBdr>
          <w:top w:val="nil"/>
          <w:left w:val="nil"/>
          <w:bottom w:val="nil"/>
          <w:right w:val="nil"/>
          <w:between w:val="nil"/>
        </w:pBdr>
        <w:spacing w:before="57"/>
        <w:rPr>
          <w:color w:val="000000"/>
          <w:sz w:val="20"/>
          <w:szCs w:val="20"/>
        </w:rPr>
      </w:pPr>
    </w:p>
    <w:tbl>
      <w:tblPr>
        <w:tblStyle w:val="a8"/>
        <w:tblW w:w="9572"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9"/>
        <w:gridCol w:w="7053"/>
      </w:tblGrid>
      <w:tr w:rsidR="00600C1C" w14:paraId="6F6B64A8" w14:textId="77777777">
        <w:trPr>
          <w:trHeight w:val="276"/>
        </w:trPr>
        <w:tc>
          <w:tcPr>
            <w:tcW w:w="2519" w:type="dxa"/>
          </w:tcPr>
          <w:p w14:paraId="000001A9"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Vārds, uzvārds</w:t>
            </w:r>
          </w:p>
        </w:tc>
        <w:tc>
          <w:tcPr>
            <w:tcW w:w="7053" w:type="dxa"/>
          </w:tcPr>
          <w:p w14:paraId="000001AA" w14:textId="77777777" w:rsidR="00600C1C" w:rsidRDefault="00600C1C">
            <w:pPr>
              <w:pBdr>
                <w:top w:val="nil"/>
                <w:left w:val="nil"/>
                <w:bottom w:val="nil"/>
                <w:right w:val="nil"/>
                <w:between w:val="nil"/>
              </w:pBdr>
              <w:rPr>
                <w:color w:val="000000"/>
                <w:sz w:val="20"/>
                <w:szCs w:val="20"/>
              </w:rPr>
            </w:pPr>
          </w:p>
        </w:tc>
      </w:tr>
      <w:tr w:rsidR="00600C1C" w14:paraId="06016E21" w14:textId="77777777">
        <w:trPr>
          <w:trHeight w:val="275"/>
        </w:trPr>
        <w:tc>
          <w:tcPr>
            <w:tcW w:w="2519" w:type="dxa"/>
          </w:tcPr>
          <w:p w14:paraId="000001AB"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Loma projektā</w:t>
            </w:r>
          </w:p>
        </w:tc>
        <w:tc>
          <w:tcPr>
            <w:tcW w:w="7053" w:type="dxa"/>
          </w:tcPr>
          <w:p w14:paraId="000001AC" w14:textId="77777777" w:rsidR="00600C1C" w:rsidRDefault="00600C1C">
            <w:pPr>
              <w:pBdr>
                <w:top w:val="nil"/>
                <w:left w:val="nil"/>
                <w:bottom w:val="nil"/>
                <w:right w:val="nil"/>
                <w:between w:val="nil"/>
              </w:pBdr>
              <w:rPr>
                <w:color w:val="000000"/>
                <w:sz w:val="20"/>
                <w:szCs w:val="20"/>
              </w:rPr>
            </w:pPr>
          </w:p>
        </w:tc>
      </w:tr>
    </w:tbl>
    <w:p w14:paraId="000001AD" w14:textId="77777777" w:rsidR="00600C1C" w:rsidRDefault="00600C1C">
      <w:pPr>
        <w:pBdr>
          <w:top w:val="nil"/>
          <w:left w:val="nil"/>
          <w:bottom w:val="nil"/>
          <w:right w:val="nil"/>
          <w:between w:val="nil"/>
        </w:pBdr>
        <w:rPr>
          <w:color w:val="000000"/>
          <w:sz w:val="24"/>
          <w:szCs w:val="24"/>
        </w:rPr>
      </w:pPr>
    </w:p>
    <w:p w14:paraId="000001AE" w14:textId="77777777" w:rsidR="00600C1C" w:rsidRDefault="00600C1C">
      <w:pPr>
        <w:pBdr>
          <w:top w:val="nil"/>
          <w:left w:val="nil"/>
          <w:bottom w:val="nil"/>
          <w:right w:val="nil"/>
          <w:between w:val="nil"/>
        </w:pBdr>
        <w:spacing w:before="84"/>
        <w:rPr>
          <w:color w:val="000000"/>
          <w:sz w:val="24"/>
          <w:szCs w:val="24"/>
        </w:rPr>
      </w:pPr>
    </w:p>
    <w:p w14:paraId="000001AF" w14:textId="77777777" w:rsidR="00600C1C" w:rsidRDefault="00000000">
      <w:pPr>
        <w:pStyle w:val="Virsraksts2"/>
        <w:ind w:left="188" w:right="195"/>
        <w:jc w:val="center"/>
      </w:pPr>
      <w:r>
        <w:t>Piedalīšanās projektos (ne vairāk kā iepriekšējos piecos gados)</w:t>
      </w:r>
    </w:p>
    <w:p w14:paraId="000001B0" w14:textId="77777777" w:rsidR="00600C1C" w:rsidRDefault="00600C1C">
      <w:pPr>
        <w:pBdr>
          <w:top w:val="nil"/>
          <w:left w:val="nil"/>
          <w:bottom w:val="nil"/>
          <w:right w:val="nil"/>
          <w:between w:val="nil"/>
        </w:pBdr>
        <w:spacing w:before="128"/>
        <w:rPr>
          <w:b/>
          <w:bCs/>
          <w:color w:val="000000"/>
          <w:sz w:val="20"/>
          <w:szCs w:val="20"/>
        </w:rPr>
      </w:pPr>
    </w:p>
    <w:tbl>
      <w:tblPr>
        <w:tblStyle w:val="a9"/>
        <w:tblW w:w="9571"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769"/>
      </w:tblGrid>
      <w:tr w:rsidR="00600C1C" w14:paraId="7FEAAD71" w14:textId="77777777">
        <w:trPr>
          <w:trHeight w:val="275"/>
        </w:trPr>
        <w:tc>
          <w:tcPr>
            <w:tcW w:w="2802" w:type="dxa"/>
            <w:shd w:val="clear" w:color="auto" w:fill="DADADA"/>
          </w:tcPr>
          <w:p w14:paraId="000001B1" w14:textId="77777777" w:rsidR="00600C1C" w:rsidRDefault="00600C1C">
            <w:pPr>
              <w:pBdr>
                <w:top w:val="nil"/>
                <w:left w:val="nil"/>
                <w:bottom w:val="nil"/>
                <w:right w:val="nil"/>
                <w:between w:val="nil"/>
              </w:pBdr>
              <w:rPr>
                <w:color w:val="000000"/>
                <w:sz w:val="20"/>
                <w:szCs w:val="20"/>
              </w:rPr>
            </w:pPr>
          </w:p>
        </w:tc>
        <w:tc>
          <w:tcPr>
            <w:tcW w:w="6769" w:type="dxa"/>
            <w:shd w:val="clear" w:color="auto" w:fill="DADADA"/>
          </w:tcPr>
          <w:p w14:paraId="000001B2" w14:textId="77777777" w:rsidR="00600C1C" w:rsidRDefault="00000000">
            <w:pPr>
              <w:pBdr>
                <w:top w:val="nil"/>
                <w:left w:val="nil"/>
                <w:bottom w:val="nil"/>
                <w:right w:val="nil"/>
                <w:between w:val="nil"/>
              </w:pBdr>
              <w:spacing w:line="255" w:lineRule="auto"/>
              <w:ind w:left="118" w:right="109"/>
              <w:jc w:val="center"/>
              <w:rPr>
                <w:i/>
                <w:iCs/>
                <w:color w:val="000000"/>
                <w:sz w:val="24"/>
                <w:szCs w:val="24"/>
              </w:rPr>
            </w:pPr>
            <w:r>
              <w:rPr>
                <w:b/>
                <w:bCs/>
                <w:color w:val="000000"/>
                <w:sz w:val="24"/>
                <w:szCs w:val="24"/>
              </w:rPr>
              <w:t xml:space="preserve">Atbilstība </w:t>
            </w:r>
            <w:r>
              <w:rPr>
                <w:i/>
                <w:iCs/>
                <w:color w:val="000000"/>
                <w:sz w:val="24"/>
                <w:szCs w:val="24"/>
              </w:rPr>
              <w:t>(aizpilda dzīvesgājuma apraksta autors)</w:t>
            </w:r>
          </w:p>
        </w:tc>
      </w:tr>
      <w:tr w:rsidR="00600C1C" w14:paraId="690CD6DD" w14:textId="77777777">
        <w:trPr>
          <w:trHeight w:val="276"/>
        </w:trPr>
        <w:tc>
          <w:tcPr>
            <w:tcW w:w="2802" w:type="dxa"/>
          </w:tcPr>
          <w:p w14:paraId="000001B3"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Nolikuma punkts</w:t>
            </w:r>
          </w:p>
        </w:tc>
        <w:tc>
          <w:tcPr>
            <w:tcW w:w="6769" w:type="dxa"/>
          </w:tcPr>
          <w:p w14:paraId="000001B4" w14:textId="77777777" w:rsidR="00600C1C" w:rsidRDefault="00000000">
            <w:pPr>
              <w:pBdr>
                <w:top w:val="nil"/>
                <w:left w:val="nil"/>
                <w:bottom w:val="nil"/>
                <w:right w:val="nil"/>
                <w:between w:val="nil"/>
              </w:pBdr>
              <w:spacing w:before="1" w:line="255" w:lineRule="auto"/>
              <w:ind w:left="118" w:right="110"/>
              <w:jc w:val="center"/>
              <w:rPr>
                <w:i/>
                <w:iCs/>
                <w:color w:val="000000"/>
                <w:sz w:val="24"/>
                <w:szCs w:val="24"/>
              </w:rPr>
            </w:pPr>
            <w:r>
              <w:rPr>
                <w:i/>
                <w:iCs/>
                <w:color w:val="000000"/>
                <w:sz w:val="24"/>
                <w:szCs w:val="24"/>
              </w:rPr>
              <w:t>Norāda Nolikuma prasību, kurai pierāda atbilstību</w:t>
            </w:r>
          </w:p>
        </w:tc>
      </w:tr>
      <w:tr w:rsidR="00600C1C" w14:paraId="2C9BBE38" w14:textId="77777777">
        <w:trPr>
          <w:trHeight w:val="275"/>
        </w:trPr>
        <w:tc>
          <w:tcPr>
            <w:tcW w:w="2802" w:type="dxa"/>
          </w:tcPr>
          <w:p w14:paraId="000001B5"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Klients</w:t>
            </w:r>
          </w:p>
        </w:tc>
        <w:tc>
          <w:tcPr>
            <w:tcW w:w="6769" w:type="dxa"/>
          </w:tcPr>
          <w:p w14:paraId="000001B6" w14:textId="77777777" w:rsidR="00600C1C" w:rsidRDefault="00000000">
            <w:pPr>
              <w:pBdr>
                <w:top w:val="nil"/>
                <w:left w:val="nil"/>
                <w:bottom w:val="nil"/>
                <w:right w:val="nil"/>
                <w:between w:val="nil"/>
              </w:pBdr>
              <w:spacing w:line="255" w:lineRule="auto"/>
              <w:ind w:left="118" w:right="110"/>
              <w:jc w:val="center"/>
              <w:rPr>
                <w:i/>
                <w:iCs/>
                <w:color w:val="000000"/>
                <w:sz w:val="24"/>
                <w:szCs w:val="24"/>
              </w:rPr>
            </w:pPr>
            <w:r>
              <w:rPr>
                <w:i/>
                <w:iCs/>
                <w:color w:val="000000"/>
                <w:sz w:val="24"/>
                <w:szCs w:val="24"/>
              </w:rPr>
              <w:t>Klienta nosaukums</w:t>
            </w:r>
          </w:p>
        </w:tc>
      </w:tr>
      <w:tr w:rsidR="00600C1C" w14:paraId="6DDD2D54" w14:textId="77777777">
        <w:trPr>
          <w:trHeight w:val="275"/>
        </w:trPr>
        <w:tc>
          <w:tcPr>
            <w:tcW w:w="2802" w:type="dxa"/>
          </w:tcPr>
          <w:p w14:paraId="000001B7"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Līguma nosaukums</w:t>
            </w:r>
          </w:p>
        </w:tc>
        <w:tc>
          <w:tcPr>
            <w:tcW w:w="6769" w:type="dxa"/>
          </w:tcPr>
          <w:p w14:paraId="000001B8" w14:textId="77777777" w:rsidR="00600C1C" w:rsidRDefault="00000000">
            <w:pPr>
              <w:pBdr>
                <w:top w:val="nil"/>
                <w:left w:val="nil"/>
                <w:bottom w:val="nil"/>
                <w:right w:val="nil"/>
                <w:between w:val="nil"/>
              </w:pBdr>
              <w:spacing w:line="255" w:lineRule="auto"/>
              <w:ind w:left="118" w:right="109"/>
              <w:jc w:val="center"/>
              <w:rPr>
                <w:i/>
                <w:iCs/>
                <w:color w:val="000000"/>
                <w:sz w:val="24"/>
                <w:szCs w:val="24"/>
              </w:rPr>
            </w:pPr>
            <w:r>
              <w:rPr>
                <w:i/>
                <w:iCs/>
                <w:color w:val="000000"/>
                <w:sz w:val="24"/>
                <w:szCs w:val="24"/>
              </w:rPr>
              <w:t>Līguma nosaukums un Nr.</w:t>
            </w:r>
          </w:p>
        </w:tc>
      </w:tr>
      <w:tr w:rsidR="00600C1C" w14:paraId="5920D830" w14:textId="77777777">
        <w:trPr>
          <w:trHeight w:val="552"/>
        </w:trPr>
        <w:tc>
          <w:tcPr>
            <w:tcW w:w="2802" w:type="dxa"/>
          </w:tcPr>
          <w:p w14:paraId="000001B9" w14:textId="77777777" w:rsidR="00600C1C" w:rsidRDefault="00000000">
            <w:pPr>
              <w:pBdr>
                <w:top w:val="nil"/>
                <w:left w:val="nil"/>
                <w:bottom w:val="nil"/>
                <w:right w:val="nil"/>
                <w:between w:val="nil"/>
              </w:pBdr>
              <w:tabs>
                <w:tab w:val="left" w:pos="1446"/>
              </w:tabs>
              <w:spacing w:before="1"/>
              <w:ind w:left="115"/>
              <w:rPr>
                <w:color w:val="000000"/>
                <w:sz w:val="24"/>
                <w:szCs w:val="24"/>
              </w:rPr>
            </w:pPr>
            <w:r>
              <w:rPr>
                <w:color w:val="000000"/>
                <w:sz w:val="24"/>
                <w:szCs w:val="24"/>
              </w:rPr>
              <w:t>Sniegtā</w:t>
            </w:r>
            <w:r>
              <w:rPr>
                <w:color w:val="000000"/>
                <w:sz w:val="24"/>
                <w:szCs w:val="24"/>
              </w:rPr>
              <w:tab/>
              <w:t>pakalpojuma</w:t>
            </w:r>
          </w:p>
          <w:p w14:paraId="000001BA"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raksturojums</w:t>
            </w:r>
          </w:p>
        </w:tc>
        <w:tc>
          <w:tcPr>
            <w:tcW w:w="6769" w:type="dxa"/>
          </w:tcPr>
          <w:p w14:paraId="000001BB" w14:textId="77777777" w:rsidR="00600C1C" w:rsidRDefault="00000000">
            <w:pPr>
              <w:pBdr>
                <w:top w:val="nil"/>
                <w:left w:val="nil"/>
                <w:bottom w:val="nil"/>
                <w:right w:val="nil"/>
                <w:between w:val="nil"/>
              </w:pBdr>
              <w:spacing w:before="1"/>
              <w:ind w:left="118" w:right="108"/>
              <w:jc w:val="center"/>
              <w:rPr>
                <w:i/>
                <w:iCs/>
                <w:color w:val="000000"/>
                <w:sz w:val="24"/>
                <w:szCs w:val="24"/>
              </w:rPr>
            </w:pPr>
            <w:r>
              <w:rPr>
                <w:i/>
                <w:iCs/>
                <w:color w:val="000000"/>
                <w:sz w:val="24"/>
                <w:szCs w:val="24"/>
              </w:rPr>
              <w:t>Norāda, kā sniegtais pakalpojums atbilst Nolikuma prasībai</w:t>
            </w:r>
          </w:p>
        </w:tc>
      </w:tr>
      <w:tr w:rsidR="00600C1C" w14:paraId="5C12A033" w14:textId="77777777">
        <w:trPr>
          <w:trHeight w:val="275"/>
        </w:trPr>
        <w:tc>
          <w:tcPr>
            <w:tcW w:w="2802" w:type="dxa"/>
          </w:tcPr>
          <w:p w14:paraId="000001BC"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Līgumcena</w:t>
            </w:r>
          </w:p>
        </w:tc>
        <w:tc>
          <w:tcPr>
            <w:tcW w:w="6769" w:type="dxa"/>
          </w:tcPr>
          <w:p w14:paraId="000001BD" w14:textId="77777777" w:rsidR="00600C1C" w:rsidRDefault="00000000">
            <w:pPr>
              <w:pBdr>
                <w:top w:val="nil"/>
                <w:left w:val="nil"/>
                <w:bottom w:val="nil"/>
                <w:right w:val="nil"/>
                <w:between w:val="nil"/>
              </w:pBdr>
              <w:spacing w:line="255" w:lineRule="auto"/>
              <w:ind w:left="118" w:right="108"/>
              <w:jc w:val="center"/>
              <w:rPr>
                <w:i/>
                <w:iCs/>
                <w:color w:val="000000"/>
                <w:sz w:val="24"/>
                <w:szCs w:val="24"/>
              </w:rPr>
            </w:pPr>
            <w:r>
              <w:rPr>
                <w:i/>
                <w:iCs/>
                <w:color w:val="000000"/>
                <w:sz w:val="24"/>
                <w:szCs w:val="24"/>
              </w:rPr>
              <w:t>Norāda sniegtā pakalpojuma līgumcenu (ja nepieciešams)</w:t>
            </w:r>
          </w:p>
        </w:tc>
      </w:tr>
      <w:tr w:rsidR="00600C1C" w14:paraId="51989A8B" w14:textId="77777777">
        <w:trPr>
          <w:trHeight w:val="275"/>
        </w:trPr>
        <w:tc>
          <w:tcPr>
            <w:tcW w:w="2802" w:type="dxa"/>
            <w:shd w:val="clear" w:color="auto" w:fill="DADADA"/>
          </w:tcPr>
          <w:p w14:paraId="000001BE" w14:textId="77777777" w:rsidR="00600C1C" w:rsidRDefault="00000000">
            <w:pPr>
              <w:pBdr>
                <w:top w:val="nil"/>
                <w:left w:val="nil"/>
                <w:bottom w:val="nil"/>
                <w:right w:val="nil"/>
                <w:between w:val="nil"/>
              </w:pBdr>
              <w:spacing w:line="255" w:lineRule="auto"/>
              <w:ind w:left="143"/>
              <w:rPr>
                <w:b/>
                <w:bCs/>
                <w:color w:val="000000"/>
                <w:sz w:val="24"/>
                <w:szCs w:val="24"/>
              </w:rPr>
            </w:pPr>
            <w:r>
              <w:rPr>
                <w:b/>
                <w:bCs/>
                <w:color w:val="000000"/>
                <w:sz w:val="24"/>
                <w:szCs w:val="24"/>
              </w:rPr>
              <w:t>Klienta kontaktpersona:</w:t>
            </w:r>
          </w:p>
        </w:tc>
        <w:tc>
          <w:tcPr>
            <w:tcW w:w="6769" w:type="dxa"/>
            <w:shd w:val="clear" w:color="auto" w:fill="DADADA"/>
          </w:tcPr>
          <w:p w14:paraId="000001BF" w14:textId="77777777" w:rsidR="00600C1C" w:rsidRDefault="00600C1C">
            <w:pPr>
              <w:pBdr>
                <w:top w:val="nil"/>
                <w:left w:val="nil"/>
                <w:bottom w:val="nil"/>
                <w:right w:val="nil"/>
                <w:between w:val="nil"/>
              </w:pBdr>
              <w:rPr>
                <w:color w:val="000000"/>
                <w:sz w:val="20"/>
                <w:szCs w:val="20"/>
              </w:rPr>
            </w:pPr>
          </w:p>
        </w:tc>
      </w:tr>
      <w:tr w:rsidR="00600C1C" w14:paraId="666DB46A" w14:textId="77777777">
        <w:trPr>
          <w:trHeight w:val="276"/>
        </w:trPr>
        <w:tc>
          <w:tcPr>
            <w:tcW w:w="2802" w:type="dxa"/>
          </w:tcPr>
          <w:p w14:paraId="000001C0"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Amats</w:t>
            </w:r>
          </w:p>
        </w:tc>
        <w:tc>
          <w:tcPr>
            <w:tcW w:w="6769" w:type="dxa"/>
          </w:tcPr>
          <w:p w14:paraId="000001C1" w14:textId="77777777" w:rsidR="00600C1C" w:rsidRDefault="00600C1C">
            <w:pPr>
              <w:pBdr>
                <w:top w:val="nil"/>
                <w:left w:val="nil"/>
                <w:bottom w:val="nil"/>
                <w:right w:val="nil"/>
                <w:between w:val="nil"/>
              </w:pBdr>
              <w:rPr>
                <w:color w:val="000000"/>
                <w:sz w:val="20"/>
                <w:szCs w:val="20"/>
              </w:rPr>
            </w:pPr>
          </w:p>
        </w:tc>
      </w:tr>
      <w:tr w:rsidR="00600C1C" w14:paraId="19AF3242" w14:textId="77777777">
        <w:trPr>
          <w:trHeight w:val="275"/>
        </w:trPr>
        <w:tc>
          <w:tcPr>
            <w:tcW w:w="2802" w:type="dxa"/>
          </w:tcPr>
          <w:p w14:paraId="000001C2"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Vārds, uzvārds</w:t>
            </w:r>
          </w:p>
        </w:tc>
        <w:tc>
          <w:tcPr>
            <w:tcW w:w="6769" w:type="dxa"/>
          </w:tcPr>
          <w:p w14:paraId="000001C3" w14:textId="77777777" w:rsidR="00600C1C" w:rsidRDefault="00600C1C">
            <w:pPr>
              <w:pBdr>
                <w:top w:val="nil"/>
                <w:left w:val="nil"/>
                <w:bottom w:val="nil"/>
                <w:right w:val="nil"/>
                <w:between w:val="nil"/>
              </w:pBdr>
              <w:rPr>
                <w:color w:val="000000"/>
                <w:sz w:val="20"/>
                <w:szCs w:val="20"/>
              </w:rPr>
            </w:pPr>
          </w:p>
        </w:tc>
      </w:tr>
      <w:tr w:rsidR="00600C1C" w14:paraId="7127C918" w14:textId="77777777">
        <w:trPr>
          <w:trHeight w:val="276"/>
        </w:trPr>
        <w:tc>
          <w:tcPr>
            <w:tcW w:w="2802" w:type="dxa"/>
          </w:tcPr>
          <w:p w14:paraId="000001C4" w14:textId="77777777" w:rsidR="00600C1C" w:rsidRDefault="00000000">
            <w:pPr>
              <w:pBdr>
                <w:top w:val="nil"/>
                <w:left w:val="nil"/>
                <w:bottom w:val="nil"/>
                <w:right w:val="nil"/>
                <w:between w:val="nil"/>
              </w:pBdr>
              <w:spacing w:line="257" w:lineRule="auto"/>
              <w:ind w:left="115"/>
              <w:rPr>
                <w:color w:val="000000"/>
                <w:sz w:val="24"/>
                <w:szCs w:val="24"/>
              </w:rPr>
            </w:pPr>
            <w:r>
              <w:rPr>
                <w:color w:val="000000"/>
                <w:sz w:val="24"/>
                <w:szCs w:val="24"/>
              </w:rPr>
              <w:t>Sakaru līdzekļi</w:t>
            </w:r>
          </w:p>
        </w:tc>
        <w:tc>
          <w:tcPr>
            <w:tcW w:w="6769" w:type="dxa"/>
          </w:tcPr>
          <w:p w14:paraId="000001C5" w14:textId="77777777" w:rsidR="00600C1C" w:rsidRDefault="00600C1C">
            <w:pPr>
              <w:pBdr>
                <w:top w:val="nil"/>
                <w:left w:val="nil"/>
                <w:bottom w:val="nil"/>
                <w:right w:val="nil"/>
                <w:between w:val="nil"/>
              </w:pBdr>
              <w:rPr>
                <w:color w:val="000000"/>
                <w:sz w:val="20"/>
                <w:szCs w:val="20"/>
              </w:rPr>
            </w:pPr>
          </w:p>
        </w:tc>
      </w:tr>
    </w:tbl>
    <w:p w14:paraId="000001C6" w14:textId="77777777" w:rsidR="00600C1C" w:rsidRDefault="00600C1C">
      <w:pPr>
        <w:pBdr>
          <w:top w:val="nil"/>
          <w:left w:val="nil"/>
          <w:bottom w:val="nil"/>
          <w:right w:val="nil"/>
          <w:between w:val="nil"/>
        </w:pBdr>
        <w:spacing w:before="47"/>
        <w:rPr>
          <w:b/>
          <w:bCs/>
          <w:color w:val="000000"/>
          <w:sz w:val="24"/>
          <w:szCs w:val="24"/>
        </w:rPr>
      </w:pPr>
    </w:p>
    <w:p w14:paraId="000001C7" w14:textId="5D5790A7" w:rsidR="00600C1C" w:rsidRDefault="00000000" w:rsidP="00857F99">
      <w:pPr>
        <w:pBdr>
          <w:top w:val="nil"/>
          <w:left w:val="nil"/>
          <w:bottom w:val="nil"/>
          <w:right w:val="nil"/>
          <w:between w:val="nil"/>
        </w:pBdr>
        <w:tabs>
          <w:tab w:val="left" w:pos="7481"/>
        </w:tabs>
        <w:spacing w:line="276" w:lineRule="auto"/>
        <w:ind w:left="221" w:right="225"/>
        <w:jc w:val="both"/>
        <w:rPr>
          <w:color w:val="000000"/>
          <w:sz w:val="24"/>
          <w:szCs w:val="24"/>
        </w:rPr>
      </w:pPr>
      <w:r>
        <w:rPr>
          <w:color w:val="000000"/>
          <w:sz w:val="24"/>
          <w:szCs w:val="24"/>
        </w:rPr>
        <w:t>Esmu informēts, ka šis dzīvesgājuma apraksts tiks iesniegts [Pretendenta nosaukums] piedāvājumā iepirkumam “</w:t>
      </w:r>
      <w:r w:rsidR="00857F99" w:rsidRPr="00857F99">
        <w:rPr>
          <w:color w:val="000000"/>
          <w:sz w:val="24"/>
          <w:szCs w:val="24"/>
        </w:rPr>
        <w:t>Digitālās platformas un mākslīgā intelekta risinājuma izstrāde industriālai darba procesu analīzei, kontrolei un automatizācijai, izmantojot gudrās ķiveres datu ievadi”,</w:t>
      </w:r>
      <w:r w:rsidR="00857F99">
        <w:rPr>
          <w:color w:val="000000"/>
          <w:sz w:val="24"/>
          <w:szCs w:val="24"/>
        </w:rPr>
        <w:t xml:space="preserve"> </w:t>
      </w:r>
      <w:r w:rsidR="00857F99" w:rsidRPr="00857F99">
        <w:rPr>
          <w:color w:val="000000"/>
          <w:sz w:val="24"/>
          <w:szCs w:val="24"/>
        </w:rPr>
        <w:t xml:space="preserve">iepirkuma identifikācijas Nr. 3DE/2026/01 </w:t>
      </w:r>
      <w:r>
        <w:rPr>
          <w:color w:val="000000"/>
          <w:sz w:val="24"/>
          <w:szCs w:val="24"/>
        </w:rPr>
        <w:t xml:space="preserve"> un apliecinu, ka man nav šķēršļu piedalīties iepirkuma līguma izpildē, pildot </w:t>
      </w:r>
      <w:r>
        <w:rPr>
          <w:color w:val="000000"/>
          <w:sz w:val="24"/>
          <w:szCs w:val="24"/>
          <w:u w:val="single"/>
        </w:rPr>
        <w:tab/>
      </w:r>
      <w:r>
        <w:rPr>
          <w:color w:val="000000"/>
          <w:sz w:val="24"/>
          <w:szCs w:val="24"/>
        </w:rPr>
        <w:t xml:space="preserve"> lomu</w:t>
      </w:r>
      <w:r w:rsidR="00857F99">
        <w:rPr>
          <w:color w:val="000000"/>
          <w:sz w:val="24"/>
          <w:szCs w:val="24"/>
        </w:rPr>
        <w:t>.</w:t>
      </w:r>
    </w:p>
    <w:p w14:paraId="000001C8" w14:textId="77777777" w:rsidR="00600C1C" w:rsidRDefault="00600C1C">
      <w:pPr>
        <w:pBdr>
          <w:top w:val="nil"/>
          <w:left w:val="nil"/>
          <w:bottom w:val="nil"/>
          <w:right w:val="nil"/>
          <w:between w:val="nil"/>
        </w:pBdr>
        <w:rPr>
          <w:color w:val="000000"/>
          <w:sz w:val="20"/>
          <w:szCs w:val="20"/>
        </w:rPr>
      </w:pPr>
    </w:p>
    <w:p w14:paraId="000001C9" w14:textId="77777777" w:rsidR="00600C1C" w:rsidRDefault="00600C1C">
      <w:pPr>
        <w:pBdr>
          <w:top w:val="nil"/>
          <w:left w:val="nil"/>
          <w:bottom w:val="nil"/>
          <w:right w:val="nil"/>
          <w:between w:val="nil"/>
        </w:pBdr>
        <w:rPr>
          <w:color w:val="000000"/>
          <w:sz w:val="20"/>
          <w:szCs w:val="20"/>
        </w:rPr>
      </w:pPr>
    </w:p>
    <w:p w14:paraId="000001CA" w14:textId="77777777" w:rsidR="00600C1C" w:rsidRDefault="00000000">
      <w:pPr>
        <w:pBdr>
          <w:top w:val="nil"/>
          <w:left w:val="nil"/>
          <w:bottom w:val="nil"/>
          <w:right w:val="nil"/>
          <w:between w:val="nil"/>
        </w:pBdr>
        <w:spacing w:before="192"/>
        <w:rPr>
          <w:color w:val="000000"/>
          <w:sz w:val="20"/>
          <w:szCs w:val="20"/>
        </w:rPr>
      </w:pPr>
      <w:r>
        <w:rPr>
          <w:noProof/>
        </w:rPr>
        <mc:AlternateContent>
          <mc:Choice Requires="wps">
            <w:drawing>
              <wp:anchor distT="0" distB="0" distL="0" distR="0" simplePos="0" relativeHeight="251659264" behindDoc="0" locked="0" layoutInCell="1" hidden="0" allowOverlap="1" wp14:anchorId="2D41A095" wp14:editId="49BA3C6F">
                <wp:simplePos x="0" y="0"/>
                <wp:positionH relativeFrom="column">
                  <wp:posOffset>140715</wp:posOffset>
                </wp:positionH>
                <wp:positionV relativeFrom="paragraph">
                  <wp:posOffset>277253</wp:posOffset>
                </wp:positionV>
                <wp:extent cx="5867400" cy="12700"/>
                <wp:effectExtent l="0" t="0" r="0" b="0"/>
                <wp:wrapTopAndBottom distT="0" distB="0"/>
                <wp:docPr id="6" name="Brīvforma: forma 6"/>
                <wp:cNvGraphicFramePr/>
                <a:graphic xmlns:a="http://schemas.openxmlformats.org/drawingml/2006/main">
                  <a:graphicData uri="http://schemas.microsoft.com/office/word/2010/wordprocessingShape">
                    <wps:wsp>
                      <wps:cNvSpPr/>
                      <wps:spPr>
                        <a:xfrm>
                          <a:off x="2412300" y="3779365"/>
                          <a:ext cx="5867400" cy="1270"/>
                        </a:xfrm>
                        <a:custGeom>
                          <a:avLst/>
                          <a:gdLst/>
                          <a:ahLst/>
                          <a:cxnLst/>
                          <a:rect l="l" t="t" r="r" b="b"/>
                          <a:pathLst>
                            <a:path w="5867400" h="120000" extrusionOk="0">
                              <a:moveTo>
                                <a:pt x="0" y="0"/>
                              </a:moveTo>
                              <a:lnTo>
                                <a:pt x="5867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140715</wp:posOffset>
                </wp:positionH>
                <wp:positionV relativeFrom="paragraph">
                  <wp:posOffset>277253</wp:posOffset>
                </wp:positionV>
                <wp:extent cx="5867400" cy="12700"/>
                <wp:effectExtent b="0" l="0" r="0" t="0"/>
                <wp:wrapTopAndBottom distB="0" distT="0"/>
                <wp:docPr id="6"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5867400" cy="12700"/>
                        </a:xfrm>
                        <a:prstGeom prst="rect"/>
                        <a:ln/>
                      </pic:spPr>
                    </pic:pic>
                  </a:graphicData>
                </a:graphic>
              </wp:anchor>
            </w:drawing>
          </mc:Fallback>
        </mc:AlternateContent>
      </w:r>
    </w:p>
    <w:p w14:paraId="000001CB" w14:textId="77777777" w:rsidR="00600C1C" w:rsidRDefault="00000000">
      <w:pPr>
        <w:tabs>
          <w:tab w:val="left" w:pos="3101"/>
          <w:tab w:val="left" w:pos="5321"/>
          <w:tab w:val="left" w:pos="8141"/>
        </w:tabs>
        <w:spacing w:before="41" w:line="276" w:lineRule="auto"/>
        <w:ind w:left="2162" w:right="968" w:hanging="1941"/>
        <w:rPr>
          <w:sz w:val="24"/>
          <w:szCs w:val="24"/>
        </w:rPr>
        <w:sectPr w:rsidR="00600C1C">
          <w:pgSz w:w="11910" w:h="16840"/>
          <w:pgMar w:top="1040" w:right="620" w:bottom="280" w:left="1480" w:header="720" w:footer="720" w:gutter="0"/>
          <w:cols w:space="720"/>
        </w:sectPr>
      </w:pPr>
      <w:r>
        <w:rPr>
          <w:sz w:val="24"/>
          <w:szCs w:val="24"/>
        </w:rPr>
        <w:t>Vārds, uzvārds,</w:t>
      </w:r>
      <w:r>
        <w:rPr>
          <w:sz w:val="24"/>
          <w:szCs w:val="24"/>
        </w:rPr>
        <w:tab/>
      </w:r>
      <w:r>
        <w:rPr>
          <w:sz w:val="24"/>
          <w:szCs w:val="24"/>
        </w:rPr>
        <w:tab/>
        <w:t>pašrocīgs paraksts,</w:t>
      </w:r>
      <w:r>
        <w:rPr>
          <w:sz w:val="24"/>
          <w:szCs w:val="24"/>
        </w:rPr>
        <w:tab/>
        <w:t>parakstīšanas vieta</w:t>
      </w:r>
      <w:r>
        <w:rPr>
          <w:sz w:val="24"/>
          <w:szCs w:val="24"/>
        </w:rPr>
        <w:tab/>
        <w:t>datums (</w:t>
      </w:r>
      <w:r>
        <w:rPr>
          <w:i/>
          <w:iCs/>
          <w:sz w:val="24"/>
          <w:szCs w:val="24"/>
        </w:rPr>
        <w:t>Neaizpilda, ja apliecina ar drošu elektronisko parakstu</w:t>
      </w:r>
      <w:r>
        <w:rPr>
          <w:sz w:val="24"/>
          <w:szCs w:val="24"/>
        </w:rPr>
        <w:t>)</w:t>
      </w:r>
    </w:p>
    <w:p w14:paraId="000001CC" w14:textId="77777777" w:rsidR="00600C1C" w:rsidRDefault="00000000" w:rsidP="00E85227">
      <w:pPr>
        <w:numPr>
          <w:ilvl w:val="1"/>
          <w:numId w:val="2"/>
        </w:numPr>
        <w:pBdr>
          <w:top w:val="nil"/>
          <w:left w:val="nil"/>
          <w:bottom w:val="nil"/>
          <w:right w:val="nil"/>
          <w:between w:val="nil"/>
        </w:pBdr>
        <w:tabs>
          <w:tab w:val="left" w:pos="240"/>
        </w:tabs>
        <w:ind w:left="240" w:right="171"/>
        <w:jc w:val="right"/>
        <w:rPr>
          <w:color w:val="000000"/>
          <w:sz w:val="24"/>
          <w:szCs w:val="24"/>
        </w:rPr>
      </w:pPr>
      <w:r>
        <w:rPr>
          <w:color w:val="000000"/>
          <w:sz w:val="24"/>
          <w:szCs w:val="24"/>
        </w:rPr>
        <w:lastRenderedPageBreak/>
        <w:t>pielikums</w:t>
      </w:r>
    </w:p>
    <w:p w14:paraId="71F4F4F5" w14:textId="77777777" w:rsidR="00552B5A" w:rsidRDefault="00000000" w:rsidP="00552B5A">
      <w:pPr>
        <w:pBdr>
          <w:top w:val="nil"/>
          <w:left w:val="nil"/>
          <w:bottom w:val="nil"/>
          <w:right w:val="nil"/>
          <w:between w:val="nil"/>
        </w:pBdr>
        <w:spacing w:line="276" w:lineRule="auto"/>
        <w:ind w:left="985" w:right="171"/>
        <w:jc w:val="right"/>
        <w:rPr>
          <w:color w:val="000000"/>
          <w:sz w:val="24"/>
          <w:szCs w:val="24"/>
        </w:rPr>
      </w:pPr>
      <w:r>
        <w:rPr>
          <w:color w:val="000000"/>
          <w:sz w:val="24"/>
          <w:szCs w:val="24"/>
        </w:rPr>
        <w:t>“</w:t>
      </w:r>
      <w:r w:rsidR="00552B5A" w:rsidRPr="00552B5A">
        <w:rPr>
          <w:color w:val="000000"/>
          <w:sz w:val="24"/>
          <w:szCs w:val="24"/>
        </w:rPr>
        <w:t>Digitālās platformas un mākslīgā intelekta risinājuma izstrāde industriālai darba procesu analīzei, kontrolei un automatizācijai, izmantojot gudrās ķiveres datu ievadi”,</w:t>
      </w:r>
      <w:r w:rsidR="00552B5A">
        <w:rPr>
          <w:color w:val="000000"/>
          <w:sz w:val="24"/>
          <w:szCs w:val="24"/>
        </w:rPr>
        <w:t xml:space="preserve"> </w:t>
      </w:r>
    </w:p>
    <w:p w14:paraId="000001CE" w14:textId="3A4FF761" w:rsidR="00600C1C" w:rsidRDefault="00552B5A" w:rsidP="00552B5A">
      <w:pPr>
        <w:pBdr>
          <w:top w:val="nil"/>
          <w:left w:val="nil"/>
          <w:bottom w:val="nil"/>
          <w:right w:val="nil"/>
          <w:between w:val="nil"/>
        </w:pBdr>
        <w:spacing w:line="276" w:lineRule="auto"/>
        <w:ind w:left="985" w:right="171"/>
        <w:jc w:val="right"/>
        <w:rPr>
          <w:color w:val="000000"/>
          <w:sz w:val="24"/>
          <w:szCs w:val="24"/>
        </w:rPr>
      </w:pPr>
      <w:r w:rsidRPr="00552B5A">
        <w:rPr>
          <w:color w:val="000000"/>
          <w:sz w:val="24"/>
          <w:szCs w:val="24"/>
        </w:rPr>
        <w:t>iepirkuma identifikācijas Nr. 3DE/2026/01</w:t>
      </w:r>
      <w:r>
        <w:rPr>
          <w:color w:val="000000"/>
          <w:sz w:val="24"/>
          <w:szCs w:val="24"/>
        </w:rPr>
        <w:t xml:space="preserve"> .</w:t>
      </w:r>
    </w:p>
    <w:p w14:paraId="000001CF" w14:textId="77777777" w:rsidR="00600C1C" w:rsidRDefault="00600C1C">
      <w:pPr>
        <w:pBdr>
          <w:top w:val="nil"/>
          <w:left w:val="nil"/>
          <w:bottom w:val="nil"/>
          <w:right w:val="nil"/>
          <w:between w:val="nil"/>
        </w:pBdr>
        <w:spacing w:before="83"/>
        <w:rPr>
          <w:color w:val="000000"/>
          <w:sz w:val="24"/>
          <w:szCs w:val="24"/>
        </w:rPr>
      </w:pPr>
    </w:p>
    <w:p w14:paraId="000001D0" w14:textId="77777777" w:rsidR="00600C1C" w:rsidRDefault="00000000">
      <w:pPr>
        <w:pStyle w:val="Virsraksts2"/>
        <w:ind w:left="3445"/>
      </w:pPr>
      <w:r>
        <w:t>Finanšu piedāvājuma forma</w:t>
      </w:r>
    </w:p>
    <w:p w14:paraId="000001D1" w14:textId="77777777" w:rsidR="00600C1C" w:rsidRDefault="00000000">
      <w:pPr>
        <w:spacing w:before="41" w:line="276" w:lineRule="auto"/>
        <w:ind w:left="221"/>
        <w:rPr>
          <w:sz w:val="24"/>
          <w:szCs w:val="24"/>
        </w:rPr>
      </w:pPr>
      <w:r>
        <w:rPr>
          <w:i/>
          <w:iCs/>
          <w:sz w:val="24"/>
          <w:szCs w:val="24"/>
        </w:rPr>
        <w:t>&lt;Pretendenta nosaukums, reģistrācijas nr.&gt;</w:t>
      </w:r>
      <w:r>
        <w:rPr>
          <w:sz w:val="24"/>
          <w:szCs w:val="24"/>
        </w:rPr>
        <w:t>, piedāvā izpildīt līgumu saskaņā ar šādu finanšu piedāvājumu:</w:t>
      </w:r>
    </w:p>
    <w:p w14:paraId="000001D2" w14:textId="77777777" w:rsidR="00600C1C" w:rsidRDefault="00600C1C">
      <w:pPr>
        <w:pBdr>
          <w:top w:val="nil"/>
          <w:left w:val="nil"/>
          <w:bottom w:val="nil"/>
          <w:right w:val="nil"/>
          <w:between w:val="nil"/>
        </w:pBdr>
        <w:rPr>
          <w:color w:val="000000"/>
          <w:sz w:val="20"/>
          <w:szCs w:val="20"/>
        </w:rPr>
      </w:pPr>
    </w:p>
    <w:p w14:paraId="000001D3" w14:textId="77777777" w:rsidR="00600C1C" w:rsidRDefault="00600C1C">
      <w:pPr>
        <w:pBdr>
          <w:top w:val="nil"/>
          <w:left w:val="nil"/>
          <w:bottom w:val="nil"/>
          <w:right w:val="nil"/>
          <w:between w:val="nil"/>
        </w:pBdr>
        <w:spacing w:before="174"/>
        <w:rPr>
          <w:color w:val="000000"/>
          <w:sz w:val="20"/>
          <w:szCs w:val="20"/>
        </w:rPr>
      </w:pPr>
    </w:p>
    <w:tbl>
      <w:tblPr>
        <w:tblStyle w:val="aa"/>
        <w:tblW w:w="928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4820"/>
        <w:gridCol w:w="991"/>
        <w:gridCol w:w="1277"/>
        <w:gridCol w:w="1381"/>
      </w:tblGrid>
      <w:tr w:rsidR="00600C1C" w14:paraId="1E5A83A0" w14:textId="77777777">
        <w:trPr>
          <w:trHeight w:val="275"/>
        </w:trPr>
        <w:tc>
          <w:tcPr>
            <w:tcW w:w="817" w:type="dxa"/>
          </w:tcPr>
          <w:p w14:paraId="000001D4"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Nr.</w:t>
            </w:r>
          </w:p>
        </w:tc>
        <w:tc>
          <w:tcPr>
            <w:tcW w:w="4820" w:type="dxa"/>
          </w:tcPr>
          <w:p w14:paraId="000001D5" w14:textId="77777777" w:rsidR="00600C1C" w:rsidRDefault="00000000">
            <w:pPr>
              <w:pBdr>
                <w:top w:val="nil"/>
                <w:left w:val="nil"/>
                <w:bottom w:val="nil"/>
                <w:right w:val="nil"/>
                <w:between w:val="nil"/>
              </w:pBdr>
              <w:spacing w:line="255" w:lineRule="auto"/>
              <w:ind w:left="114"/>
              <w:rPr>
                <w:color w:val="000000"/>
                <w:sz w:val="24"/>
                <w:szCs w:val="24"/>
              </w:rPr>
            </w:pPr>
            <w:r>
              <w:rPr>
                <w:color w:val="000000"/>
                <w:sz w:val="24"/>
                <w:szCs w:val="24"/>
              </w:rPr>
              <w:t>Nosaukums</w:t>
            </w:r>
          </w:p>
        </w:tc>
        <w:tc>
          <w:tcPr>
            <w:tcW w:w="991" w:type="dxa"/>
          </w:tcPr>
          <w:p w14:paraId="000001D6" w14:textId="77777777" w:rsidR="00600C1C" w:rsidRDefault="00000000">
            <w:pPr>
              <w:pBdr>
                <w:top w:val="nil"/>
                <w:left w:val="nil"/>
                <w:bottom w:val="nil"/>
                <w:right w:val="nil"/>
                <w:between w:val="nil"/>
              </w:pBdr>
              <w:spacing w:line="255" w:lineRule="auto"/>
              <w:ind w:left="114"/>
              <w:rPr>
                <w:color w:val="000000"/>
                <w:sz w:val="24"/>
                <w:szCs w:val="24"/>
              </w:rPr>
            </w:pPr>
            <w:r>
              <w:rPr>
                <w:color w:val="000000"/>
                <w:sz w:val="24"/>
                <w:szCs w:val="24"/>
              </w:rPr>
              <w:t>Skaits</w:t>
            </w:r>
          </w:p>
        </w:tc>
        <w:tc>
          <w:tcPr>
            <w:tcW w:w="1277" w:type="dxa"/>
          </w:tcPr>
          <w:p w14:paraId="000001D7"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Cena</w:t>
            </w:r>
            <w:hyperlink w:anchor="_heading=h.guebyk2sfuvz">
              <w:r w:rsidR="00600C1C">
                <w:rPr>
                  <w:color w:val="000000"/>
                  <w:sz w:val="24"/>
                  <w:szCs w:val="24"/>
                  <w:vertAlign w:val="superscript"/>
                </w:rPr>
                <w:t>3</w:t>
              </w:r>
            </w:hyperlink>
          </w:p>
        </w:tc>
        <w:tc>
          <w:tcPr>
            <w:tcW w:w="1381" w:type="dxa"/>
          </w:tcPr>
          <w:p w14:paraId="000001D8" w14:textId="2C7AAB1E" w:rsidR="00600C1C" w:rsidRDefault="00000000">
            <w:pPr>
              <w:pBdr>
                <w:top w:val="nil"/>
                <w:left w:val="nil"/>
                <w:bottom w:val="nil"/>
                <w:right w:val="nil"/>
                <w:between w:val="nil"/>
              </w:pBdr>
              <w:spacing w:line="255" w:lineRule="auto"/>
              <w:ind w:left="114"/>
              <w:rPr>
                <w:color w:val="000000"/>
                <w:sz w:val="24"/>
                <w:szCs w:val="24"/>
              </w:rPr>
            </w:pPr>
            <w:r>
              <w:rPr>
                <w:color w:val="000000"/>
                <w:sz w:val="24"/>
                <w:szCs w:val="24"/>
              </w:rPr>
              <w:t>Summa</w:t>
            </w:r>
            <w:hyperlink w:anchor="_heading=h.guebyk2sfuvz">
              <w:r w:rsidR="00E85227">
                <w:rPr>
                  <w:color w:val="000000"/>
                  <w:sz w:val="24"/>
                  <w:szCs w:val="24"/>
                  <w:vertAlign w:val="superscript"/>
                </w:rPr>
                <w:t>3</w:t>
              </w:r>
            </w:hyperlink>
          </w:p>
        </w:tc>
      </w:tr>
      <w:tr w:rsidR="00600C1C" w14:paraId="117845CE" w14:textId="77777777">
        <w:trPr>
          <w:trHeight w:val="828"/>
        </w:trPr>
        <w:tc>
          <w:tcPr>
            <w:tcW w:w="817" w:type="dxa"/>
            <w:shd w:val="clear" w:color="auto" w:fill="DADADA"/>
          </w:tcPr>
          <w:p w14:paraId="000001D9" w14:textId="77777777" w:rsidR="00600C1C" w:rsidRDefault="00000000">
            <w:pPr>
              <w:pBdr>
                <w:top w:val="nil"/>
                <w:left w:val="nil"/>
                <w:bottom w:val="nil"/>
                <w:right w:val="nil"/>
                <w:between w:val="nil"/>
              </w:pBdr>
              <w:spacing w:before="1"/>
              <w:ind w:left="115"/>
              <w:rPr>
                <w:color w:val="000000"/>
                <w:sz w:val="24"/>
                <w:szCs w:val="24"/>
              </w:rPr>
            </w:pPr>
            <w:r>
              <w:rPr>
                <w:color w:val="000000"/>
                <w:sz w:val="24"/>
                <w:szCs w:val="24"/>
              </w:rPr>
              <w:t>1.</w:t>
            </w:r>
          </w:p>
        </w:tc>
        <w:tc>
          <w:tcPr>
            <w:tcW w:w="4820" w:type="dxa"/>
            <w:shd w:val="clear" w:color="auto" w:fill="DADADA"/>
          </w:tcPr>
          <w:p w14:paraId="000001DA" w14:textId="068D0FD0" w:rsidR="00600C1C" w:rsidRDefault="00000000">
            <w:pPr>
              <w:pBdr>
                <w:top w:val="nil"/>
                <w:left w:val="nil"/>
                <w:bottom w:val="nil"/>
                <w:right w:val="nil"/>
                <w:between w:val="nil"/>
              </w:pBdr>
              <w:ind w:left="114"/>
              <w:rPr>
                <w:color w:val="000000"/>
                <w:sz w:val="24"/>
                <w:szCs w:val="24"/>
              </w:rPr>
            </w:pPr>
            <w:r>
              <w:rPr>
                <w:color w:val="000000"/>
                <w:sz w:val="24"/>
                <w:szCs w:val="24"/>
              </w:rPr>
              <w:t>“</w:t>
            </w:r>
            <w:r w:rsidR="00AB03AC" w:rsidRPr="00AB03AC">
              <w:rPr>
                <w:color w:val="000000"/>
                <w:sz w:val="24"/>
                <w:szCs w:val="24"/>
              </w:rPr>
              <w:t>Digitālās platformas un mākslīgā intelekta risinājuma izstrāde industriālai darba procesu analīzei, kontrolei un automatizācijai, izmantojot gudrās ķiveres datu ievadi</w:t>
            </w:r>
            <w:r w:rsidR="00AB03AC">
              <w:rPr>
                <w:color w:val="000000"/>
                <w:sz w:val="24"/>
                <w:szCs w:val="24"/>
              </w:rPr>
              <w:t>”</w:t>
            </w:r>
          </w:p>
        </w:tc>
        <w:tc>
          <w:tcPr>
            <w:tcW w:w="991" w:type="dxa"/>
            <w:shd w:val="clear" w:color="auto" w:fill="DADADA"/>
          </w:tcPr>
          <w:p w14:paraId="000001DB" w14:textId="77777777" w:rsidR="00600C1C" w:rsidRDefault="00600C1C">
            <w:pPr>
              <w:pBdr>
                <w:top w:val="nil"/>
                <w:left w:val="nil"/>
                <w:bottom w:val="nil"/>
                <w:right w:val="nil"/>
                <w:between w:val="nil"/>
              </w:pBdr>
              <w:rPr>
                <w:color w:val="000000"/>
              </w:rPr>
            </w:pPr>
          </w:p>
        </w:tc>
        <w:tc>
          <w:tcPr>
            <w:tcW w:w="1277" w:type="dxa"/>
            <w:shd w:val="clear" w:color="auto" w:fill="DADADA"/>
          </w:tcPr>
          <w:p w14:paraId="000001DC" w14:textId="77777777" w:rsidR="00600C1C" w:rsidRDefault="00600C1C">
            <w:pPr>
              <w:pBdr>
                <w:top w:val="nil"/>
                <w:left w:val="nil"/>
                <w:bottom w:val="nil"/>
                <w:right w:val="nil"/>
                <w:between w:val="nil"/>
              </w:pBdr>
              <w:rPr>
                <w:color w:val="000000"/>
              </w:rPr>
            </w:pPr>
          </w:p>
        </w:tc>
        <w:tc>
          <w:tcPr>
            <w:tcW w:w="1381" w:type="dxa"/>
            <w:shd w:val="clear" w:color="auto" w:fill="DADADA"/>
          </w:tcPr>
          <w:p w14:paraId="000001DD" w14:textId="77777777" w:rsidR="00600C1C" w:rsidRDefault="00600C1C">
            <w:pPr>
              <w:pBdr>
                <w:top w:val="nil"/>
                <w:left w:val="nil"/>
                <w:bottom w:val="nil"/>
                <w:right w:val="nil"/>
                <w:between w:val="nil"/>
              </w:pBdr>
              <w:rPr>
                <w:color w:val="000000"/>
              </w:rPr>
            </w:pPr>
          </w:p>
        </w:tc>
      </w:tr>
      <w:tr w:rsidR="00600C1C" w14:paraId="4E1A978C" w14:textId="77777777">
        <w:trPr>
          <w:trHeight w:val="275"/>
        </w:trPr>
        <w:tc>
          <w:tcPr>
            <w:tcW w:w="817" w:type="dxa"/>
          </w:tcPr>
          <w:p w14:paraId="000001DE"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1.1.</w:t>
            </w:r>
          </w:p>
        </w:tc>
        <w:tc>
          <w:tcPr>
            <w:tcW w:w="4820" w:type="dxa"/>
          </w:tcPr>
          <w:p w14:paraId="000001DF" w14:textId="77777777" w:rsidR="00600C1C" w:rsidRDefault="00600C1C">
            <w:pPr>
              <w:pBdr>
                <w:top w:val="nil"/>
                <w:left w:val="nil"/>
                <w:bottom w:val="nil"/>
                <w:right w:val="nil"/>
                <w:between w:val="nil"/>
              </w:pBdr>
              <w:rPr>
                <w:color w:val="000000"/>
                <w:sz w:val="20"/>
                <w:szCs w:val="20"/>
              </w:rPr>
            </w:pPr>
          </w:p>
        </w:tc>
        <w:tc>
          <w:tcPr>
            <w:tcW w:w="991" w:type="dxa"/>
          </w:tcPr>
          <w:p w14:paraId="000001E0" w14:textId="77777777" w:rsidR="00600C1C" w:rsidRDefault="00600C1C">
            <w:pPr>
              <w:pBdr>
                <w:top w:val="nil"/>
                <w:left w:val="nil"/>
                <w:bottom w:val="nil"/>
                <w:right w:val="nil"/>
                <w:between w:val="nil"/>
              </w:pBdr>
              <w:rPr>
                <w:color w:val="000000"/>
                <w:sz w:val="20"/>
                <w:szCs w:val="20"/>
              </w:rPr>
            </w:pPr>
          </w:p>
        </w:tc>
        <w:tc>
          <w:tcPr>
            <w:tcW w:w="1277" w:type="dxa"/>
          </w:tcPr>
          <w:p w14:paraId="000001E1" w14:textId="77777777" w:rsidR="00600C1C" w:rsidRDefault="00600C1C">
            <w:pPr>
              <w:pBdr>
                <w:top w:val="nil"/>
                <w:left w:val="nil"/>
                <w:bottom w:val="nil"/>
                <w:right w:val="nil"/>
                <w:between w:val="nil"/>
              </w:pBdr>
              <w:rPr>
                <w:color w:val="000000"/>
                <w:sz w:val="20"/>
                <w:szCs w:val="20"/>
              </w:rPr>
            </w:pPr>
          </w:p>
        </w:tc>
        <w:tc>
          <w:tcPr>
            <w:tcW w:w="1381" w:type="dxa"/>
          </w:tcPr>
          <w:p w14:paraId="000001E2" w14:textId="77777777" w:rsidR="00600C1C" w:rsidRDefault="00600C1C">
            <w:pPr>
              <w:pBdr>
                <w:top w:val="nil"/>
                <w:left w:val="nil"/>
                <w:bottom w:val="nil"/>
                <w:right w:val="nil"/>
                <w:between w:val="nil"/>
              </w:pBdr>
              <w:rPr>
                <w:color w:val="000000"/>
                <w:sz w:val="20"/>
                <w:szCs w:val="20"/>
              </w:rPr>
            </w:pPr>
          </w:p>
        </w:tc>
      </w:tr>
      <w:tr w:rsidR="00600C1C" w14:paraId="6D34BA09" w14:textId="77777777">
        <w:trPr>
          <w:trHeight w:val="275"/>
        </w:trPr>
        <w:tc>
          <w:tcPr>
            <w:tcW w:w="817" w:type="dxa"/>
          </w:tcPr>
          <w:p w14:paraId="000001E3"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1.2.</w:t>
            </w:r>
          </w:p>
        </w:tc>
        <w:tc>
          <w:tcPr>
            <w:tcW w:w="4820" w:type="dxa"/>
          </w:tcPr>
          <w:p w14:paraId="000001E4" w14:textId="77777777" w:rsidR="00600C1C" w:rsidRDefault="00600C1C">
            <w:pPr>
              <w:pBdr>
                <w:top w:val="nil"/>
                <w:left w:val="nil"/>
                <w:bottom w:val="nil"/>
                <w:right w:val="nil"/>
                <w:between w:val="nil"/>
              </w:pBdr>
              <w:rPr>
                <w:color w:val="000000"/>
                <w:sz w:val="20"/>
                <w:szCs w:val="20"/>
              </w:rPr>
            </w:pPr>
          </w:p>
        </w:tc>
        <w:tc>
          <w:tcPr>
            <w:tcW w:w="991" w:type="dxa"/>
          </w:tcPr>
          <w:p w14:paraId="000001E5" w14:textId="77777777" w:rsidR="00600C1C" w:rsidRDefault="00600C1C">
            <w:pPr>
              <w:pBdr>
                <w:top w:val="nil"/>
                <w:left w:val="nil"/>
                <w:bottom w:val="nil"/>
                <w:right w:val="nil"/>
                <w:between w:val="nil"/>
              </w:pBdr>
              <w:rPr>
                <w:color w:val="000000"/>
                <w:sz w:val="20"/>
                <w:szCs w:val="20"/>
              </w:rPr>
            </w:pPr>
          </w:p>
        </w:tc>
        <w:tc>
          <w:tcPr>
            <w:tcW w:w="1277" w:type="dxa"/>
          </w:tcPr>
          <w:p w14:paraId="000001E6" w14:textId="77777777" w:rsidR="00600C1C" w:rsidRDefault="00600C1C">
            <w:pPr>
              <w:pBdr>
                <w:top w:val="nil"/>
                <w:left w:val="nil"/>
                <w:bottom w:val="nil"/>
                <w:right w:val="nil"/>
                <w:between w:val="nil"/>
              </w:pBdr>
              <w:rPr>
                <w:color w:val="000000"/>
                <w:sz w:val="20"/>
                <w:szCs w:val="20"/>
              </w:rPr>
            </w:pPr>
          </w:p>
        </w:tc>
        <w:tc>
          <w:tcPr>
            <w:tcW w:w="1381" w:type="dxa"/>
          </w:tcPr>
          <w:p w14:paraId="000001E7" w14:textId="77777777" w:rsidR="00600C1C" w:rsidRDefault="00600C1C">
            <w:pPr>
              <w:pBdr>
                <w:top w:val="nil"/>
                <w:left w:val="nil"/>
                <w:bottom w:val="nil"/>
                <w:right w:val="nil"/>
                <w:between w:val="nil"/>
              </w:pBdr>
              <w:rPr>
                <w:color w:val="000000"/>
                <w:sz w:val="20"/>
                <w:szCs w:val="20"/>
              </w:rPr>
            </w:pPr>
          </w:p>
        </w:tc>
      </w:tr>
      <w:tr w:rsidR="00600C1C" w14:paraId="1AD1E5DB" w14:textId="77777777">
        <w:trPr>
          <w:trHeight w:val="276"/>
        </w:trPr>
        <w:tc>
          <w:tcPr>
            <w:tcW w:w="817" w:type="dxa"/>
          </w:tcPr>
          <w:p w14:paraId="000001E8"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1.3.</w:t>
            </w:r>
          </w:p>
        </w:tc>
        <w:tc>
          <w:tcPr>
            <w:tcW w:w="4820" w:type="dxa"/>
          </w:tcPr>
          <w:p w14:paraId="000001E9" w14:textId="77777777" w:rsidR="00600C1C" w:rsidRDefault="00600C1C">
            <w:pPr>
              <w:pBdr>
                <w:top w:val="nil"/>
                <w:left w:val="nil"/>
                <w:bottom w:val="nil"/>
                <w:right w:val="nil"/>
                <w:between w:val="nil"/>
              </w:pBdr>
              <w:rPr>
                <w:color w:val="000000"/>
                <w:sz w:val="20"/>
                <w:szCs w:val="20"/>
              </w:rPr>
            </w:pPr>
          </w:p>
        </w:tc>
        <w:tc>
          <w:tcPr>
            <w:tcW w:w="991" w:type="dxa"/>
          </w:tcPr>
          <w:p w14:paraId="000001EA" w14:textId="77777777" w:rsidR="00600C1C" w:rsidRDefault="00600C1C">
            <w:pPr>
              <w:pBdr>
                <w:top w:val="nil"/>
                <w:left w:val="nil"/>
                <w:bottom w:val="nil"/>
                <w:right w:val="nil"/>
                <w:between w:val="nil"/>
              </w:pBdr>
              <w:rPr>
                <w:color w:val="000000"/>
                <w:sz w:val="20"/>
                <w:szCs w:val="20"/>
              </w:rPr>
            </w:pPr>
          </w:p>
        </w:tc>
        <w:tc>
          <w:tcPr>
            <w:tcW w:w="1277" w:type="dxa"/>
          </w:tcPr>
          <w:p w14:paraId="000001EB" w14:textId="77777777" w:rsidR="00600C1C" w:rsidRDefault="00600C1C">
            <w:pPr>
              <w:pBdr>
                <w:top w:val="nil"/>
                <w:left w:val="nil"/>
                <w:bottom w:val="nil"/>
                <w:right w:val="nil"/>
                <w:between w:val="nil"/>
              </w:pBdr>
              <w:rPr>
                <w:color w:val="000000"/>
                <w:sz w:val="20"/>
                <w:szCs w:val="20"/>
              </w:rPr>
            </w:pPr>
          </w:p>
        </w:tc>
        <w:tc>
          <w:tcPr>
            <w:tcW w:w="1381" w:type="dxa"/>
          </w:tcPr>
          <w:p w14:paraId="000001EC" w14:textId="77777777" w:rsidR="00600C1C" w:rsidRDefault="00600C1C">
            <w:pPr>
              <w:pBdr>
                <w:top w:val="nil"/>
                <w:left w:val="nil"/>
                <w:bottom w:val="nil"/>
                <w:right w:val="nil"/>
                <w:between w:val="nil"/>
              </w:pBdr>
              <w:rPr>
                <w:color w:val="000000"/>
                <w:sz w:val="20"/>
                <w:szCs w:val="20"/>
              </w:rPr>
            </w:pPr>
          </w:p>
        </w:tc>
      </w:tr>
      <w:tr w:rsidR="00600C1C" w14:paraId="016BBC55" w14:textId="77777777">
        <w:trPr>
          <w:trHeight w:val="275"/>
        </w:trPr>
        <w:tc>
          <w:tcPr>
            <w:tcW w:w="817" w:type="dxa"/>
          </w:tcPr>
          <w:p w14:paraId="000001ED"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1.4.</w:t>
            </w:r>
          </w:p>
        </w:tc>
        <w:tc>
          <w:tcPr>
            <w:tcW w:w="4820" w:type="dxa"/>
          </w:tcPr>
          <w:p w14:paraId="000001EE" w14:textId="77777777" w:rsidR="00600C1C" w:rsidRDefault="00600C1C">
            <w:pPr>
              <w:pBdr>
                <w:top w:val="nil"/>
                <w:left w:val="nil"/>
                <w:bottom w:val="nil"/>
                <w:right w:val="nil"/>
                <w:between w:val="nil"/>
              </w:pBdr>
              <w:rPr>
                <w:color w:val="000000"/>
                <w:sz w:val="20"/>
                <w:szCs w:val="20"/>
              </w:rPr>
            </w:pPr>
          </w:p>
        </w:tc>
        <w:tc>
          <w:tcPr>
            <w:tcW w:w="991" w:type="dxa"/>
          </w:tcPr>
          <w:p w14:paraId="000001EF" w14:textId="77777777" w:rsidR="00600C1C" w:rsidRDefault="00600C1C">
            <w:pPr>
              <w:pBdr>
                <w:top w:val="nil"/>
                <w:left w:val="nil"/>
                <w:bottom w:val="nil"/>
                <w:right w:val="nil"/>
                <w:between w:val="nil"/>
              </w:pBdr>
              <w:rPr>
                <w:color w:val="000000"/>
                <w:sz w:val="20"/>
                <w:szCs w:val="20"/>
              </w:rPr>
            </w:pPr>
          </w:p>
        </w:tc>
        <w:tc>
          <w:tcPr>
            <w:tcW w:w="1277" w:type="dxa"/>
          </w:tcPr>
          <w:p w14:paraId="000001F0" w14:textId="77777777" w:rsidR="00600C1C" w:rsidRDefault="00600C1C">
            <w:pPr>
              <w:pBdr>
                <w:top w:val="nil"/>
                <w:left w:val="nil"/>
                <w:bottom w:val="nil"/>
                <w:right w:val="nil"/>
                <w:between w:val="nil"/>
              </w:pBdr>
              <w:rPr>
                <w:color w:val="000000"/>
                <w:sz w:val="20"/>
                <w:szCs w:val="20"/>
              </w:rPr>
            </w:pPr>
          </w:p>
        </w:tc>
        <w:tc>
          <w:tcPr>
            <w:tcW w:w="1381" w:type="dxa"/>
          </w:tcPr>
          <w:p w14:paraId="000001F1" w14:textId="77777777" w:rsidR="00600C1C" w:rsidRDefault="00600C1C">
            <w:pPr>
              <w:pBdr>
                <w:top w:val="nil"/>
                <w:left w:val="nil"/>
                <w:bottom w:val="nil"/>
                <w:right w:val="nil"/>
                <w:between w:val="nil"/>
              </w:pBdr>
              <w:rPr>
                <w:color w:val="000000"/>
                <w:sz w:val="20"/>
                <w:szCs w:val="20"/>
              </w:rPr>
            </w:pPr>
          </w:p>
        </w:tc>
      </w:tr>
      <w:tr w:rsidR="00600C1C" w14:paraId="1D24BE15" w14:textId="77777777">
        <w:trPr>
          <w:trHeight w:val="275"/>
        </w:trPr>
        <w:tc>
          <w:tcPr>
            <w:tcW w:w="817" w:type="dxa"/>
          </w:tcPr>
          <w:p w14:paraId="000001F2"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2.</w:t>
            </w:r>
          </w:p>
        </w:tc>
        <w:tc>
          <w:tcPr>
            <w:tcW w:w="4820" w:type="dxa"/>
          </w:tcPr>
          <w:p w14:paraId="000001F3" w14:textId="77777777" w:rsidR="00600C1C" w:rsidRDefault="00600C1C">
            <w:pPr>
              <w:pBdr>
                <w:top w:val="nil"/>
                <w:left w:val="nil"/>
                <w:bottom w:val="nil"/>
                <w:right w:val="nil"/>
                <w:between w:val="nil"/>
              </w:pBdr>
              <w:rPr>
                <w:color w:val="000000"/>
                <w:sz w:val="20"/>
                <w:szCs w:val="20"/>
              </w:rPr>
            </w:pPr>
          </w:p>
        </w:tc>
        <w:tc>
          <w:tcPr>
            <w:tcW w:w="991" w:type="dxa"/>
          </w:tcPr>
          <w:p w14:paraId="000001F4" w14:textId="77777777" w:rsidR="00600C1C" w:rsidRDefault="00600C1C">
            <w:pPr>
              <w:pBdr>
                <w:top w:val="nil"/>
                <w:left w:val="nil"/>
                <w:bottom w:val="nil"/>
                <w:right w:val="nil"/>
                <w:between w:val="nil"/>
              </w:pBdr>
              <w:rPr>
                <w:color w:val="000000"/>
                <w:sz w:val="20"/>
                <w:szCs w:val="20"/>
              </w:rPr>
            </w:pPr>
          </w:p>
        </w:tc>
        <w:tc>
          <w:tcPr>
            <w:tcW w:w="1277" w:type="dxa"/>
          </w:tcPr>
          <w:p w14:paraId="000001F5" w14:textId="77777777" w:rsidR="00600C1C" w:rsidRDefault="00600C1C">
            <w:pPr>
              <w:pBdr>
                <w:top w:val="nil"/>
                <w:left w:val="nil"/>
                <w:bottom w:val="nil"/>
                <w:right w:val="nil"/>
                <w:between w:val="nil"/>
              </w:pBdr>
              <w:rPr>
                <w:color w:val="000000"/>
                <w:sz w:val="20"/>
                <w:szCs w:val="20"/>
              </w:rPr>
            </w:pPr>
          </w:p>
        </w:tc>
        <w:tc>
          <w:tcPr>
            <w:tcW w:w="1381" w:type="dxa"/>
          </w:tcPr>
          <w:p w14:paraId="000001F6" w14:textId="77777777" w:rsidR="00600C1C" w:rsidRDefault="00600C1C">
            <w:pPr>
              <w:pBdr>
                <w:top w:val="nil"/>
                <w:left w:val="nil"/>
                <w:bottom w:val="nil"/>
                <w:right w:val="nil"/>
                <w:between w:val="nil"/>
              </w:pBdr>
              <w:rPr>
                <w:color w:val="000000"/>
                <w:sz w:val="20"/>
                <w:szCs w:val="20"/>
              </w:rPr>
            </w:pPr>
          </w:p>
        </w:tc>
      </w:tr>
      <w:tr w:rsidR="00600C1C" w14:paraId="259CDDC2" w14:textId="77777777">
        <w:trPr>
          <w:trHeight w:val="276"/>
        </w:trPr>
        <w:tc>
          <w:tcPr>
            <w:tcW w:w="817" w:type="dxa"/>
          </w:tcPr>
          <w:p w14:paraId="000001F7"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3.</w:t>
            </w:r>
          </w:p>
        </w:tc>
        <w:tc>
          <w:tcPr>
            <w:tcW w:w="4820" w:type="dxa"/>
          </w:tcPr>
          <w:p w14:paraId="000001F8" w14:textId="77777777" w:rsidR="00600C1C" w:rsidRDefault="00600C1C">
            <w:pPr>
              <w:pBdr>
                <w:top w:val="nil"/>
                <w:left w:val="nil"/>
                <w:bottom w:val="nil"/>
                <w:right w:val="nil"/>
                <w:between w:val="nil"/>
              </w:pBdr>
              <w:rPr>
                <w:color w:val="000000"/>
                <w:sz w:val="20"/>
                <w:szCs w:val="20"/>
              </w:rPr>
            </w:pPr>
          </w:p>
        </w:tc>
        <w:tc>
          <w:tcPr>
            <w:tcW w:w="991" w:type="dxa"/>
          </w:tcPr>
          <w:p w14:paraId="000001F9" w14:textId="77777777" w:rsidR="00600C1C" w:rsidRDefault="00600C1C">
            <w:pPr>
              <w:pBdr>
                <w:top w:val="nil"/>
                <w:left w:val="nil"/>
                <w:bottom w:val="nil"/>
                <w:right w:val="nil"/>
                <w:between w:val="nil"/>
              </w:pBdr>
              <w:rPr>
                <w:color w:val="000000"/>
                <w:sz w:val="20"/>
                <w:szCs w:val="20"/>
              </w:rPr>
            </w:pPr>
          </w:p>
        </w:tc>
        <w:tc>
          <w:tcPr>
            <w:tcW w:w="1277" w:type="dxa"/>
          </w:tcPr>
          <w:p w14:paraId="000001FA" w14:textId="77777777" w:rsidR="00600C1C" w:rsidRDefault="00600C1C">
            <w:pPr>
              <w:pBdr>
                <w:top w:val="nil"/>
                <w:left w:val="nil"/>
                <w:bottom w:val="nil"/>
                <w:right w:val="nil"/>
                <w:between w:val="nil"/>
              </w:pBdr>
              <w:rPr>
                <w:color w:val="000000"/>
                <w:sz w:val="20"/>
                <w:szCs w:val="20"/>
              </w:rPr>
            </w:pPr>
          </w:p>
        </w:tc>
        <w:tc>
          <w:tcPr>
            <w:tcW w:w="1381" w:type="dxa"/>
          </w:tcPr>
          <w:p w14:paraId="000001FB" w14:textId="77777777" w:rsidR="00600C1C" w:rsidRDefault="00600C1C">
            <w:pPr>
              <w:pBdr>
                <w:top w:val="nil"/>
                <w:left w:val="nil"/>
                <w:bottom w:val="nil"/>
                <w:right w:val="nil"/>
                <w:between w:val="nil"/>
              </w:pBdr>
              <w:rPr>
                <w:color w:val="000000"/>
                <w:sz w:val="20"/>
                <w:szCs w:val="20"/>
              </w:rPr>
            </w:pPr>
          </w:p>
        </w:tc>
      </w:tr>
      <w:tr w:rsidR="00600C1C" w14:paraId="0DF42E50" w14:textId="77777777">
        <w:trPr>
          <w:trHeight w:val="275"/>
        </w:trPr>
        <w:tc>
          <w:tcPr>
            <w:tcW w:w="7905" w:type="dxa"/>
            <w:gridSpan w:val="4"/>
          </w:tcPr>
          <w:p w14:paraId="000001FC" w14:textId="77777777" w:rsidR="00600C1C" w:rsidRDefault="00000000">
            <w:pPr>
              <w:pBdr>
                <w:top w:val="nil"/>
                <w:left w:val="nil"/>
                <w:bottom w:val="nil"/>
                <w:right w:val="nil"/>
                <w:between w:val="nil"/>
              </w:pBdr>
              <w:spacing w:line="255" w:lineRule="auto"/>
              <w:ind w:right="103"/>
              <w:jc w:val="right"/>
              <w:rPr>
                <w:color w:val="000000"/>
                <w:sz w:val="24"/>
                <w:szCs w:val="24"/>
              </w:rPr>
            </w:pPr>
            <w:r>
              <w:rPr>
                <w:color w:val="000000"/>
                <w:sz w:val="24"/>
                <w:szCs w:val="24"/>
              </w:rPr>
              <w:t>KOPĀ:</w:t>
            </w:r>
          </w:p>
        </w:tc>
        <w:tc>
          <w:tcPr>
            <w:tcW w:w="1381" w:type="dxa"/>
          </w:tcPr>
          <w:p w14:paraId="00000200" w14:textId="77777777" w:rsidR="00600C1C" w:rsidRDefault="00600C1C">
            <w:pPr>
              <w:pBdr>
                <w:top w:val="nil"/>
                <w:left w:val="nil"/>
                <w:bottom w:val="nil"/>
                <w:right w:val="nil"/>
                <w:between w:val="nil"/>
              </w:pBdr>
              <w:rPr>
                <w:color w:val="000000"/>
                <w:sz w:val="20"/>
                <w:szCs w:val="20"/>
              </w:rPr>
            </w:pPr>
          </w:p>
        </w:tc>
      </w:tr>
    </w:tbl>
    <w:p w14:paraId="00000201" w14:textId="77777777" w:rsidR="00600C1C" w:rsidRDefault="00600C1C">
      <w:pPr>
        <w:pBdr>
          <w:top w:val="nil"/>
          <w:left w:val="nil"/>
          <w:bottom w:val="nil"/>
          <w:right w:val="nil"/>
          <w:between w:val="nil"/>
        </w:pBdr>
        <w:spacing w:before="47"/>
        <w:rPr>
          <w:color w:val="000000"/>
          <w:sz w:val="24"/>
          <w:szCs w:val="24"/>
        </w:rPr>
      </w:pPr>
    </w:p>
    <w:p w14:paraId="00000202" w14:textId="77777777" w:rsidR="00600C1C" w:rsidRDefault="00000000">
      <w:pPr>
        <w:pBdr>
          <w:top w:val="nil"/>
          <w:left w:val="nil"/>
          <w:bottom w:val="nil"/>
          <w:right w:val="nil"/>
          <w:between w:val="nil"/>
        </w:pBdr>
        <w:tabs>
          <w:tab w:val="left" w:pos="8646"/>
        </w:tabs>
        <w:spacing w:before="1"/>
        <w:ind w:left="221"/>
        <w:rPr>
          <w:color w:val="000000"/>
          <w:sz w:val="24"/>
          <w:szCs w:val="24"/>
        </w:rPr>
      </w:pPr>
      <w:r>
        <w:rPr>
          <w:color w:val="000000"/>
          <w:sz w:val="24"/>
          <w:szCs w:val="24"/>
        </w:rPr>
        <w:t xml:space="preserve">Summa vārdiem: </w:t>
      </w:r>
      <w:r>
        <w:rPr>
          <w:color w:val="000000"/>
          <w:sz w:val="24"/>
          <w:szCs w:val="24"/>
          <w:u w:val="single"/>
        </w:rPr>
        <w:tab/>
      </w:r>
    </w:p>
    <w:p w14:paraId="00000203" w14:textId="77777777" w:rsidR="00600C1C" w:rsidRDefault="00600C1C">
      <w:pPr>
        <w:pBdr>
          <w:top w:val="nil"/>
          <w:left w:val="nil"/>
          <w:bottom w:val="nil"/>
          <w:right w:val="nil"/>
          <w:between w:val="nil"/>
        </w:pBdr>
        <w:rPr>
          <w:color w:val="000000"/>
          <w:sz w:val="20"/>
          <w:szCs w:val="20"/>
        </w:rPr>
      </w:pPr>
    </w:p>
    <w:p w14:paraId="00000204" w14:textId="77777777" w:rsidR="00600C1C" w:rsidRDefault="00000000">
      <w:pPr>
        <w:pBdr>
          <w:top w:val="nil"/>
          <w:left w:val="nil"/>
          <w:bottom w:val="nil"/>
          <w:right w:val="nil"/>
          <w:between w:val="nil"/>
        </w:pBdr>
        <w:spacing w:before="145"/>
        <w:rPr>
          <w:color w:val="000000"/>
          <w:sz w:val="20"/>
          <w:szCs w:val="20"/>
        </w:rPr>
      </w:pPr>
      <w:r>
        <w:rPr>
          <w:noProof/>
        </w:rPr>
        <mc:AlternateContent>
          <mc:Choice Requires="wps">
            <w:drawing>
              <wp:anchor distT="0" distB="0" distL="0" distR="0" simplePos="0" relativeHeight="251660288" behindDoc="0" locked="0" layoutInCell="1" hidden="0" allowOverlap="1" wp14:anchorId="08AD5308" wp14:editId="7C57122D">
                <wp:simplePos x="0" y="0"/>
                <wp:positionH relativeFrom="column">
                  <wp:posOffset>140715</wp:posOffset>
                </wp:positionH>
                <wp:positionV relativeFrom="paragraph">
                  <wp:posOffset>247603</wp:posOffset>
                </wp:positionV>
                <wp:extent cx="5867400" cy="12700"/>
                <wp:effectExtent l="0" t="0" r="0" b="0"/>
                <wp:wrapTopAndBottom distT="0" distB="0"/>
                <wp:docPr id="1" name="Brīvforma: forma 1"/>
                <wp:cNvGraphicFramePr/>
                <a:graphic xmlns:a="http://schemas.openxmlformats.org/drawingml/2006/main">
                  <a:graphicData uri="http://schemas.microsoft.com/office/word/2010/wordprocessingShape">
                    <wps:wsp>
                      <wps:cNvSpPr/>
                      <wps:spPr>
                        <a:xfrm>
                          <a:off x="2412300" y="3779365"/>
                          <a:ext cx="5867400" cy="1270"/>
                        </a:xfrm>
                        <a:custGeom>
                          <a:avLst/>
                          <a:gdLst/>
                          <a:ahLst/>
                          <a:cxnLst/>
                          <a:rect l="l" t="t" r="r" b="b"/>
                          <a:pathLst>
                            <a:path w="5867400" h="120000" extrusionOk="0">
                              <a:moveTo>
                                <a:pt x="0" y="0"/>
                              </a:moveTo>
                              <a:lnTo>
                                <a:pt x="5867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140715</wp:posOffset>
                </wp:positionH>
                <wp:positionV relativeFrom="paragraph">
                  <wp:posOffset>247603</wp:posOffset>
                </wp:positionV>
                <wp:extent cx="5867400"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5867400" cy="12700"/>
                        </a:xfrm>
                        <a:prstGeom prst="rect"/>
                        <a:ln/>
                      </pic:spPr>
                    </pic:pic>
                  </a:graphicData>
                </a:graphic>
              </wp:anchor>
            </w:drawing>
          </mc:Fallback>
        </mc:AlternateContent>
      </w:r>
    </w:p>
    <w:p w14:paraId="00000205" w14:textId="77777777" w:rsidR="00600C1C" w:rsidRDefault="00000000">
      <w:pPr>
        <w:tabs>
          <w:tab w:val="left" w:pos="3101"/>
          <w:tab w:val="left" w:pos="5321"/>
          <w:tab w:val="left" w:pos="8141"/>
        </w:tabs>
        <w:spacing w:before="41" w:line="276" w:lineRule="auto"/>
        <w:ind w:left="2162" w:right="968" w:hanging="1941"/>
        <w:rPr>
          <w:sz w:val="24"/>
          <w:szCs w:val="24"/>
        </w:rPr>
      </w:pPr>
      <w:r>
        <w:rPr>
          <w:sz w:val="24"/>
          <w:szCs w:val="24"/>
        </w:rPr>
        <w:t>Vārds, uzvārds,</w:t>
      </w:r>
      <w:r>
        <w:rPr>
          <w:sz w:val="24"/>
          <w:szCs w:val="24"/>
        </w:rPr>
        <w:tab/>
      </w:r>
      <w:r>
        <w:rPr>
          <w:sz w:val="24"/>
          <w:szCs w:val="24"/>
        </w:rPr>
        <w:tab/>
      </w:r>
      <w:r w:rsidRPr="00E85227">
        <w:rPr>
          <w:sz w:val="24"/>
          <w:szCs w:val="24"/>
        </w:rPr>
        <w:t>pašrocīgs paraksts,</w:t>
      </w:r>
      <w:r>
        <w:rPr>
          <w:sz w:val="24"/>
          <w:szCs w:val="24"/>
        </w:rPr>
        <w:tab/>
        <w:t>parakstīšanas vieta</w:t>
      </w:r>
      <w:r>
        <w:rPr>
          <w:sz w:val="24"/>
          <w:szCs w:val="24"/>
        </w:rPr>
        <w:tab/>
        <w:t>datums (</w:t>
      </w:r>
      <w:r>
        <w:rPr>
          <w:i/>
          <w:iCs/>
          <w:sz w:val="24"/>
          <w:szCs w:val="24"/>
        </w:rPr>
        <w:t>Neaizpilda, ja apliecina ar drošu elektronisko parakstu</w:t>
      </w:r>
      <w:r>
        <w:rPr>
          <w:sz w:val="24"/>
          <w:szCs w:val="24"/>
        </w:rPr>
        <w:t>)</w:t>
      </w:r>
    </w:p>
    <w:p w14:paraId="00000206" w14:textId="77777777" w:rsidR="00600C1C" w:rsidRDefault="00600C1C">
      <w:pPr>
        <w:pBdr>
          <w:top w:val="nil"/>
          <w:left w:val="nil"/>
          <w:bottom w:val="nil"/>
          <w:right w:val="nil"/>
          <w:between w:val="nil"/>
        </w:pBdr>
        <w:rPr>
          <w:color w:val="000000"/>
          <w:sz w:val="20"/>
          <w:szCs w:val="20"/>
        </w:rPr>
      </w:pPr>
    </w:p>
    <w:p w14:paraId="00000207" w14:textId="77777777" w:rsidR="00600C1C" w:rsidRDefault="00600C1C">
      <w:pPr>
        <w:pBdr>
          <w:top w:val="nil"/>
          <w:left w:val="nil"/>
          <w:bottom w:val="nil"/>
          <w:right w:val="nil"/>
          <w:between w:val="nil"/>
        </w:pBdr>
        <w:rPr>
          <w:color w:val="000000"/>
          <w:sz w:val="20"/>
          <w:szCs w:val="20"/>
        </w:rPr>
      </w:pPr>
    </w:p>
    <w:p w14:paraId="00000208" w14:textId="77777777" w:rsidR="00600C1C" w:rsidRDefault="00600C1C">
      <w:pPr>
        <w:pBdr>
          <w:top w:val="nil"/>
          <w:left w:val="nil"/>
          <w:bottom w:val="nil"/>
          <w:right w:val="nil"/>
          <w:between w:val="nil"/>
        </w:pBdr>
        <w:rPr>
          <w:color w:val="000000"/>
          <w:sz w:val="20"/>
          <w:szCs w:val="20"/>
        </w:rPr>
      </w:pPr>
    </w:p>
    <w:p w14:paraId="00000213" w14:textId="77777777" w:rsidR="00600C1C" w:rsidRDefault="00600C1C">
      <w:pPr>
        <w:pBdr>
          <w:top w:val="nil"/>
          <w:left w:val="nil"/>
          <w:bottom w:val="nil"/>
          <w:right w:val="nil"/>
          <w:between w:val="nil"/>
        </w:pBdr>
        <w:rPr>
          <w:color w:val="000000"/>
          <w:sz w:val="20"/>
          <w:szCs w:val="20"/>
        </w:rPr>
      </w:pPr>
    </w:p>
    <w:p w14:paraId="00000214" w14:textId="77777777" w:rsidR="00600C1C" w:rsidRDefault="00600C1C">
      <w:pPr>
        <w:pBdr>
          <w:top w:val="nil"/>
          <w:left w:val="nil"/>
          <w:bottom w:val="nil"/>
          <w:right w:val="nil"/>
          <w:between w:val="nil"/>
        </w:pBdr>
        <w:rPr>
          <w:color w:val="000000"/>
          <w:sz w:val="20"/>
          <w:szCs w:val="20"/>
        </w:rPr>
      </w:pPr>
    </w:p>
    <w:p w14:paraId="00000215" w14:textId="77777777" w:rsidR="00600C1C" w:rsidRDefault="00600C1C">
      <w:pPr>
        <w:pBdr>
          <w:top w:val="nil"/>
          <w:left w:val="nil"/>
          <w:bottom w:val="nil"/>
          <w:right w:val="nil"/>
          <w:between w:val="nil"/>
        </w:pBdr>
        <w:rPr>
          <w:color w:val="000000"/>
          <w:sz w:val="20"/>
          <w:szCs w:val="20"/>
        </w:rPr>
      </w:pPr>
    </w:p>
    <w:p w14:paraId="00000216" w14:textId="77777777" w:rsidR="00600C1C" w:rsidRDefault="00600C1C">
      <w:pPr>
        <w:pBdr>
          <w:top w:val="nil"/>
          <w:left w:val="nil"/>
          <w:bottom w:val="nil"/>
          <w:right w:val="nil"/>
          <w:between w:val="nil"/>
        </w:pBdr>
        <w:rPr>
          <w:color w:val="000000"/>
          <w:sz w:val="20"/>
          <w:szCs w:val="20"/>
        </w:rPr>
      </w:pPr>
    </w:p>
    <w:p w14:paraId="00000217" w14:textId="77777777" w:rsidR="00600C1C" w:rsidRDefault="00600C1C">
      <w:pPr>
        <w:pBdr>
          <w:top w:val="nil"/>
          <w:left w:val="nil"/>
          <w:bottom w:val="nil"/>
          <w:right w:val="nil"/>
          <w:between w:val="nil"/>
        </w:pBdr>
        <w:rPr>
          <w:color w:val="000000"/>
          <w:sz w:val="20"/>
          <w:szCs w:val="20"/>
        </w:rPr>
      </w:pPr>
    </w:p>
    <w:p w14:paraId="00000218" w14:textId="77777777" w:rsidR="00600C1C" w:rsidRDefault="00600C1C">
      <w:pPr>
        <w:pBdr>
          <w:top w:val="nil"/>
          <w:left w:val="nil"/>
          <w:bottom w:val="nil"/>
          <w:right w:val="nil"/>
          <w:between w:val="nil"/>
        </w:pBdr>
        <w:rPr>
          <w:color w:val="000000"/>
          <w:sz w:val="20"/>
          <w:szCs w:val="20"/>
        </w:rPr>
      </w:pPr>
    </w:p>
    <w:p w14:paraId="00000219" w14:textId="77777777" w:rsidR="00600C1C" w:rsidRDefault="00600C1C">
      <w:pPr>
        <w:pBdr>
          <w:top w:val="nil"/>
          <w:left w:val="nil"/>
          <w:bottom w:val="nil"/>
          <w:right w:val="nil"/>
          <w:between w:val="nil"/>
        </w:pBdr>
        <w:rPr>
          <w:color w:val="000000"/>
          <w:sz w:val="20"/>
          <w:szCs w:val="20"/>
        </w:rPr>
      </w:pPr>
    </w:p>
    <w:p w14:paraId="0000021A" w14:textId="77777777" w:rsidR="00600C1C" w:rsidRDefault="00000000">
      <w:pPr>
        <w:pBdr>
          <w:top w:val="nil"/>
          <w:left w:val="nil"/>
          <w:bottom w:val="nil"/>
          <w:right w:val="nil"/>
          <w:between w:val="nil"/>
        </w:pBdr>
        <w:spacing w:before="75"/>
        <w:rPr>
          <w:color w:val="000000"/>
          <w:sz w:val="20"/>
          <w:szCs w:val="20"/>
        </w:rPr>
      </w:pPr>
      <w:r>
        <w:rPr>
          <w:noProof/>
        </w:rPr>
        <mc:AlternateContent>
          <mc:Choice Requires="wps">
            <w:drawing>
              <wp:anchor distT="0" distB="0" distL="0" distR="0" simplePos="0" relativeHeight="251661312" behindDoc="0" locked="0" layoutInCell="1" hidden="0" allowOverlap="1" wp14:anchorId="336131FF" wp14:editId="32C7E1F9">
                <wp:simplePos x="0" y="0"/>
                <wp:positionH relativeFrom="column">
                  <wp:posOffset>140715</wp:posOffset>
                </wp:positionH>
                <wp:positionV relativeFrom="paragraph">
                  <wp:posOffset>202948</wp:posOffset>
                </wp:positionV>
                <wp:extent cx="1828800" cy="12700"/>
                <wp:effectExtent l="0" t="0" r="0" b="0"/>
                <wp:wrapTopAndBottom distT="0" distB="0"/>
                <wp:docPr id="9" name="Brīvforma: forma 9"/>
                <wp:cNvGraphicFramePr/>
                <a:graphic xmlns:a="http://schemas.openxmlformats.org/drawingml/2006/main">
                  <a:graphicData uri="http://schemas.microsoft.com/office/word/2010/wordprocessingShape">
                    <wps:wsp>
                      <wps:cNvSpPr/>
                      <wps:spPr>
                        <a:xfrm>
                          <a:off x="4431600" y="3776190"/>
                          <a:ext cx="1828800" cy="7620"/>
                        </a:xfrm>
                        <a:custGeom>
                          <a:avLst/>
                          <a:gdLst/>
                          <a:ahLst/>
                          <a:cxnLst/>
                          <a:rect l="l" t="t" r="r" b="b"/>
                          <a:pathLst>
                            <a:path w="1828800" h="7620" extrusionOk="0">
                              <a:moveTo>
                                <a:pt x="1828800" y="0"/>
                              </a:moveTo>
                              <a:lnTo>
                                <a:pt x="0" y="0"/>
                              </a:lnTo>
                              <a:lnTo>
                                <a:pt x="0" y="7619"/>
                              </a:lnTo>
                              <a:lnTo>
                                <a:pt x="1828800" y="7619"/>
                              </a:lnTo>
                              <a:lnTo>
                                <a:pt x="1828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140715</wp:posOffset>
                </wp:positionH>
                <wp:positionV relativeFrom="paragraph">
                  <wp:posOffset>202948</wp:posOffset>
                </wp:positionV>
                <wp:extent cx="1828800" cy="12700"/>
                <wp:effectExtent b="0" l="0" r="0" t="0"/>
                <wp:wrapTopAndBottom distB="0" distT="0"/>
                <wp:docPr id="9"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1828800" cy="12700"/>
                        </a:xfrm>
                        <a:prstGeom prst="rect"/>
                        <a:ln/>
                      </pic:spPr>
                    </pic:pic>
                  </a:graphicData>
                </a:graphic>
              </wp:anchor>
            </w:drawing>
          </mc:Fallback>
        </mc:AlternateContent>
      </w:r>
    </w:p>
    <w:p w14:paraId="0000021B" w14:textId="77777777" w:rsidR="00600C1C" w:rsidRDefault="00000000">
      <w:pPr>
        <w:spacing w:before="86"/>
        <w:ind w:left="221"/>
        <w:rPr>
          <w:rFonts w:ascii="Calibri" w:eastAsia="Calibri" w:hAnsi="Calibri" w:cs="Calibri"/>
          <w:sz w:val="20"/>
          <w:szCs w:val="20"/>
        </w:rPr>
        <w:sectPr w:rsidR="00600C1C">
          <w:pgSz w:w="11910" w:h="16840"/>
          <w:pgMar w:top="1560" w:right="620" w:bottom="280" w:left="1480" w:header="720" w:footer="720" w:gutter="0"/>
          <w:cols w:space="720"/>
        </w:sectPr>
      </w:pPr>
      <w:bookmarkStart w:id="31" w:name="_heading=h.guebyk2sfuvz" w:colFirst="0" w:colLast="0"/>
      <w:bookmarkEnd w:id="31"/>
      <w:r>
        <w:rPr>
          <w:sz w:val="26"/>
          <w:szCs w:val="26"/>
          <w:vertAlign w:val="superscript"/>
        </w:rPr>
        <w:t xml:space="preserve">3 </w:t>
      </w:r>
      <w:r>
        <w:rPr>
          <w:rFonts w:ascii="Calibri" w:eastAsia="Calibri" w:hAnsi="Calibri" w:cs="Calibri"/>
          <w:sz w:val="20"/>
          <w:szCs w:val="20"/>
        </w:rPr>
        <w:t xml:space="preserve">Pozīcijas „Cena” un „Summa” norādāmas </w:t>
      </w:r>
      <w:r>
        <w:rPr>
          <w:rFonts w:ascii="Calibri" w:eastAsia="Calibri" w:hAnsi="Calibri" w:cs="Calibri"/>
          <w:i/>
          <w:iCs/>
          <w:sz w:val="20"/>
          <w:szCs w:val="20"/>
        </w:rPr>
        <w:t>euro</w:t>
      </w:r>
      <w:r>
        <w:rPr>
          <w:rFonts w:ascii="Calibri" w:eastAsia="Calibri" w:hAnsi="Calibri" w:cs="Calibri"/>
          <w:sz w:val="20"/>
          <w:szCs w:val="20"/>
        </w:rPr>
        <w:t>, bez pievienotās vērtības nodokļa (PVN)</w:t>
      </w:r>
    </w:p>
    <w:p w14:paraId="0000021C" w14:textId="77777777" w:rsidR="00600C1C" w:rsidRDefault="00000000" w:rsidP="00552B5A">
      <w:pPr>
        <w:numPr>
          <w:ilvl w:val="1"/>
          <w:numId w:val="2"/>
        </w:numPr>
        <w:pBdr>
          <w:top w:val="nil"/>
          <w:left w:val="nil"/>
          <w:bottom w:val="nil"/>
          <w:right w:val="nil"/>
          <w:between w:val="nil"/>
        </w:pBdr>
        <w:tabs>
          <w:tab w:val="left" w:pos="240"/>
        </w:tabs>
        <w:ind w:left="240" w:right="454"/>
        <w:jc w:val="right"/>
        <w:rPr>
          <w:color w:val="000000"/>
          <w:sz w:val="24"/>
          <w:szCs w:val="24"/>
        </w:rPr>
      </w:pPr>
      <w:r>
        <w:rPr>
          <w:color w:val="000000"/>
          <w:sz w:val="24"/>
          <w:szCs w:val="24"/>
        </w:rPr>
        <w:lastRenderedPageBreak/>
        <w:t>pielikums</w:t>
      </w:r>
    </w:p>
    <w:p w14:paraId="6DC8D41D" w14:textId="77777777" w:rsidR="00552B5A" w:rsidRPr="00552B5A" w:rsidRDefault="00000000" w:rsidP="00552B5A">
      <w:pPr>
        <w:pBdr>
          <w:top w:val="nil"/>
          <w:left w:val="nil"/>
          <w:bottom w:val="nil"/>
          <w:right w:val="nil"/>
          <w:between w:val="nil"/>
        </w:pBdr>
        <w:spacing w:before="40"/>
        <w:ind w:right="454"/>
        <w:jc w:val="right"/>
        <w:rPr>
          <w:color w:val="000000"/>
          <w:sz w:val="24"/>
          <w:szCs w:val="24"/>
        </w:rPr>
      </w:pPr>
      <w:r>
        <w:rPr>
          <w:color w:val="000000"/>
          <w:sz w:val="24"/>
          <w:szCs w:val="24"/>
        </w:rPr>
        <w:t xml:space="preserve"> “</w:t>
      </w:r>
      <w:r w:rsidR="00552B5A" w:rsidRPr="00552B5A">
        <w:rPr>
          <w:color w:val="000000"/>
          <w:sz w:val="24"/>
          <w:szCs w:val="24"/>
        </w:rPr>
        <w:t>Digitālās platformas un mākslīgā intelekta risinājuma izstrāde industriālai darba procesu analīzei, kontrolei un automatizācijai, izmantojot gudrās ķiveres datu ievadi”,</w:t>
      </w:r>
    </w:p>
    <w:p w14:paraId="0000021F" w14:textId="65D99DE4" w:rsidR="00600C1C" w:rsidRDefault="00552B5A" w:rsidP="00552B5A">
      <w:pPr>
        <w:pBdr>
          <w:top w:val="nil"/>
          <w:left w:val="nil"/>
          <w:bottom w:val="nil"/>
          <w:right w:val="nil"/>
          <w:between w:val="nil"/>
        </w:pBdr>
        <w:spacing w:line="276" w:lineRule="auto"/>
        <w:ind w:left="701" w:right="454"/>
        <w:jc w:val="right"/>
        <w:rPr>
          <w:color w:val="000000"/>
          <w:sz w:val="24"/>
          <w:szCs w:val="24"/>
        </w:rPr>
      </w:pPr>
      <w:r w:rsidRPr="00552B5A">
        <w:rPr>
          <w:color w:val="000000"/>
          <w:sz w:val="24"/>
          <w:szCs w:val="24"/>
        </w:rPr>
        <w:t>iepirkuma identifikācijas Nr. 3DE/2026/01</w:t>
      </w:r>
      <w:r>
        <w:rPr>
          <w:color w:val="000000"/>
          <w:sz w:val="24"/>
          <w:szCs w:val="24"/>
        </w:rPr>
        <w:t xml:space="preserve"> .</w:t>
      </w:r>
    </w:p>
    <w:p w14:paraId="5437BC4C" w14:textId="77777777" w:rsidR="00552B5A" w:rsidRDefault="00552B5A" w:rsidP="00552B5A">
      <w:pPr>
        <w:pBdr>
          <w:top w:val="nil"/>
          <w:left w:val="nil"/>
          <w:bottom w:val="nil"/>
          <w:right w:val="nil"/>
          <w:between w:val="nil"/>
        </w:pBdr>
        <w:spacing w:line="276" w:lineRule="auto"/>
        <w:ind w:left="701" w:right="454"/>
        <w:jc w:val="right"/>
        <w:rPr>
          <w:color w:val="000000"/>
          <w:sz w:val="24"/>
          <w:szCs w:val="24"/>
        </w:rPr>
      </w:pPr>
    </w:p>
    <w:p w14:paraId="00000220" w14:textId="77777777" w:rsidR="00600C1C" w:rsidRDefault="00000000">
      <w:pPr>
        <w:pStyle w:val="Virsraksts2"/>
        <w:ind w:left="52" w:right="243"/>
        <w:jc w:val="center"/>
      </w:pPr>
      <w:r>
        <w:t>Tehniskā piedāvājuma forma</w:t>
      </w:r>
    </w:p>
    <w:p w14:paraId="00000221" w14:textId="77777777" w:rsidR="00600C1C" w:rsidRDefault="00000000">
      <w:pPr>
        <w:pBdr>
          <w:top w:val="nil"/>
          <w:left w:val="nil"/>
          <w:bottom w:val="nil"/>
          <w:right w:val="nil"/>
          <w:between w:val="nil"/>
        </w:pBdr>
        <w:spacing w:before="41"/>
        <w:ind w:left="52" w:right="242"/>
        <w:jc w:val="center"/>
        <w:rPr>
          <w:color w:val="000000"/>
          <w:sz w:val="24"/>
          <w:szCs w:val="24"/>
        </w:rPr>
      </w:pPr>
      <w:r>
        <w:rPr>
          <w:color w:val="000000"/>
          <w:sz w:val="24"/>
          <w:szCs w:val="24"/>
        </w:rPr>
        <w:t>Tehniskās  specifikācijas  interpretācija,  raksturojot  Pakalpojuma  sniegšanas  galvenos</w:t>
      </w:r>
    </w:p>
    <w:p w14:paraId="00000222" w14:textId="77777777" w:rsidR="00600C1C" w:rsidRDefault="00000000">
      <w:pPr>
        <w:pBdr>
          <w:top w:val="nil"/>
          <w:left w:val="nil"/>
          <w:bottom w:val="nil"/>
          <w:right w:val="nil"/>
          <w:between w:val="nil"/>
        </w:pBdr>
        <w:spacing w:before="40" w:after="42"/>
        <w:ind w:left="52" w:right="5870"/>
        <w:jc w:val="center"/>
        <w:rPr>
          <w:color w:val="000000"/>
          <w:sz w:val="24"/>
          <w:szCs w:val="24"/>
        </w:rPr>
      </w:pPr>
      <w:r>
        <w:rPr>
          <w:color w:val="000000"/>
          <w:sz w:val="24"/>
          <w:szCs w:val="24"/>
        </w:rPr>
        <w:t>uzdevumus atbilstoši 4.2.punktam:</w:t>
      </w:r>
    </w:p>
    <w:tbl>
      <w:tblPr>
        <w:tblStyle w:val="ab"/>
        <w:tblW w:w="9187"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
        <w:gridCol w:w="2864"/>
        <w:gridCol w:w="1376"/>
        <w:gridCol w:w="2166"/>
        <w:gridCol w:w="1772"/>
      </w:tblGrid>
      <w:tr w:rsidR="00600C1C" w14:paraId="6BA17230" w14:textId="77777777">
        <w:trPr>
          <w:trHeight w:val="1931"/>
        </w:trPr>
        <w:tc>
          <w:tcPr>
            <w:tcW w:w="1009" w:type="dxa"/>
          </w:tcPr>
          <w:p w14:paraId="00000223" w14:textId="77777777" w:rsidR="00600C1C" w:rsidRDefault="00000000">
            <w:pPr>
              <w:pBdr>
                <w:top w:val="nil"/>
                <w:left w:val="nil"/>
                <w:bottom w:val="nil"/>
                <w:right w:val="nil"/>
                <w:between w:val="nil"/>
              </w:pBdr>
              <w:ind w:left="115"/>
              <w:rPr>
                <w:b/>
                <w:bCs/>
                <w:color w:val="000000"/>
                <w:sz w:val="24"/>
                <w:szCs w:val="24"/>
              </w:rPr>
            </w:pPr>
            <w:r>
              <w:rPr>
                <w:b/>
                <w:bCs/>
                <w:color w:val="000000"/>
                <w:sz w:val="24"/>
                <w:szCs w:val="24"/>
              </w:rPr>
              <w:t>NR. p.k.</w:t>
            </w:r>
          </w:p>
        </w:tc>
        <w:tc>
          <w:tcPr>
            <w:tcW w:w="2864" w:type="dxa"/>
          </w:tcPr>
          <w:p w14:paraId="00000224" w14:textId="77777777" w:rsidR="00600C1C" w:rsidRDefault="00000000">
            <w:pPr>
              <w:pBdr>
                <w:top w:val="nil"/>
                <w:left w:val="nil"/>
                <w:bottom w:val="nil"/>
                <w:right w:val="nil"/>
                <w:between w:val="nil"/>
              </w:pBdr>
              <w:ind w:left="115"/>
              <w:rPr>
                <w:b/>
                <w:bCs/>
                <w:color w:val="000000"/>
                <w:sz w:val="24"/>
                <w:szCs w:val="24"/>
              </w:rPr>
            </w:pPr>
            <w:r>
              <w:rPr>
                <w:b/>
                <w:bCs/>
                <w:color w:val="000000"/>
                <w:sz w:val="24"/>
                <w:szCs w:val="24"/>
              </w:rPr>
              <w:t>Izpildāmais uzdevums</w:t>
            </w:r>
          </w:p>
        </w:tc>
        <w:tc>
          <w:tcPr>
            <w:tcW w:w="1376" w:type="dxa"/>
          </w:tcPr>
          <w:p w14:paraId="00000225" w14:textId="77777777" w:rsidR="00600C1C" w:rsidRDefault="00000000">
            <w:pPr>
              <w:pBdr>
                <w:top w:val="nil"/>
                <w:left w:val="nil"/>
                <w:bottom w:val="nil"/>
                <w:right w:val="nil"/>
                <w:between w:val="nil"/>
              </w:pBdr>
              <w:tabs>
                <w:tab w:val="left" w:pos="487"/>
                <w:tab w:val="left" w:pos="648"/>
              </w:tabs>
              <w:ind w:left="114" w:right="101"/>
              <w:rPr>
                <w:b/>
                <w:bCs/>
                <w:color w:val="000000"/>
                <w:sz w:val="24"/>
                <w:szCs w:val="24"/>
              </w:rPr>
            </w:pPr>
            <w:r>
              <w:rPr>
                <w:b/>
                <w:bCs/>
                <w:color w:val="000000"/>
                <w:sz w:val="24"/>
                <w:szCs w:val="24"/>
              </w:rPr>
              <w:t>Paredzam ā</w:t>
            </w:r>
            <w:r>
              <w:rPr>
                <w:b/>
                <w:bCs/>
                <w:color w:val="000000"/>
                <w:sz w:val="24"/>
                <w:szCs w:val="24"/>
              </w:rPr>
              <w:tab/>
            </w:r>
            <w:r>
              <w:rPr>
                <w:b/>
                <w:bCs/>
                <w:color w:val="000000"/>
                <w:sz w:val="24"/>
                <w:szCs w:val="24"/>
              </w:rPr>
              <w:tab/>
              <w:t>darba piedāvātai s</w:t>
            </w:r>
            <w:r>
              <w:rPr>
                <w:b/>
                <w:bCs/>
                <w:color w:val="000000"/>
                <w:sz w:val="24"/>
                <w:szCs w:val="24"/>
              </w:rPr>
              <w:tab/>
              <w:t>izpildes termiņš</w:t>
            </w:r>
          </w:p>
        </w:tc>
        <w:tc>
          <w:tcPr>
            <w:tcW w:w="2166" w:type="dxa"/>
          </w:tcPr>
          <w:p w14:paraId="00000226" w14:textId="77777777" w:rsidR="00600C1C" w:rsidRDefault="00000000">
            <w:pPr>
              <w:pBdr>
                <w:top w:val="nil"/>
                <w:left w:val="nil"/>
                <w:bottom w:val="nil"/>
                <w:right w:val="nil"/>
                <w:between w:val="nil"/>
              </w:pBdr>
              <w:tabs>
                <w:tab w:val="left" w:pos="1785"/>
              </w:tabs>
              <w:ind w:left="116" w:right="102"/>
              <w:rPr>
                <w:b/>
                <w:bCs/>
                <w:color w:val="000000"/>
                <w:sz w:val="24"/>
                <w:szCs w:val="24"/>
              </w:rPr>
            </w:pPr>
            <w:r>
              <w:rPr>
                <w:b/>
                <w:bCs/>
                <w:color w:val="000000"/>
                <w:sz w:val="24"/>
                <w:szCs w:val="24"/>
              </w:rPr>
              <w:t>Pretendenta piedāvājums</w:t>
            </w:r>
            <w:r>
              <w:rPr>
                <w:b/>
                <w:bCs/>
                <w:color w:val="000000"/>
                <w:sz w:val="24"/>
                <w:szCs w:val="24"/>
              </w:rPr>
              <w:tab/>
              <w:t>un pakalpojuma apraksts, atbildīgās</w:t>
            </w:r>
            <w:r>
              <w:rPr>
                <w:b/>
                <w:bCs/>
                <w:color w:val="000000"/>
                <w:sz w:val="24"/>
                <w:szCs w:val="24"/>
              </w:rPr>
              <w:tab/>
              <w:t>un iesaistītās personas.</w:t>
            </w:r>
          </w:p>
        </w:tc>
        <w:tc>
          <w:tcPr>
            <w:tcW w:w="1772" w:type="dxa"/>
          </w:tcPr>
          <w:p w14:paraId="00000227" w14:textId="77777777" w:rsidR="00600C1C" w:rsidRDefault="00000000">
            <w:pPr>
              <w:pBdr>
                <w:top w:val="nil"/>
                <w:left w:val="nil"/>
                <w:bottom w:val="nil"/>
                <w:right w:val="nil"/>
                <w:between w:val="nil"/>
              </w:pBdr>
              <w:ind w:left="116" w:right="101"/>
              <w:rPr>
                <w:b/>
                <w:bCs/>
                <w:color w:val="000000"/>
                <w:sz w:val="24"/>
                <w:szCs w:val="24"/>
              </w:rPr>
            </w:pPr>
            <w:r>
              <w:rPr>
                <w:b/>
                <w:bCs/>
                <w:color w:val="000000"/>
                <w:sz w:val="24"/>
                <w:szCs w:val="24"/>
              </w:rPr>
              <w:t>Pakalpojuma realizācijā izmantojamo metožu izvēles pamatojums uzdevumiem.</w:t>
            </w:r>
          </w:p>
        </w:tc>
      </w:tr>
      <w:tr w:rsidR="00600C1C" w14:paraId="2BA689B2" w14:textId="77777777">
        <w:trPr>
          <w:trHeight w:val="275"/>
        </w:trPr>
        <w:tc>
          <w:tcPr>
            <w:tcW w:w="1009" w:type="dxa"/>
          </w:tcPr>
          <w:p w14:paraId="00000228" w14:textId="77777777" w:rsidR="00600C1C" w:rsidRDefault="00000000">
            <w:pPr>
              <w:pBdr>
                <w:top w:val="nil"/>
                <w:left w:val="nil"/>
                <w:bottom w:val="nil"/>
                <w:right w:val="nil"/>
                <w:between w:val="nil"/>
              </w:pBdr>
              <w:spacing w:line="255" w:lineRule="auto"/>
              <w:ind w:left="115"/>
              <w:rPr>
                <w:b/>
                <w:bCs/>
                <w:color w:val="000000"/>
                <w:sz w:val="24"/>
                <w:szCs w:val="24"/>
              </w:rPr>
            </w:pPr>
            <w:r>
              <w:rPr>
                <w:b/>
                <w:bCs/>
                <w:color w:val="000000"/>
                <w:sz w:val="24"/>
                <w:szCs w:val="24"/>
              </w:rPr>
              <w:t>1.</w:t>
            </w:r>
          </w:p>
        </w:tc>
        <w:tc>
          <w:tcPr>
            <w:tcW w:w="2864" w:type="dxa"/>
          </w:tcPr>
          <w:p w14:paraId="00000229" w14:textId="77777777" w:rsidR="00600C1C" w:rsidRDefault="00600C1C">
            <w:pPr>
              <w:pBdr>
                <w:top w:val="nil"/>
                <w:left w:val="nil"/>
                <w:bottom w:val="nil"/>
                <w:right w:val="nil"/>
                <w:between w:val="nil"/>
              </w:pBdr>
              <w:rPr>
                <w:color w:val="000000"/>
                <w:sz w:val="20"/>
                <w:szCs w:val="20"/>
              </w:rPr>
            </w:pPr>
          </w:p>
        </w:tc>
        <w:tc>
          <w:tcPr>
            <w:tcW w:w="1376" w:type="dxa"/>
          </w:tcPr>
          <w:p w14:paraId="0000022A" w14:textId="77777777" w:rsidR="00600C1C" w:rsidRDefault="00600C1C">
            <w:pPr>
              <w:pBdr>
                <w:top w:val="nil"/>
                <w:left w:val="nil"/>
                <w:bottom w:val="nil"/>
                <w:right w:val="nil"/>
                <w:between w:val="nil"/>
              </w:pBdr>
              <w:rPr>
                <w:color w:val="000000"/>
                <w:sz w:val="20"/>
                <w:szCs w:val="20"/>
              </w:rPr>
            </w:pPr>
          </w:p>
        </w:tc>
        <w:tc>
          <w:tcPr>
            <w:tcW w:w="2166" w:type="dxa"/>
          </w:tcPr>
          <w:p w14:paraId="0000022B" w14:textId="77777777" w:rsidR="00600C1C" w:rsidRDefault="00600C1C">
            <w:pPr>
              <w:pBdr>
                <w:top w:val="nil"/>
                <w:left w:val="nil"/>
                <w:bottom w:val="nil"/>
                <w:right w:val="nil"/>
                <w:between w:val="nil"/>
              </w:pBdr>
              <w:rPr>
                <w:color w:val="000000"/>
                <w:sz w:val="20"/>
                <w:szCs w:val="20"/>
              </w:rPr>
            </w:pPr>
          </w:p>
        </w:tc>
        <w:tc>
          <w:tcPr>
            <w:tcW w:w="1772" w:type="dxa"/>
          </w:tcPr>
          <w:p w14:paraId="0000022C" w14:textId="77777777" w:rsidR="00600C1C" w:rsidRDefault="00600C1C">
            <w:pPr>
              <w:pBdr>
                <w:top w:val="nil"/>
                <w:left w:val="nil"/>
                <w:bottom w:val="nil"/>
                <w:right w:val="nil"/>
                <w:between w:val="nil"/>
              </w:pBdr>
              <w:rPr>
                <w:color w:val="000000"/>
                <w:sz w:val="20"/>
                <w:szCs w:val="20"/>
              </w:rPr>
            </w:pPr>
          </w:p>
        </w:tc>
      </w:tr>
      <w:tr w:rsidR="00600C1C" w14:paraId="2EFD4343" w14:textId="77777777">
        <w:trPr>
          <w:trHeight w:val="276"/>
        </w:trPr>
        <w:tc>
          <w:tcPr>
            <w:tcW w:w="1009" w:type="dxa"/>
          </w:tcPr>
          <w:p w14:paraId="0000022D" w14:textId="77777777" w:rsidR="00600C1C" w:rsidRDefault="00000000">
            <w:pPr>
              <w:pBdr>
                <w:top w:val="nil"/>
                <w:left w:val="nil"/>
                <w:bottom w:val="nil"/>
                <w:right w:val="nil"/>
                <w:between w:val="nil"/>
              </w:pBdr>
              <w:spacing w:before="1" w:line="255" w:lineRule="auto"/>
              <w:ind w:left="115"/>
              <w:rPr>
                <w:b/>
                <w:bCs/>
                <w:color w:val="000000"/>
                <w:sz w:val="24"/>
                <w:szCs w:val="24"/>
              </w:rPr>
            </w:pPr>
            <w:r>
              <w:rPr>
                <w:b/>
                <w:bCs/>
                <w:color w:val="000000"/>
                <w:sz w:val="24"/>
                <w:szCs w:val="24"/>
              </w:rPr>
              <w:t>2.</w:t>
            </w:r>
          </w:p>
        </w:tc>
        <w:tc>
          <w:tcPr>
            <w:tcW w:w="2864" w:type="dxa"/>
          </w:tcPr>
          <w:p w14:paraId="0000022E" w14:textId="77777777" w:rsidR="00600C1C" w:rsidRDefault="00600C1C">
            <w:pPr>
              <w:pBdr>
                <w:top w:val="nil"/>
                <w:left w:val="nil"/>
                <w:bottom w:val="nil"/>
                <w:right w:val="nil"/>
                <w:between w:val="nil"/>
              </w:pBdr>
              <w:rPr>
                <w:color w:val="000000"/>
                <w:sz w:val="20"/>
                <w:szCs w:val="20"/>
              </w:rPr>
            </w:pPr>
          </w:p>
        </w:tc>
        <w:tc>
          <w:tcPr>
            <w:tcW w:w="1376" w:type="dxa"/>
          </w:tcPr>
          <w:p w14:paraId="0000022F" w14:textId="77777777" w:rsidR="00600C1C" w:rsidRDefault="00600C1C">
            <w:pPr>
              <w:pBdr>
                <w:top w:val="nil"/>
                <w:left w:val="nil"/>
                <w:bottom w:val="nil"/>
                <w:right w:val="nil"/>
                <w:between w:val="nil"/>
              </w:pBdr>
              <w:rPr>
                <w:color w:val="000000"/>
                <w:sz w:val="20"/>
                <w:szCs w:val="20"/>
              </w:rPr>
            </w:pPr>
          </w:p>
        </w:tc>
        <w:tc>
          <w:tcPr>
            <w:tcW w:w="2166" w:type="dxa"/>
          </w:tcPr>
          <w:p w14:paraId="00000230" w14:textId="77777777" w:rsidR="00600C1C" w:rsidRDefault="00600C1C">
            <w:pPr>
              <w:pBdr>
                <w:top w:val="nil"/>
                <w:left w:val="nil"/>
                <w:bottom w:val="nil"/>
                <w:right w:val="nil"/>
                <w:between w:val="nil"/>
              </w:pBdr>
              <w:rPr>
                <w:color w:val="000000"/>
                <w:sz w:val="20"/>
                <w:szCs w:val="20"/>
              </w:rPr>
            </w:pPr>
          </w:p>
        </w:tc>
        <w:tc>
          <w:tcPr>
            <w:tcW w:w="1772" w:type="dxa"/>
          </w:tcPr>
          <w:p w14:paraId="00000231" w14:textId="77777777" w:rsidR="00600C1C" w:rsidRDefault="00600C1C">
            <w:pPr>
              <w:pBdr>
                <w:top w:val="nil"/>
                <w:left w:val="nil"/>
                <w:bottom w:val="nil"/>
                <w:right w:val="nil"/>
                <w:between w:val="nil"/>
              </w:pBdr>
              <w:rPr>
                <w:color w:val="000000"/>
                <w:sz w:val="20"/>
                <w:szCs w:val="20"/>
              </w:rPr>
            </w:pPr>
          </w:p>
        </w:tc>
      </w:tr>
      <w:tr w:rsidR="00600C1C" w14:paraId="450A33C3" w14:textId="77777777">
        <w:trPr>
          <w:trHeight w:val="275"/>
        </w:trPr>
        <w:tc>
          <w:tcPr>
            <w:tcW w:w="1009" w:type="dxa"/>
          </w:tcPr>
          <w:p w14:paraId="00000232" w14:textId="77777777" w:rsidR="00600C1C" w:rsidRDefault="00000000">
            <w:pPr>
              <w:pBdr>
                <w:top w:val="nil"/>
                <w:left w:val="nil"/>
                <w:bottom w:val="nil"/>
                <w:right w:val="nil"/>
                <w:between w:val="nil"/>
              </w:pBdr>
              <w:spacing w:line="255" w:lineRule="auto"/>
              <w:ind w:left="115"/>
              <w:rPr>
                <w:b/>
                <w:bCs/>
                <w:color w:val="000000"/>
                <w:sz w:val="24"/>
                <w:szCs w:val="24"/>
              </w:rPr>
            </w:pPr>
            <w:r>
              <w:rPr>
                <w:b/>
                <w:bCs/>
                <w:color w:val="000000"/>
                <w:sz w:val="24"/>
                <w:szCs w:val="24"/>
              </w:rPr>
              <w:t>3.</w:t>
            </w:r>
          </w:p>
        </w:tc>
        <w:tc>
          <w:tcPr>
            <w:tcW w:w="2864" w:type="dxa"/>
          </w:tcPr>
          <w:p w14:paraId="00000233" w14:textId="77777777" w:rsidR="00600C1C" w:rsidRDefault="00600C1C">
            <w:pPr>
              <w:pBdr>
                <w:top w:val="nil"/>
                <w:left w:val="nil"/>
                <w:bottom w:val="nil"/>
                <w:right w:val="nil"/>
                <w:between w:val="nil"/>
              </w:pBdr>
              <w:rPr>
                <w:color w:val="000000"/>
                <w:sz w:val="20"/>
                <w:szCs w:val="20"/>
              </w:rPr>
            </w:pPr>
          </w:p>
        </w:tc>
        <w:tc>
          <w:tcPr>
            <w:tcW w:w="1376" w:type="dxa"/>
          </w:tcPr>
          <w:p w14:paraId="00000234" w14:textId="77777777" w:rsidR="00600C1C" w:rsidRDefault="00600C1C">
            <w:pPr>
              <w:pBdr>
                <w:top w:val="nil"/>
                <w:left w:val="nil"/>
                <w:bottom w:val="nil"/>
                <w:right w:val="nil"/>
                <w:between w:val="nil"/>
              </w:pBdr>
              <w:rPr>
                <w:color w:val="000000"/>
                <w:sz w:val="20"/>
                <w:szCs w:val="20"/>
              </w:rPr>
            </w:pPr>
          </w:p>
        </w:tc>
        <w:tc>
          <w:tcPr>
            <w:tcW w:w="2166" w:type="dxa"/>
          </w:tcPr>
          <w:p w14:paraId="00000235" w14:textId="77777777" w:rsidR="00600C1C" w:rsidRDefault="00600C1C">
            <w:pPr>
              <w:pBdr>
                <w:top w:val="nil"/>
                <w:left w:val="nil"/>
                <w:bottom w:val="nil"/>
                <w:right w:val="nil"/>
                <w:between w:val="nil"/>
              </w:pBdr>
              <w:rPr>
                <w:color w:val="000000"/>
                <w:sz w:val="20"/>
                <w:szCs w:val="20"/>
              </w:rPr>
            </w:pPr>
          </w:p>
        </w:tc>
        <w:tc>
          <w:tcPr>
            <w:tcW w:w="1772" w:type="dxa"/>
          </w:tcPr>
          <w:p w14:paraId="00000236" w14:textId="77777777" w:rsidR="00600C1C" w:rsidRDefault="00600C1C">
            <w:pPr>
              <w:pBdr>
                <w:top w:val="nil"/>
                <w:left w:val="nil"/>
                <w:bottom w:val="nil"/>
                <w:right w:val="nil"/>
                <w:between w:val="nil"/>
              </w:pBdr>
              <w:rPr>
                <w:color w:val="000000"/>
                <w:sz w:val="20"/>
                <w:szCs w:val="20"/>
              </w:rPr>
            </w:pPr>
          </w:p>
        </w:tc>
      </w:tr>
      <w:tr w:rsidR="00600C1C" w14:paraId="33709230" w14:textId="77777777">
        <w:trPr>
          <w:trHeight w:val="275"/>
        </w:trPr>
        <w:tc>
          <w:tcPr>
            <w:tcW w:w="1009" w:type="dxa"/>
          </w:tcPr>
          <w:p w14:paraId="00000237" w14:textId="77777777" w:rsidR="00600C1C" w:rsidRDefault="00000000">
            <w:pPr>
              <w:pBdr>
                <w:top w:val="nil"/>
                <w:left w:val="nil"/>
                <w:bottom w:val="nil"/>
                <w:right w:val="nil"/>
                <w:between w:val="nil"/>
              </w:pBdr>
              <w:spacing w:line="255" w:lineRule="auto"/>
              <w:ind w:left="115"/>
              <w:rPr>
                <w:b/>
                <w:bCs/>
                <w:color w:val="000000"/>
                <w:sz w:val="24"/>
                <w:szCs w:val="24"/>
              </w:rPr>
            </w:pPr>
            <w:r>
              <w:rPr>
                <w:b/>
                <w:bCs/>
                <w:color w:val="000000"/>
                <w:sz w:val="24"/>
                <w:szCs w:val="24"/>
              </w:rPr>
              <w:t>4.</w:t>
            </w:r>
          </w:p>
        </w:tc>
        <w:tc>
          <w:tcPr>
            <w:tcW w:w="2864" w:type="dxa"/>
          </w:tcPr>
          <w:p w14:paraId="00000238"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Apmācības</w:t>
            </w:r>
          </w:p>
        </w:tc>
        <w:tc>
          <w:tcPr>
            <w:tcW w:w="1376" w:type="dxa"/>
          </w:tcPr>
          <w:p w14:paraId="00000239" w14:textId="77777777" w:rsidR="00600C1C" w:rsidRDefault="00600C1C">
            <w:pPr>
              <w:pBdr>
                <w:top w:val="nil"/>
                <w:left w:val="nil"/>
                <w:bottom w:val="nil"/>
                <w:right w:val="nil"/>
                <w:between w:val="nil"/>
              </w:pBdr>
              <w:rPr>
                <w:color w:val="000000"/>
                <w:sz w:val="20"/>
                <w:szCs w:val="20"/>
              </w:rPr>
            </w:pPr>
          </w:p>
        </w:tc>
        <w:tc>
          <w:tcPr>
            <w:tcW w:w="2166" w:type="dxa"/>
          </w:tcPr>
          <w:p w14:paraId="0000023A" w14:textId="77777777" w:rsidR="00600C1C" w:rsidRDefault="00600C1C">
            <w:pPr>
              <w:pBdr>
                <w:top w:val="nil"/>
                <w:left w:val="nil"/>
                <w:bottom w:val="nil"/>
                <w:right w:val="nil"/>
                <w:between w:val="nil"/>
              </w:pBdr>
              <w:rPr>
                <w:color w:val="000000"/>
                <w:sz w:val="20"/>
                <w:szCs w:val="20"/>
              </w:rPr>
            </w:pPr>
          </w:p>
        </w:tc>
        <w:tc>
          <w:tcPr>
            <w:tcW w:w="1772" w:type="dxa"/>
          </w:tcPr>
          <w:p w14:paraId="0000023B" w14:textId="77777777" w:rsidR="00600C1C" w:rsidRDefault="00600C1C">
            <w:pPr>
              <w:pBdr>
                <w:top w:val="nil"/>
                <w:left w:val="nil"/>
                <w:bottom w:val="nil"/>
                <w:right w:val="nil"/>
                <w:between w:val="nil"/>
              </w:pBdr>
              <w:rPr>
                <w:color w:val="000000"/>
                <w:sz w:val="20"/>
                <w:szCs w:val="20"/>
              </w:rPr>
            </w:pPr>
          </w:p>
        </w:tc>
      </w:tr>
      <w:tr w:rsidR="00600C1C" w14:paraId="00A506D2" w14:textId="77777777">
        <w:trPr>
          <w:trHeight w:val="276"/>
        </w:trPr>
        <w:tc>
          <w:tcPr>
            <w:tcW w:w="1009" w:type="dxa"/>
          </w:tcPr>
          <w:p w14:paraId="0000023C" w14:textId="77777777" w:rsidR="00600C1C" w:rsidRDefault="00000000">
            <w:pPr>
              <w:pBdr>
                <w:top w:val="nil"/>
                <w:left w:val="nil"/>
                <w:bottom w:val="nil"/>
                <w:right w:val="nil"/>
                <w:between w:val="nil"/>
              </w:pBdr>
              <w:spacing w:before="1" w:line="255" w:lineRule="auto"/>
              <w:ind w:left="115"/>
              <w:rPr>
                <w:b/>
                <w:bCs/>
                <w:color w:val="000000"/>
                <w:sz w:val="24"/>
                <w:szCs w:val="24"/>
              </w:rPr>
            </w:pPr>
            <w:r>
              <w:rPr>
                <w:b/>
                <w:bCs/>
                <w:color w:val="000000"/>
                <w:sz w:val="24"/>
                <w:szCs w:val="24"/>
              </w:rPr>
              <w:t>5.</w:t>
            </w:r>
          </w:p>
        </w:tc>
        <w:tc>
          <w:tcPr>
            <w:tcW w:w="2864" w:type="dxa"/>
          </w:tcPr>
          <w:p w14:paraId="0000023D"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Dokumentācijas piegāde</w:t>
            </w:r>
          </w:p>
        </w:tc>
        <w:tc>
          <w:tcPr>
            <w:tcW w:w="1376" w:type="dxa"/>
          </w:tcPr>
          <w:p w14:paraId="0000023E" w14:textId="77777777" w:rsidR="00600C1C" w:rsidRDefault="00600C1C">
            <w:pPr>
              <w:pBdr>
                <w:top w:val="nil"/>
                <w:left w:val="nil"/>
                <w:bottom w:val="nil"/>
                <w:right w:val="nil"/>
                <w:between w:val="nil"/>
              </w:pBdr>
              <w:rPr>
                <w:color w:val="000000"/>
                <w:sz w:val="20"/>
                <w:szCs w:val="20"/>
              </w:rPr>
            </w:pPr>
          </w:p>
        </w:tc>
        <w:tc>
          <w:tcPr>
            <w:tcW w:w="2166" w:type="dxa"/>
          </w:tcPr>
          <w:p w14:paraId="0000023F" w14:textId="77777777" w:rsidR="00600C1C" w:rsidRDefault="00600C1C">
            <w:pPr>
              <w:pBdr>
                <w:top w:val="nil"/>
                <w:left w:val="nil"/>
                <w:bottom w:val="nil"/>
                <w:right w:val="nil"/>
                <w:between w:val="nil"/>
              </w:pBdr>
              <w:rPr>
                <w:color w:val="000000"/>
                <w:sz w:val="20"/>
                <w:szCs w:val="20"/>
              </w:rPr>
            </w:pPr>
          </w:p>
        </w:tc>
        <w:tc>
          <w:tcPr>
            <w:tcW w:w="1772" w:type="dxa"/>
          </w:tcPr>
          <w:p w14:paraId="00000240" w14:textId="77777777" w:rsidR="00600C1C" w:rsidRDefault="00600C1C">
            <w:pPr>
              <w:pBdr>
                <w:top w:val="nil"/>
                <w:left w:val="nil"/>
                <w:bottom w:val="nil"/>
                <w:right w:val="nil"/>
                <w:between w:val="nil"/>
              </w:pBdr>
              <w:rPr>
                <w:color w:val="000000"/>
                <w:sz w:val="20"/>
                <w:szCs w:val="20"/>
              </w:rPr>
            </w:pPr>
          </w:p>
        </w:tc>
      </w:tr>
    </w:tbl>
    <w:p w14:paraId="00000241" w14:textId="77777777" w:rsidR="00600C1C" w:rsidRDefault="00600C1C">
      <w:pPr>
        <w:rPr>
          <w:sz w:val="20"/>
          <w:szCs w:val="20"/>
        </w:rPr>
        <w:sectPr w:rsidR="00600C1C">
          <w:pgSz w:w="11910" w:h="16840"/>
          <w:pgMar w:top="1360" w:right="620" w:bottom="280" w:left="1480" w:header="720" w:footer="720" w:gutter="0"/>
          <w:cols w:space="720"/>
        </w:sectPr>
      </w:pPr>
    </w:p>
    <w:p w14:paraId="00000242" w14:textId="77777777" w:rsidR="00600C1C" w:rsidRDefault="00000000" w:rsidP="00552B5A">
      <w:pPr>
        <w:numPr>
          <w:ilvl w:val="1"/>
          <w:numId w:val="2"/>
        </w:numPr>
        <w:pBdr>
          <w:top w:val="nil"/>
          <w:left w:val="nil"/>
          <w:bottom w:val="nil"/>
          <w:right w:val="nil"/>
          <w:between w:val="nil"/>
        </w:pBdr>
        <w:tabs>
          <w:tab w:val="left" w:pos="240"/>
        </w:tabs>
        <w:ind w:left="240" w:right="454"/>
        <w:jc w:val="right"/>
        <w:rPr>
          <w:color w:val="000000"/>
          <w:sz w:val="24"/>
          <w:szCs w:val="24"/>
        </w:rPr>
      </w:pPr>
      <w:r>
        <w:rPr>
          <w:color w:val="000000"/>
          <w:sz w:val="24"/>
          <w:szCs w:val="24"/>
        </w:rPr>
        <w:lastRenderedPageBreak/>
        <w:t>pielikums</w:t>
      </w:r>
    </w:p>
    <w:p w14:paraId="176BBCBA" w14:textId="7E8735F0" w:rsidR="00552B5A" w:rsidRPr="00552B5A" w:rsidRDefault="00000000" w:rsidP="00552B5A">
      <w:pPr>
        <w:pBdr>
          <w:top w:val="nil"/>
          <w:left w:val="nil"/>
          <w:bottom w:val="nil"/>
          <w:right w:val="nil"/>
          <w:between w:val="nil"/>
        </w:pBdr>
        <w:spacing w:before="40"/>
        <w:ind w:right="454"/>
        <w:jc w:val="right"/>
        <w:rPr>
          <w:color w:val="000000"/>
          <w:sz w:val="24"/>
          <w:szCs w:val="24"/>
        </w:rPr>
      </w:pPr>
      <w:r>
        <w:rPr>
          <w:color w:val="000000"/>
          <w:sz w:val="24"/>
          <w:szCs w:val="24"/>
        </w:rPr>
        <w:t>“</w:t>
      </w:r>
      <w:r w:rsidR="00552B5A" w:rsidRPr="00552B5A">
        <w:rPr>
          <w:color w:val="000000"/>
          <w:sz w:val="24"/>
          <w:szCs w:val="24"/>
        </w:rPr>
        <w:t>Digitālās platformas un mākslīgā intelekta risinājuma izstrāde industriālai darba procesu analīzei, kontrolei un automatizācijai, izmantojot gudrās ķiveres datu ievadi”,</w:t>
      </w:r>
    </w:p>
    <w:p w14:paraId="00000245" w14:textId="574EF051" w:rsidR="00600C1C" w:rsidRDefault="00552B5A" w:rsidP="00552B5A">
      <w:pPr>
        <w:pBdr>
          <w:top w:val="nil"/>
          <w:left w:val="nil"/>
          <w:bottom w:val="nil"/>
          <w:right w:val="nil"/>
          <w:between w:val="nil"/>
        </w:pBdr>
        <w:spacing w:line="276" w:lineRule="auto"/>
        <w:ind w:left="701" w:right="454"/>
        <w:jc w:val="right"/>
        <w:rPr>
          <w:color w:val="000000"/>
          <w:sz w:val="24"/>
          <w:szCs w:val="24"/>
        </w:rPr>
      </w:pPr>
      <w:r w:rsidRPr="00552B5A">
        <w:rPr>
          <w:color w:val="000000"/>
          <w:sz w:val="24"/>
          <w:szCs w:val="24"/>
        </w:rPr>
        <w:t>iepirkuma identifikācijas Nr. 3DE/2026/01</w:t>
      </w:r>
      <w:r>
        <w:rPr>
          <w:color w:val="000000"/>
          <w:sz w:val="24"/>
          <w:szCs w:val="24"/>
        </w:rPr>
        <w:t xml:space="preserve"> .</w:t>
      </w:r>
    </w:p>
    <w:p w14:paraId="777433A7" w14:textId="77777777" w:rsidR="00552B5A" w:rsidRDefault="00552B5A" w:rsidP="00552B5A">
      <w:pPr>
        <w:pBdr>
          <w:top w:val="nil"/>
          <w:left w:val="nil"/>
          <w:bottom w:val="nil"/>
          <w:right w:val="nil"/>
          <w:between w:val="nil"/>
        </w:pBdr>
        <w:spacing w:line="276" w:lineRule="auto"/>
        <w:ind w:left="701" w:right="510"/>
        <w:rPr>
          <w:color w:val="000000"/>
          <w:sz w:val="24"/>
          <w:szCs w:val="24"/>
        </w:rPr>
      </w:pPr>
    </w:p>
    <w:p w14:paraId="00000246" w14:textId="77777777" w:rsidR="00600C1C" w:rsidRDefault="00000000">
      <w:pPr>
        <w:pStyle w:val="Virsraksts1"/>
        <w:ind w:right="244" w:firstLine="0"/>
        <w:jc w:val="center"/>
      </w:pPr>
      <w:r>
        <w:t>LĪGUMPROJEKTS</w:t>
      </w:r>
    </w:p>
    <w:p w14:paraId="00000247" w14:textId="77777777" w:rsidR="00600C1C" w:rsidRDefault="00000000">
      <w:pPr>
        <w:pBdr>
          <w:top w:val="nil"/>
          <w:left w:val="nil"/>
          <w:bottom w:val="nil"/>
          <w:right w:val="nil"/>
          <w:between w:val="nil"/>
        </w:pBdr>
        <w:ind w:left="52" w:right="245"/>
        <w:jc w:val="center"/>
        <w:rPr>
          <w:color w:val="000000"/>
          <w:sz w:val="24"/>
          <w:szCs w:val="24"/>
        </w:rPr>
      </w:pPr>
      <w:r>
        <w:rPr>
          <w:color w:val="000000"/>
          <w:sz w:val="24"/>
          <w:szCs w:val="24"/>
        </w:rPr>
        <w:t>Rīgā</w:t>
      </w:r>
    </w:p>
    <w:p w14:paraId="00000248" w14:textId="77777777" w:rsidR="00600C1C" w:rsidRDefault="00600C1C">
      <w:pPr>
        <w:pBdr>
          <w:top w:val="nil"/>
          <w:left w:val="nil"/>
          <w:bottom w:val="nil"/>
          <w:right w:val="nil"/>
          <w:between w:val="nil"/>
        </w:pBdr>
        <w:spacing w:before="135"/>
        <w:rPr>
          <w:color w:val="000000"/>
          <w:sz w:val="20"/>
          <w:szCs w:val="20"/>
        </w:rPr>
      </w:pPr>
    </w:p>
    <w:tbl>
      <w:tblPr>
        <w:tblStyle w:val="ac"/>
        <w:tblW w:w="8464" w:type="dxa"/>
        <w:tblInd w:w="582" w:type="dxa"/>
        <w:tblLayout w:type="fixed"/>
        <w:tblLook w:val="0000" w:firstRow="0" w:lastRow="0" w:firstColumn="0" w:lastColumn="0" w:noHBand="0" w:noVBand="0"/>
      </w:tblPr>
      <w:tblGrid>
        <w:gridCol w:w="4872"/>
        <w:gridCol w:w="3592"/>
      </w:tblGrid>
      <w:tr w:rsidR="00600C1C" w14:paraId="56034F6C" w14:textId="77777777">
        <w:trPr>
          <w:trHeight w:val="265"/>
        </w:trPr>
        <w:tc>
          <w:tcPr>
            <w:tcW w:w="4872" w:type="dxa"/>
          </w:tcPr>
          <w:p w14:paraId="00000249" w14:textId="77777777" w:rsidR="00600C1C" w:rsidRDefault="00000000">
            <w:pPr>
              <w:pBdr>
                <w:top w:val="nil"/>
                <w:left w:val="nil"/>
                <w:bottom w:val="nil"/>
                <w:right w:val="nil"/>
                <w:between w:val="nil"/>
              </w:pBdr>
              <w:tabs>
                <w:tab w:val="left" w:pos="2483"/>
              </w:tabs>
              <w:spacing w:line="246" w:lineRule="auto"/>
              <w:ind w:left="50"/>
              <w:rPr>
                <w:color w:val="000000"/>
                <w:sz w:val="24"/>
                <w:szCs w:val="24"/>
              </w:rPr>
            </w:pPr>
            <w:r>
              <w:rPr>
                <w:color w:val="000000"/>
                <w:sz w:val="24"/>
                <w:szCs w:val="24"/>
              </w:rPr>
              <w:t xml:space="preserve">2026.gada </w:t>
            </w:r>
            <w:r>
              <w:rPr>
                <w:color w:val="000000"/>
                <w:sz w:val="24"/>
                <w:szCs w:val="24"/>
                <w:u w:val="single"/>
              </w:rPr>
              <w:t xml:space="preserve">  </w:t>
            </w:r>
            <w:r>
              <w:rPr>
                <w:color w:val="000000"/>
                <w:sz w:val="24"/>
                <w:szCs w:val="24"/>
              </w:rPr>
              <w:t xml:space="preserve"> .</w:t>
            </w:r>
            <w:r>
              <w:rPr>
                <w:color w:val="000000"/>
                <w:sz w:val="24"/>
                <w:szCs w:val="24"/>
                <w:u w:val="single"/>
              </w:rPr>
              <w:tab/>
            </w:r>
          </w:p>
        </w:tc>
        <w:tc>
          <w:tcPr>
            <w:tcW w:w="3592" w:type="dxa"/>
          </w:tcPr>
          <w:p w14:paraId="0000024A" w14:textId="77777777" w:rsidR="00600C1C" w:rsidRDefault="00000000">
            <w:pPr>
              <w:pBdr>
                <w:top w:val="nil"/>
                <w:left w:val="nil"/>
                <w:bottom w:val="nil"/>
                <w:right w:val="nil"/>
                <w:between w:val="nil"/>
              </w:pBdr>
              <w:tabs>
                <w:tab w:val="left" w:pos="3540"/>
              </w:tabs>
              <w:spacing w:line="246" w:lineRule="auto"/>
              <w:ind w:left="2387"/>
              <w:rPr>
                <w:color w:val="000000"/>
                <w:sz w:val="24"/>
                <w:szCs w:val="24"/>
              </w:rPr>
            </w:pPr>
            <w:r>
              <w:rPr>
                <w:color w:val="000000"/>
                <w:sz w:val="24"/>
                <w:szCs w:val="24"/>
              </w:rPr>
              <w:t>Nr.</w:t>
            </w:r>
            <w:r>
              <w:rPr>
                <w:color w:val="000000"/>
                <w:sz w:val="24"/>
                <w:szCs w:val="24"/>
                <w:u w:val="single"/>
              </w:rPr>
              <w:tab/>
            </w:r>
          </w:p>
        </w:tc>
      </w:tr>
    </w:tbl>
    <w:p w14:paraId="0000024B" w14:textId="77777777" w:rsidR="00600C1C" w:rsidRDefault="00600C1C">
      <w:pPr>
        <w:pBdr>
          <w:top w:val="nil"/>
          <w:left w:val="nil"/>
          <w:bottom w:val="nil"/>
          <w:right w:val="nil"/>
          <w:between w:val="nil"/>
        </w:pBdr>
        <w:rPr>
          <w:color w:val="000000"/>
          <w:sz w:val="24"/>
          <w:szCs w:val="24"/>
        </w:rPr>
      </w:pPr>
    </w:p>
    <w:p w14:paraId="0000024C" w14:textId="77777777" w:rsidR="00600C1C" w:rsidRDefault="00600C1C">
      <w:pPr>
        <w:pBdr>
          <w:top w:val="nil"/>
          <w:left w:val="nil"/>
          <w:bottom w:val="nil"/>
          <w:right w:val="nil"/>
          <w:between w:val="nil"/>
        </w:pBdr>
        <w:spacing w:before="114"/>
        <w:rPr>
          <w:color w:val="000000"/>
          <w:sz w:val="24"/>
          <w:szCs w:val="24"/>
        </w:rPr>
      </w:pPr>
    </w:p>
    <w:p w14:paraId="0000024D" w14:textId="77777777" w:rsidR="00600C1C" w:rsidRDefault="00000000">
      <w:pPr>
        <w:pBdr>
          <w:top w:val="nil"/>
          <w:left w:val="nil"/>
          <w:bottom w:val="nil"/>
          <w:right w:val="nil"/>
          <w:between w:val="nil"/>
        </w:pBdr>
        <w:spacing w:before="1"/>
        <w:ind w:left="320" w:right="510" w:firstLine="720"/>
        <w:jc w:val="both"/>
        <w:rPr>
          <w:color w:val="000000"/>
          <w:sz w:val="24"/>
          <w:szCs w:val="24"/>
        </w:rPr>
      </w:pPr>
      <w:r>
        <w:rPr>
          <w:b/>
          <w:bCs/>
          <w:color w:val="000000"/>
          <w:sz w:val="24"/>
          <w:szCs w:val="24"/>
        </w:rPr>
        <w:t xml:space="preserve">SIA „3D Engineering” </w:t>
      </w:r>
      <w:r>
        <w:rPr>
          <w:color w:val="000000"/>
          <w:sz w:val="24"/>
          <w:szCs w:val="24"/>
        </w:rPr>
        <w:t xml:space="preserve">vienotais reģistrācijas Nr. 40203056884 (turpmāk – Pasūtītājs) tās valdes locekļa Reiņa </w:t>
      </w:r>
      <w:proofErr w:type="spellStart"/>
      <w:r>
        <w:rPr>
          <w:color w:val="000000"/>
          <w:sz w:val="24"/>
          <w:szCs w:val="24"/>
        </w:rPr>
        <w:t>Točelovska</w:t>
      </w:r>
      <w:proofErr w:type="spellEnd"/>
      <w:r>
        <w:rPr>
          <w:color w:val="000000"/>
          <w:sz w:val="24"/>
          <w:szCs w:val="24"/>
        </w:rPr>
        <w:t xml:space="preserve"> personā, kurš rīkojas, pamatojoties uz statūtiem, no vienas puses,</w:t>
      </w:r>
    </w:p>
    <w:p w14:paraId="0000024E" w14:textId="77777777" w:rsidR="00600C1C" w:rsidRDefault="00000000">
      <w:pPr>
        <w:pBdr>
          <w:top w:val="nil"/>
          <w:left w:val="nil"/>
          <w:bottom w:val="nil"/>
          <w:right w:val="nil"/>
          <w:between w:val="nil"/>
        </w:pBdr>
        <w:tabs>
          <w:tab w:val="left" w:pos="2599"/>
          <w:tab w:val="left" w:pos="2909"/>
          <w:tab w:val="left" w:pos="4318"/>
          <w:tab w:val="left" w:pos="5354"/>
          <w:tab w:val="left" w:pos="6312"/>
          <w:tab w:val="left" w:pos="6622"/>
          <w:tab w:val="left" w:pos="7712"/>
          <w:tab w:val="left" w:pos="9231"/>
        </w:tabs>
        <w:ind w:left="320"/>
        <w:rPr>
          <w:color w:val="000000"/>
          <w:sz w:val="24"/>
          <w:szCs w:val="24"/>
        </w:rPr>
      </w:pPr>
      <w:r>
        <w:rPr>
          <w:color w:val="000000"/>
          <w:sz w:val="24"/>
          <w:szCs w:val="24"/>
          <w:u w:val="single"/>
        </w:rPr>
        <w:tab/>
      </w:r>
      <w:r>
        <w:rPr>
          <w:color w:val="000000"/>
          <w:sz w:val="24"/>
          <w:szCs w:val="24"/>
        </w:rPr>
        <w:t>,</w:t>
      </w:r>
      <w:r>
        <w:rPr>
          <w:color w:val="000000"/>
          <w:sz w:val="24"/>
          <w:szCs w:val="24"/>
        </w:rPr>
        <w:tab/>
        <w:t>reģistrācijas</w:t>
      </w:r>
      <w:r>
        <w:rPr>
          <w:color w:val="000000"/>
          <w:sz w:val="24"/>
          <w:szCs w:val="24"/>
        </w:rPr>
        <w:tab/>
        <w:t>numurs:</w:t>
      </w:r>
      <w:r>
        <w:rPr>
          <w:color w:val="000000"/>
          <w:sz w:val="24"/>
          <w:szCs w:val="24"/>
        </w:rPr>
        <w:tab/>
      </w:r>
      <w:r>
        <w:rPr>
          <w:color w:val="000000"/>
          <w:sz w:val="24"/>
          <w:szCs w:val="24"/>
          <w:u w:val="single"/>
        </w:rPr>
        <w:tab/>
      </w:r>
      <w:r>
        <w:rPr>
          <w:color w:val="000000"/>
          <w:sz w:val="24"/>
          <w:szCs w:val="24"/>
        </w:rPr>
        <w:t>,</w:t>
      </w:r>
      <w:r>
        <w:rPr>
          <w:color w:val="000000"/>
          <w:sz w:val="24"/>
          <w:szCs w:val="24"/>
        </w:rPr>
        <w:tab/>
        <w:t>juridiskā</w:t>
      </w:r>
      <w:r>
        <w:rPr>
          <w:color w:val="000000"/>
          <w:sz w:val="24"/>
          <w:szCs w:val="24"/>
        </w:rPr>
        <w:tab/>
        <w:t>adrese:</w:t>
      </w:r>
      <w:r>
        <w:rPr>
          <w:color w:val="000000"/>
          <w:sz w:val="24"/>
          <w:szCs w:val="24"/>
          <w:u w:val="single"/>
        </w:rPr>
        <w:tab/>
      </w:r>
      <w:r>
        <w:rPr>
          <w:color w:val="000000"/>
          <w:sz w:val="24"/>
          <w:szCs w:val="24"/>
        </w:rPr>
        <w:t>,</w:t>
      </w:r>
    </w:p>
    <w:p w14:paraId="0000024F" w14:textId="77777777" w:rsidR="00600C1C" w:rsidRDefault="00000000">
      <w:pPr>
        <w:pBdr>
          <w:top w:val="nil"/>
          <w:left w:val="nil"/>
          <w:bottom w:val="nil"/>
          <w:right w:val="nil"/>
          <w:between w:val="nil"/>
        </w:pBdr>
        <w:tabs>
          <w:tab w:val="left" w:pos="1159"/>
          <w:tab w:val="left" w:pos="1939"/>
          <w:tab w:val="left" w:pos="6956"/>
        </w:tabs>
        <w:ind w:left="320"/>
        <w:rPr>
          <w:color w:val="000000"/>
          <w:sz w:val="24"/>
          <w:szCs w:val="24"/>
        </w:rPr>
      </w:pPr>
      <w:r>
        <w:rPr>
          <w:color w:val="000000"/>
          <w:sz w:val="24"/>
          <w:szCs w:val="24"/>
          <w:u w:val="single"/>
        </w:rPr>
        <w:tab/>
      </w:r>
      <w:r>
        <w:rPr>
          <w:color w:val="000000"/>
          <w:sz w:val="24"/>
          <w:szCs w:val="24"/>
        </w:rPr>
        <w:t>,</w:t>
      </w:r>
      <w:r>
        <w:rPr>
          <w:color w:val="000000"/>
          <w:sz w:val="24"/>
          <w:szCs w:val="24"/>
          <w:u w:val="single"/>
        </w:rPr>
        <w:tab/>
      </w:r>
      <w:r>
        <w:rPr>
          <w:color w:val="000000"/>
          <w:sz w:val="24"/>
          <w:szCs w:val="24"/>
        </w:rPr>
        <w:t xml:space="preserve">, kuras vārdā, pamatojoties uz </w:t>
      </w:r>
      <w:r>
        <w:rPr>
          <w:color w:val="000000"/>
          <w:sz w:val="24"/>
          <w:szCs w:val="24"/>
          <w:u w:val="single"/>
        </w:rPr>
        <w:tab/>
      </w:r>
      <w:r>
        <w:rPr>
          <w:color w:val="000000"/>
          <w:sz w:val="24"/>
          <w:szCs w:val="24"/>
        </w:rPr>
        <w:t xml:space="preserve"> turpmāk kopā saukti –</w:t>
      </w:r>
    </w:p>
    <w:p w14:paraId="00000250" w14:textId="77777777" w:rsidR="00600C1C" w:rsidRDefault="00000000">
      <w:pPr>
        <w:pBdr>
          <w:top w:val="nil"/>
          <w:left w:val="nil"/>
          <w:bottom w:val="nil"/>
          <w:right w:val="nil"/>
          <w:between w:val="nil"/>
        </w:pBdr>
        <w:ind w:left="320"/>
        <w:rPr>
          <w:color w:val="000000"/>
          <w:sz w:val="24"/>
          <w:szCs w:val="24"/>
        </w:rPr>
      </w:pPr>
      <w:r>
        <w:rPr>
          <w:color w:val="000000"/>
          <w:sz w:val="24"/>
          <w:szCs w:val="24"/>
        </w:rPr>
        <w:t>Puses (atsevišķi – Puse), noslēdz šāda satura līgumu (turpmāk – Līgums):</w:t>
      </w:r>
    </w:p>
    <w:p w14:paraId="00000251" w14:textId="77777777" w:rsidR="00600C1C" w:rsidRDefault="00600C1C">
      <w:pPr>
        <w:pBdr>
          <w:top w:val="nil"/>
          <w:left w:val="nil"/>
          <w:bottom w:val="nil"/>
          <w:right w:val="nil"/>
          <w:between w:val="nil"/>
        </w:pBdr>
        <w:rPr>
          <w:color w:val="000000"/>
          <w:sz w:val="24"/>
          <w:szCs w:val="24"/>
        </w:rPr>
      </w:pPr>
    </w:p>
    <w:p w14:paraId="00000252" w14:textId="77777777" w:rsidR="00600C1C" w:rsidRDefault="00000000">
      <w:pPr>
        <w:pStyle w:val="Virsraksts1"/>
        <w:ind w:right="245" w:firstLine="0"/>
        <w:jc w:val="center"/>
      </w:pPr>
      <w:r>
        <w:t>LĪGUMA PRIEKŠMETS</w:t>
      </w:r>
    </w:p>
    <w:p w14:paraId="00000254" w14:textId="13BC81D2" w:rsidR="00600C1C" w:rsidRPr="00FD2027" w:rsidRDefault="00000000" w:rsidP="00FD2027">
      <w:pPr>
        <w:pBdr>
          <w:top w:val="nil"/>
          <w:left w:val="nil"/>
          <w:bottom w:val="nil"/>
          <w:right w:val="nil"/>
          <w:between w:val="nil"/>
        </w:pBdr>
        <w:spacing w:before="1"/>
        <w:ind w:left="320" w:right="510" w:firstLine="720"/>
        <w:jc w:val="both"/>
        <w:rPr>
          <w:color w:val="000000"/>
          <w:sz w:val="24"/>
          <w:szCs w:val="24"/>
        </w:rPr>
      </w:pPr>
      <w:r w:rsidRPr="00FD2027">
        <w:rPr>
          <w:color w:val="000000"/>
          <w:sz w:val="24"/>
          <w:szCs w:val="24"/>
        </w:rPr>
        <w:t xml:space="preserve">Pasūtītājs </w:t>
      </w:r>
      <w:proofErr w:type="spellStart"/>
      <w:r w:rsidRPr="00FD2027">
        <w:rPr>
          <w:color w:val="000000"/>
          <w:sz w:val="24"/>
          <w:szCs w:val="24"/>
        </w:rPr>
        <w:t>pasūta</w:t>
      </w:r>
      <w:proofErr w:type="spellEnd"/>
      <w:r w:rsidRPr="00FD2027">
        <w:rPr>
          <w:color w:val="000000"/>
          <w:sz w:val="24"/>
          <w:szCs w:val="24"/>
        </w:rPr>
        <w:t xml:space="preserve"> un Izpildītājs apņemas sniegt </w:t>
      </w:r>
      <w:r w:rsidR="00FD2027" w:rsidRPr="00FD2027">
        <w:rPr>
          <w:color w:val="000000"/>
          <w:sz w:val="24"/>
          <w:szCs w:val="24"/>
        </w:rPr>
        <w:t xml:space="preserve">digitālās platformas un mākslīgā intelekta risinājuma izstrādes pakalpojumus </w:t>
      </w:r>
      <w:r w:rsidRPr="00FD2027">
        <w:rPr>
          <w:color w:val="000000"/>
          <w:sz w:val="24"/>
          <w:szCs w:val="24"/>
        </w:rPr>
        <w:t>(turpmāk -</w:t>
      </w:r>
      <w:r w:rsidR="000A5B60" w:rsidRPr="00FD2027">
        <w:rPr>
          <w:color w:val="000000"/>
          <w:sz w:val="24"/>
          <w:szCs w:val="24"/>
        </w:rPr>
        <w:t xml:space="preserve"> </w:t>
      </w:r>
      <w:r w:rsidRPr="00FD2027">
        <w:rPr>
          <w:color w:val="000000"/>
          <w:sz w:val="24"/>
          <w:szCs w:val="24"/>
        </w:rPr>
        <w:t>Pakalpojums) saskaņā ar Tehnisko specifikāciju (Līguma 1.pielikums). Pakalpojuma izpilde atbilstoši Tehniskajai specifikācijai (Līguma 1.pielikums).</w:t>
      </w:r>
    </w:p>
    <w:p w14:paraId="00000255" w14:textId="47569A4E" w:rsidR="00600C1C" w:rsidRPr="00FD2027" w:rsidRDefault="00000000" w:rsidP="00FD2027">
      <w:pPr>
        <w:pBdr>
          <w:top w:val="nil"/>
          <w:left w:val="nil"/>
          <w:bottom w:val="nil"/>
          <w:right w:val="nil"/>
          <w:between w:val="nil"/>
        </w:pBdr>
        <w:spacing w:before="1"/>
        <w:ind w:left="320" w:right="510" w:firstLine="720"/>
        <w:jc w:val="both"/>
        <w:rPr>
          <w:color w:val="000000"/>
          <w:sz w:val="24"/>
          <w:szCs w:val="24"/>
        </w:rPr>
      </w:pPr>
      <w:r w:rsidRPr="00FD2027">
        <w:rPr>
          <w:color w:val="000000"/>
          <w:sz w:val="24"/>
          <w:szCs w:val="24"/>
        </w:rPr>
        <w:t xml:space="preserve">Pasūtītāja līdzfinansējums Līguma izpildei tiek piešķirts no Eiropas Savienības Fondiem saskaņā ar Ministru kabineta 2024. gada 9.janvāra noteikumiem Nr. 34 “Latvijas Atveseļošanas un noturības mehānisma plāna 2.2. reformu un investīciju virziena "Uzņēmumu digitālā transformācija un inovācijas" 2.2.1.3.i. investīcijas "Atbalsts jaunu produktu un pakalpojumu ieviešanai uzņēmējdarbībā"”, </w:t>
      </w:r>
      <w:r w:rsidR="007774BA" w:rsidRPr="00FD2027">
        <w:rPr>
          <w:color w:val="000000"/>
          <w:sz w:val="24"/>
          <w:szCs w:val="24"/>
        </w:rPr>
        <w:t xml:space="preserve">CFLA </w:t>
      </w:r>
      <w:r w:rsidRPr="00FD2027">
        <w:rPr>
          <w:color w:val="000000"/>
          <w:sz w:val="24"/>
          <w:szCs w:val="24"/>
        </w:rPr>
        <w:t>projekta identifikācijas Nr. 2.2.1.3.i.0/1/24/A/CFLA/001 (turpmāk – Projekts) piešķirtajiem līdzekļiem atbilstoši vienošanās par Projekta īstenošanu nosacījumiem.</w:t>
      </w:r>
    </w:p>
    <w:p w14:paraId="00000256" w14:textId="093255F1" w:rsidR="00600C1C" w:rsidRPr="00FE5907" w:rsidRDefault="00000000">
      <w:pPr>
        <w:pBdr>
          <w:top w:val="nil"/>
          <w:left w:val="nil"/>
          <w:bottom w:val="nil"/>
          <w:right w:val="nil"/>
          <w:between w:val="nil"/>
        </w:pBdr>
        <w:ind w:left="320"/>
        <w:jc w:val="both"/>
        <w:rPr>
          <w:sz w:val="24"/>
          <w:szCs w:val="24"/>
        </w:rPr>
      </w:pPr>
      <w:r w:rsidRPr="00FE5907">
        <w:rPr>
          <w:sz w:val="24"/>
          <w:szCs w:val="24"/>
        </w:rPr>
        <w:t xml:space="preserve">Pakalpojuma izstrādes termiņš ir </w:t>
      </w:r>
      <w:r w:rsidR="004C1595" w:rsidRPr="00FE5907">
        <w:rPr>
          <w:sz w:val="24"/>
          <w:szCs w:val="24"/>
        </w:rPr>
        <w:t>12 (divpadsmit)</w:t>
      </w:r>
      <w:r w:rsidRPr="00FE5907">
        <w:rPr>
          <w:sz w:val="24"/>
          <w:szCs w:val="24"/>
        </w:rPr>
        <w:t xml:space="preserve"> mēneši no Līguma parakstīšanas dienas.</w:t>
      </w:r>
    </w:p>
    <w:p w14:paraId="00000257" w14:textId="77777777" w:rsidR="00600C1C" w:rsidRDefault="00600C1C">
      <w:pPr>
        <w:pBdr>
          <w:top w:val="nil"/>
          <w:left w:val="nil"/>
          <w:bottom w:val="nil"/>
          <w:right w:val="nil"/>
          <w:between w:val="nil"/>
        </w:pBdr>
        <w:rPr>
          <w:color w:val="000000"/>
          <w:sz w:val="24"/>
          <w:szCs w:val="24"/>
        </w:rPr>
      </w:pPr>
    </w:p>
    <w:p w14:paraId="00000258" w14:textId="77777777" w:rsidR="00600C1C" w:rsidRDefault="00000000">
      <w:pPr>
        <w:pStyle w:val="Virsraksts1"/>
        <w:numPr>
          <w:ilvl w:val="0"/>
          <w:numId w:val="9"/>
        </w:numPr>
        <w:tabs>
          <w:tab w:val="left" w:pos="746"/>
        </w:tabs>
        <w:jc w:val="both"/>
      </w:pPr>
      <w:r>
        <w:t>PUŠU TIESĪBAS UN PIENĀKUMI</w:t>
      </w:r>
    </w:p>
    <w:p w14:paraId="00000259" w14:textId="77777777" w:rsidR="00600C1C" w:rsidRDefault="00000000">
      <w:pPr>
        <w:numPr>
          <w:ilvl w:val="1"/>
          <w:numId w:val="9"/>
        </w:numPr>
        <w:pBdr>
          <w:top w:val="nil"/>
          <w:left w:val="nil"/>
          <w:bottom w:val="nil"/>
          <w:right w:val="nil"/>
          <w:between w:val="nil"/>
        </w:pBdr>
        <w:tabs>
          <w:tab w:val="left" w:pos="746"/>
        </w:tabs>
        <w:spacing w:before="120"/>
        <w:jc w:val="both"/>
        <w:rPr>
          <w:color w:val="000000"/>
          <w:sz w:val="24"/>
          <w:szCs w:val="24"/>
        </w:rPr>
      </w:pPr>
      <w:r>
        <w:rPr>
          <w:color w:val="000000"/>
          <w:sz w:val="24"/>
          <w:szCs w:val="24"/>
        </w:rPr>
        <w:t>Pasūtītājs:</w:t>
      </w:r>
    </w:p>
    <w:p w14:paraId="0000025A" w14:textId="77777777" w:rsidR="00600C1C" w:rsidRDefault="00000000">
      <w:pPr>
        <w:numPr>
          <w:ilvl w:val="2"/>
          <w:numId w:val="9"/>
        </w:numPr>
        <w:pBdr>
          <w:top w:val="nil"/>
          <w:left w:val="nil"/>
          <w:bottom w:val="nil"/>
          <w:right w:val="nil"/>
          <w:between w:val="nil"/>
        </w:pBdr>
        <w:tabs>
          <w:tab w:val="left" w:pos="1454"/>
        </w:tabs>
        <w:ind w:right="511" w:hanging="708"/>
        <w:jc w:val="both"/>
        <w:rPr>
          <w:color w:val="000000"/>
          <w:sz w:val="24"/>
          <w:szCs w:val="24"/>
        </w:rPr>
      </w:pPr>
      <w:r>
        <w:rPr>
          <w:color w:val="000000"/>
          <w:sz w:val="24"/>
          <w:szCs w:val="24"/>
        </w:rPr>
        <w:t>ir tiesīgs saņemt no Izpildītāja informāciju un paskaidrojumus par Līguma izpildes gaitu un citiem ar Līguma izpildi saistītiem jautājumiem;</w:t>
      </w:r>
    </w:p>
    <w:p w14:paraId="0000025B" w14:textId="77777777" w:rsidR="00600C1C" w:rsidRDefault="00000000">
      <w:pPr>
        <w:numPr>
          <w:ilvl w:val="2"/>
          <w:numId w:val="9"/>
        </w:numPr>
        <w:pBdr>
          <w:top w:val="nil"/>
          <w:left w:val="nil"/>
          <w:bottom w:val="nil"/>
          <w:right w:val="nil"/>
          <w:between w:val="nil"/>
        </w:pBdr>
        <w:tabs>
          <w:tab w:val="left" w:pos="1454"/>
        </w:tabs>
        <w:ind w:right="511" w:hanging="708"/>
        <w:jc w:val="both"/>
        <w:rPr>
          <w:color w:val="000000"/>
          <w:sz w:val="24"/>
          <w:szCs w:val="24"/>
        </w:rPr>
      </w:pPr>
      <w:r>
        <w:rPr>
          <w:color w:val="000000"/>
          <w:sz w:val="24"/>
          <w:szCs w:val="24"/>
        </w:rPr>
        <w:t>nekavējoties informē Izpildītāju par iespējamiem vai paredzamiem kavējumiem Līguma izpildē un apstākļiem, notikumiem un problēmām, kas var ietekmēt vai ietekmē Līguma precīzu un pilnīgu izpildi vai tā izpildi noteiktajā termiņā;</w:t>
      </w:r>
    </w:p>
    <w:p w14:paraId="0000025C" w14:textId="77777777" w:rsidR="00600C1C" w:rsidRDefault="00000000">
      <w:pPr>
        <w:numPr>
          <w:ilvl w:val="2"/>
          <w:numId w:val="9"/>
        </w:numPr>
        <w:pBdr>
          <w:top w:val="nil"/>
          <w:left w:val="nil"/>
          <w:bottom w:val="nil"/>
          <w:right w:val="nil"/>
          <w:between w:val="nil"/>
        </w:pBdr>
        <w:tabs>
          <w:tab w:val="left" w:pos="1454"/>
        </w:tabs>
        <w:ind w:hanging="708"/>
        <w:jc w:val="both"/>
        <w:rPr>
          <w:color w:val="000000"/>
          <w:sz w:val="24"/>
          <w:szCs w:val="24"/>
        </w:rPr>
      </w:pPr>
      <w:r>
        <w:rPr>
          <w:color w:val="000000"/>
          <w:sz w:val="24"/>
          <w:szCs w:val="24"/>
        </w:rPr>
        <w:t>nodrošina Pasūtītāja atbildīgo personu pieejamību Līguma izpildei;</w:t>
      </w:r>
    </w:p>
    <w:p w14:paraId="0000025D" w14:textId="77777777" w:rsidR="00600C1C" w:rsidRDefault="00000000">
      <w:pPr>
        <w:numPr>
          <w:ilvl w:val="2"/>
          <w:numId w:val="9"/>
        </w:numPr>
        <w:pBdr>
          <w:top w:val="nil"/>
          <w:left w:val="nil"/>
          <w:bottom w:val="nil"/>
          <w:right w:val="nil"/>
          <w:between w:val="nil"/>
        </w:pBdr>
        <w:tabs>
          <w:tab w:val="left" w:pos="1454"/>
        </w:tabs>
        <w:ind w:hanging="708"/>
        <w:jc w:val="both"/>
        <w:rPr>
          <w:color w:val="000000"/>
          <w:sz w:val="24"/>
          <w:szCs w:val="24"/>
        </w:rPr>
      </w:pPr>
      <w:r>
        <w:rPr>
          <w:color w:val="000000"/>
          <w:sz w:val="24"/>
          <w:szCs w:val="24"/>
        </w:rPr>
        <w:t>apmaksā Pakalpojuma izpildi atbilstoši Līguma nosacījumiem;</w:t>
      </w:r>
    </w:p>
    <w:p w14:paraId="0000025E" w14:textId="183CD789" w:rsidR="00600C1C" w:rsidRPr="00FE5907" w:rsidRDefault="00000000">
      <w:pPr>
        <w:numPr>
          <w:ilvl w:val="2"/>
          <w:numId w:val="9"/>
        </w:numPr>
        <w:pBdr>
          <w:top w:val="nil"/>
          <w:left w:val="nil"/>
          <w:bottom w:val="nil"/>
          <w:right w:val="nil"/>
          <w:between w:val="nil"/>
        </w:pBdr>
        <w:tabs>
          <w:tab w:val="left" w:pos="1454"/>
        </w:tabs>
        <w:ind w:right="511" w:hanging="708"/>
        <w:jc w:val="both"/>
        <w:rPr>
          <w:sz w:val="24"/>
          <w:szCs w:val="24"/>
        </w:rPr>
      </w:pPr>
      <w:sdt>
        <w:sdtPr>
          <w:tag w:val="goog_rdk_7"/>
          <w:id w:val="1724434628"/>
        </w:sdtPr>
        <w:sdtContent/>
      </w:sdt>
      <w:r>
        <w:rPr>
          <w:color w:val="000000"/>
          <w:sz w:val="24"/>
          <w:szCs w:val="24"/>
        </w:rPr>
        <w:t xml:space="preserve">nozīmē </w:t>
      </w:r>
      <w:r w:rsidR="00FE5907">
        <w:rPr>
          <w:color w:val="000000"/>
          <w:sz w:val="24"/>
          <w:szCs w:val="24"/>
        </w:rPr>
        <w:t>Edmundu Salnu</w:t>
      </w:r>
      <w:r>
        <w:rPr>
          <w:color w:val="000000"/>
          <w:sz w:val="24"/>
          <w:szCs w:val="24"/>
        </w:rPr>
        <w:t xml:space="preserve"> (tālrunis: +371</w:t>
      </w:r>
      <w:r w:rsidR="00FE5907" w:rsidRPr="00FE5907">
        <w:t xml:space="preserve"> </w:t>
      </w:r>
      <w:r w:rsidR="00FE5907" w:rsidRPr="00FE5907">
        <w:rPr>
          <w:color w:val="000000"/>
          <w:sz w:val="24"/>
          <w:szCs w:val="24"/>
        </w:rPr>
        <w:t>25763306</w:t>
      </w:r>
      <w:r>
        <w:rPr>
          <w:color w:val="000000"/>
          <w:sz w:val="24"/>
          <w:szCs w:val="24"/>
        </w:rPr>
        <w:t xml:space="preserve">, e-pasts: </w:t>
      </w:r>
      <w:r w:rsidR="006540AE" w:rsidRPr="006540AE">
        <w:rPr>
          <w:sz w:val="24"/>
          <w:szCs w:val="24"/>
        </w:rPr>
        <w:t>edmunds@3d-engineering.eu</w:t>
      </w:r>
      <w:hyperlink r:id="rId16">
        <w:r w:rsidR="00600C1C" w:rsidRPr="00FE5907">
          <w:rPr>
            <w:sz w:val="24"/>
            <w:szCs w:val="24"/>
          </w:rPr>
          <w:t>)</w:t>
        </w:r>
      </w:hyperlink>
      <w:r w:rsidRPr="00FE5907">
        <w:rPr>
          <w:sz w:val="24"/>
          <w:szCs w:val="24"/>
        </w:rPr>
        <w:t xml:space="preserve"> par Pasūtītāja pārstāvi Līguma izpildes koordinēšanai;</w:t>
      </w:r>
    </w:p>
    <w:p w14:paraId="0000025F" w14:textId="46976069" w:rsidR="00600C1C" w:rsidRPr="00FE5907" w:rsidRDefault="00000000">
      <w:pPr>
        <w:numPr>
          <w:ilvl w:val="2"/>
          <w:numId w:val="9"/>
        </w:numPr>
        <w:pBdr>
          <w:top w:val="nil"/>
          <w:left w:val="nil"/>
          <w:bottom w:val="nil"/>
          <w:right w:val="nil"/>
          <w:between w:val="nil"/>
        </w:pBdr>
        <w:tabs>
          <w:tab w:val="left" w:pos="1454"/>
        </w:tabs>
        <w:ind w:right="510" w:hanging="708"/>
        <w:jc w:val="both"/>
        <w:rPr>
          <w:sz w:val="24"/>
          <w:szCs w:val="24"/>
        </w:rPr>
      </w:pPr>
      <w:r w:rsidRPr="00FE5907">
        <w:rPr>
          <w:sz w:val="24"/>
          <w:szCs w:val="24"/>
        </w:rPr>
        <w:t xml:space="preserve">pilnvaro Reini </w:t>
      </w:r>
      <w:proofErr w:type="spellStart"/>
      <w:r w:rsidRPr="00FE5907">
        <w:rPr>
          <w:sz w:val="24"/>
          <w:szCs w:val="24"/>
        </w:rPr>
        <w:t>Točelovski</w:t>
      </w:r>
      <w:proofErr w:type="spellEnd"/>
      <w:r w:rsidRPr="00FE5907">
        <w:rPr>
          <w:sz w:val="24"/>
          <w:szCs w:val="24"/>
        </w:rPr>
        <w:t xml:space="preserve"> Pakalpojuma izpildes pieņemšanai, parakstot pieņemšanas – </w:t>
      </w:r>
      <w:proofErr w:type="spellStart"/>
      <w:r w:rsidRPr="00FE5907">
        <w:rPr>
          <w:sz w:val="24"/>
          <w:szCs w:val="24"/>
        </w:rPr>
        <w:t>nodoša</w:t>
      </w:r>
      <w:proofErr w:type="spellEnd"/>
      <w:r w:rsidR="00B9351D">
        <w:rPr>
          <w:sz w:val="24"/>
          <w:szCs w:val="24"/>
        </w:rPr>
        <w:t xml:space="preserve"> </w:t>
      </w:r>
      <w:proofErr w:type="spellStart"/>
      <w:r w:rsidRPr="00FE5907">
        <w:rPr>
          <w:sz w:val="24"/>
          <w:szCs w:val="24"/>
        </w:rPr>
        <w:t>nas</w:t>
      </w:r>
      <w:proofErr w:type="spellEnd"/>
      <w:r w:rsidRPr="00FE5907">
        <w:rPr>
          <w:sz w:val="24"/>
          <w:szCs w:val="24"/>
        </w:rPr>
        <w:t xml:space="preserve"> aktus.</w:t>
      </w:r>
    </w:p>
    <w:p w14:paraId="00000260" w14:textId="77777777" w:rsidR="00600C1C" w:rsidRDefault="00600C1C">
      <w:pPr>
        <w:pBdr>
          <w:top w:val="nil"/>
          <w:left w:val="nil"/>
          <w:bottom w:val="nil"/>
          <w:right w:val="nil"/>
          <w:between w:val="nil"/>
        </w:pBdr>
        <w:rPr>
          <w:color w:val="000000"/>
        </w:rPr>
      </w:pPr>
    </w:p>
    <w:p w14:paraId="00000264" w14:textId="77777777" w:rsidR="00600C1C" w:rsidRDefault="00000000">
      <w:pPr>
        <w:numPr>
          <w:ilvl w:val="2"/>
          <w:numId w:val="9"/>
        </w:numPr>
        <w:pBdr>
          <w:top w:val="nil"/>
          <w:left w:val="nil"/>
          <w:bottom w:val="nil"/>
          <w:right w:val="nil"/>
          <w:between w:val="nil"/>
        </w:pBdr>
        <w:tabs>
          <w:tab w:val="left" w:pos="1453"/>
        </w:tabs>
        <w:spacing w:before="62"/>
        <w:ind w:left="1453" w:right="511" w:hanging="708"/>
        <w:jc w:val="both"/>
        <w:rPr>
          <w:color w:val="000000"/>
          <w:sz w:val="24"/>
          <w:szCs w:val="24"/>
        </w:rPr>
      </w:pPr>
      <w:r>
        <w:rPr>
          <w:color w:val="000000"/>
          <w:sz w:val="24"/>
          <w:szCs w:val="24"/>
        </w:rPr>
        <w:t>ir tiesīgs dot Izpildītājam saistošus norādījumus par Līguma izpildi, ciktāl tas nemaina vai nepapildina Līguma priekšmetu vai nepadara neiespējamu Līguma izpildi;</w:t>
      </w:r>
    </w:p>
    <w:p w14:paraId="00000265" w14:textId="77777777" w:rsidR="00600C1C" w:rsidRDefault="00000000">
      <w:pPr>
        <w:numPr>
          <w:ilvl w:val="2"/>
          <w:numId w:val="9"/>
        </w:numPr>
        <w:pBdr>
          <w:top w:val="nil"/>
          <w:left w:val="nil"/>
          <w:bottom w:val="nil"/>
          <w:right w:val="nil"/>
          <w:between w:val="nil"/>
        </w:pBdr>
        <w:tabs>
          <w:tab w:val="left" w:pos="1453"/>
        </w:tabs>
        <w:ind w:left="1453" w:right="511" w:hanging="708"/>
        <w:jc w:val="both"/>
        <w:rPr>
          <w:color w:val="000000"/>
          <w:sz w:val="24"/>
          <w:szCs w:val="24"/>
        </w:rPr>
      </w:pPr>
      <w:r>
        <w:rPr>
          <w:color w:val="000000"/>
          <w:sz w:val="24"/>
          <w:szCs w:val="24"/>
        </w:rPr>
        <w:lastRenderedPageBreak/>
        <w:t>ne vēlāk kā 5 (piecu) darba dienu laikā pēc Līguma spēkā stāšanās nodod Izpildītājam visu Tehniskajā specifikācijā (Līguma 1.pielikums) noteikto pienākumu izpildei nepieciešamo informāciju;</w:t>
      </w:r>
    </w:p>
    <w:p w14:paraId="00000266" w14:textId="77777777" w:rsidR="00600C1C" w:rsidRDefault="00600C1C">
      <w:pPr>
        <w:pBdr>
          <w:top w:val="nil"/>
          <w:left w:val="nil"/>
          <w:bottom w:val="nil"/>
          <w:right w:val="nil"/>
          <w:between w:val="nil"/>
        </w:pBdr>
        <w:rPr>
          <w:color w:val="000000"/>
          <w:sz w:val="24"/>
          <w:szCs w:val="24"/>
        </w:rPr>
      </w:pPr>
    </w:p>
    <w:p w14:paraId="00000267" w14:textId="77777777" w:rsidR="00600C1C" w:rsidRDefault="00000000">
      <w:pPr>
        <w:numPr>
          <w:ilvl w:val="1"/>
          <w:numId w:val="9"/>
        </w:numPr>
        <w:pBdr>
          <w:top w:val="nil"/>
          <w:left w:val="nil"/>
          <w:bottom w:val="nil"/>
          <w:right w:val="nil"/>
          <w:between w:val="nil"/>
        </w:pBdr>
        <w:tabs>
          <w:tab w:val="left" w:pos="745"/>
        </w:tabs>
        <w:ind w:left="745"/>
        <w:jc w:val="both"/>
        <w:rPr>
          <w:color w:val="000000"/>
          <w:sz w:val="24"/>
          <w:szCs w:val="24"/>
        </w:rPr>
      </w:pPr>
      <w:r>
        <w:rPr>
          <w:color w:val="000000"/>
          <w:sz w:val="24"/>
          <w:szCs w:val="24"/>
        </w:rPr>
        <w:t>Izpildītājs:</w:t>
      </w:r>
    </w:p>
    <w:p w14:paraId="00000268" w14:textId="77777777" w:rsidR="00600C1C" w:rsidRDefault="00000000">
      <w:pPr>
        <w:numPr>
          <w:ilvl w:val="2"/>
          <w:numId w:val="9"/>
        </w:numPr>
        <w:pBdr>
          <w:top w:val="nil"/>
          <w:left w:val="nil"/>
          <w:bottom w:val="nil"/>
          <w:right w:val="nil"/>
          <w:between w:val="nil"/>
        </w:pBdr>
        <w:tabs>
          <w:tab w:val="left" w:pos="1453"/>
        </w:tabs>
        <w:ind w:left="1453" w:right="511" w:hanging="708"/>
        <w:jc w:val="both"/>
        <w:rPr>
          <w:color w:val="000000"/>
          <w:sz w:val="24"/>
          <w:szCs w:val="24"/>
        </w:rPr>
      </w:pPr>
      <w:r>
        <w:rPr>
          <w:color w:val="000000"/>
          <w:sz w:val="24"/>
          <w:szCs w:val="24"/>
        </w:rPr>
        <w:t>kvalitatīvi izpilda Pakalpojumu, izmantojot tādas profesionāli atzītas vai attiecīgajā nozarē vispārpieņemtas darbības metodes, paņēmienus un praksi, kas nodrošina tā īstenošanu augstā kvalitātē, noteiktajos termiņos un atbilstoši Līgumā noteiktajām prasībām;</w:t>
      </w:r>
    </w:p>
    <w:p w14:paraId="00000269" w14:textId="77777777" w:rsidR="00600C1C" w:rsidRDefault="00000000">
      <w:pPr>
        <w:numPr>
          <w:ilvl w:val="2"/>
          <w:numId w:val="9"/>
        </w:numPr>
        <w:pBdr>
          <w:top w:val="nil"/>
          <w:left w:val="nil"/>
          <w:bottom w:val="nil"/>
          <w:right w:val="nil"/>
          <w:between w:val="nil"/>
        </w:pBdr>
        <w:tabs>
          <w:tab w:val="left" w:pos="1453"/>
        </w:tabs>
        <w:ind w:left="1453" w:right="510" w:hanging="708"/>
        <w:jc w:val="both"/>
        <w:rPr>
          <w:color w:val="000000"/>
          <w:sz w:val="24"/>
          <w:szCs w:val="24"/>
        </w:rPr>
      </w:pPr>
      <w:r>
        <w:rPr>
          <w:color w:val="000000"/>
          <w:sz w:val="24"/>
          <w:szCs w:val="24"/>
        </w:rPr>
        <w:t>nodrošina Pakalpojuma izpildi saskaņā ar prasībām, ko izvirza Latvijas Republikas normatīvie akti;</w:t>
      </w:r>
    </w:p>
    <w:p w14:paraId="0000026A" w14:textId="77777777" w:rsidR="00600C1C" w:rsidRDefault="00000000">
      <w:pPr>
        <w:numPr>
          <w:ilvl w:val="2"/>
          <w:numId w:val="9"/>
        </w:numPr>
        <w:pBdr>
          <w:top w:val="nil"/>
          <w:left w:val="nil"/>
          <w:bottom w:val="nil"/>
          <w:right w:val="nil"/>
          <w:between w:val="nil"/>
        </w:pBdr>
        <w:tabs>
          <w:tab w:val="left" w:pos="1453"/>
        </w:tabs>
        <w:ind w:left="1453" w:right="510" w:hanging="708"/>
        <w:jc w:val="both"/>
        <w:rPr>
          <w:color w:val="000000"/>
          <w:sz w:val="24"/>
          <w:szCs w:val="24"/>
        </w:rPr>
      </w:pPr>
      <w:r>
        <w:rPr>
          <w:color w:val="000000"/>
          <w:sz w:val="24"/>
          <w:szCs w:val="24"/>
        </w:rPr>
        <w:t>Izpildītājs nekavējoties informē Pasūtītāju par iespējamiem vai paredzamiem kavējumiem Līguma izpildē un apstākļiem, notikumiem un problēmām, kas var ietekmēt vai ietekmē Līguma precīzu un pilnīgu izpildi vai tā izpildi noteiktajā termiņā;</w:t>
      </w:r>
    </w:p>
    <w:p w14:paraId="0000026B" w14:textId="77777777" w:rsidR="00600C1C" w:rsidRDefault="00000000">
      <w:pPr>
        <w:numPr>
          <w:ilvl w:val="2"/>
          <w:numId w:val="9"/>
        </w:numPr>
        <w:pBdr>
          <w:top w:val="nil"/>
          <w:left w:val="nil"/>
          <w:bottom w:val="nil"/>
          <w:right w:val="nil"/>
          <w:between w:val="nil"/>
        </w:pBdr>
        <w:tabs>
          <w:tab w:val="left" w:pos="1453"/>
        </w:tabs>
        <w:ind w:left="1453" w:right="510" w:hanging="708"/>
        <w:jc w:val="both"/>
        <w:rPr>
          <w:color w:val="000000"/>
          <w:sz w:val="24"/>
          <w:szCs w:val="24"/>
        </w:rPr>
      </w:pPr>
      <w:r>
        <w:rPr>
          <w:color w:val="000000"/>
          <w:sz w:val="24"/>
          <w:szCs w:val="24"/>
        </w:rPr>
        <w:t>aptur Pakalpojuma izpildi un nekavējoties par to paziņo Pasūtītājam, ja Pakalpojuma izpildes laikā atklājas tā izpildes neiespējamība vai nenovēršama nekvalitatīva Pakalpojuma nodošana. Šādā gadījumā Puses vienojas par tālāko Pakalpojuma sniegšanas kārtību vai Līguma pirmstermiņa izbeigšanu;</w:t>
      </w:r>
    </w:p>
    <w:p w14:paraId="0000026C" w14:textId="77777777" w:rsidR="00600C1C" w:rsidRDefault="00000000">
      <w:pPr>
        <w:numPr>
          <w:ilvl w:val="2"/>
          <w:numId w:val="9"/>
        </w:numPr>
        <w:pBdr>
          <w:top w:val="nil"/>
          <w:left w:val="nil"/>
          <w:bottom w:val="nil"/>
          <w:right w:val="nil"/>
          <w:between w:val="nil"/>
        </w:pBdr>
        <w:tabs>
          <w:tab w:val="left" w:pos="1453"/>
        </w:tabs>
        <w:ind w:left="1453" w:right="511" w:hanging="708"/>
        <w:jc w:val="both"/>
        <w:rPr>
          <w:color w:val="000000"/>
          <w:sz w:val="24"/>
          <w:szCs w:val="24"/>
        </w:rPr>
      </w:pPr>
      <w:r>
        <w:rPr>
          <w:color w:val="000000"/>
          <w:sz w:val="24"/>
          <w:szCs w:val="24"/>
        </w:rPr>
        <w:t>nodrošina jebkuras no Pasūtītāja saņemtās informācijas, kas sniegta Pakalpojuma izpildei un saistīta ar to, konfidencialitāti;</w:t>
      </w:r>
    </w:p>
    <w:p w14:paraId="0000026D" w14:textId="77777777" w:rsidR="00600C1C" w:rsidRDefault="00000000">
      <w:pPr>
        <w:numPr>
          <w:ilvl w:val="2"/>
          <w:numId w:val="9"/>
        </w:numPr>
        <w:pBdr>
          <w:top w:val="nil"/>
          <w:left w:val="nil"/>
          <w:bottom w:val="nil"/>
          <w:right w:val="nil"/>
          <w:between w:val="nil"/>
        </w:pBdr>
        <w:tabs>
          <w:tab w:val="left" w:pos="1454"/>
        </w:tabs>
        <w:ind w:right="510" w:hanging="708"/>
        <w:jc w:val="both"/>
        <w:rPr>
          <w:color w:val="000000"/>
          <w:sz w:val="24"/>
          <w:szCs w:val="24"/>
        </w:rPr>
      </w:pPr>
      <w:r>
        <w:rPr>
          <w:color w:val="000000"/>
          <w:sz w:val="24"/>
          <w:szCs w:val="24"/>
        </w:rPr>
        <w:t>nekavējoties par saviem līdzekļiem novērš jebkādu trūkumu attiecībā uz Pakalpojuma kvalitāti;</w:t>
      </w:r>
    </w:p>
    <w:p w14:paraId="0000026E" w14:textId="77777777" w:rsidR="00600C1C" w:rsidRDefault="00000000">
      <w:pPr>
        <w:numPr>
          <w:ilvl w:val="2"/>
          <w:numId w:val="9"/>
        </w:numPr>
        <w:pBdr>
          <w:top w:val="nil"/>
          <w:left w:val="nil"/>
          <w:bottom w:val="nil"/>
          <w:right w:val="nil"/>
          <w:between w:val="nil"/>
        </w:pBdr>
        <w:tabs>
          <w:tab w:val="left" w:pos="1454"/>
        </w:tabs>
        <w:spacing w:line="275" w:lineRule="auto"/>
        <w:ind w:hanging="708"/>
        <w:jc w:val="both"/>
        <w:rPr>
          <w:color w:val="000000"/>
          <w:sz w:val="24"/>
          <w:szCs w:val="24"/>
        </w:rPr>
      </w:pPr>
      <w:r>
        <w:rPr>
          <w:color w:val="000000"/>
          <w:sz w:val="24"/>
          <w:szCs w:val="24"/>
        </w:rPr>
        <w:t>nodrošina Pasūtītāja atbildīgo personu pieejamību Līguma izpildei;</w:t>
      </w:r>
    </w:p>
    <w:p w14:paraId="0000026F" w14:textId="77777777" w:rsidR="00600C1C" w:rsidRDefault="00000000">
      <w:pPr>
        <w:numPr>
          <w:ilvl w:val="2"/>
          <w:numId w:val="9"/>
        </w:numPr>
        <w:pBdr>
          <w:top w:val="nil"/>
          <w:left w:val="nil"/>
          <w:bottom w:val="nil"/>
          <w:right w:val="nil"/>
          <w:between w:val="nil"/>
        </w:pBdr>
        <w:tabs>
          <w:tab w:val="left" w:pos="1453"/>
        </w:tabs>
        <w:ind w:left="1453" w:right="511" w:hanging="708"/>
        <w:jc w:val="both"/>
        <w:rPr>
          <w:color w:val="000000"/>
          <w:sz w:val="24"/>
          <w:szCs w:val="24"/>
        </w:rPr>
      </w:pPr>
      <w:r>
        <w:rPr>
          <w:color w:val="000000"/>
          <w:sz w:val="24"/>
          <w:szCs w:val="24"/>
        </w:rPr>
        <w:t xml:space="preserve">nozīmē </w:t>
      </w:r>
      <w:r>
        <w:rPr>
          <w:color w:val="000000"/>
          <w:sz w:val="24"/>
          <w:szCs w:val="24"/>
          <w:highlight w:val="yellow"/>
        </w:rPr>
        <w:t>Vārds Uzvārds (tālrunis:, e-pasts: )</w:t>
      </w:r>
      <w:r>
        <w:rPr>
          <w:color w:val="000000"/>
          <w:sz w:val="24"/>
          <w:szCs w:val="24"/>
        </w:rPr>
        <w:t xml:space="preserve"> par Izpildītāja pārstāvi Līguma izpildes koordinēšanai;</w:t>
      </w:r>
    </w:p>
    <w:p w14:paraId="00000270" w14:textId="77777777" w:rsidR="00600C1C" w:rsidRDefault="00000000">
      <w:pPr>
        <w:numPr>
          <w:ilvl w:val="2"/>
          <w:numId w:val="9"/>
        </w:numPr>
        <w:pBdr>
          <w:top w:val="nil"/>
          <w:left w:val="nil"/>
          <w:bottom w:val="nil"/>
          <w:right w:val="nil"/>
          <w:between w:val="nil"/>
        </w:pBdr>
        <w:tabs>
          <w:tab w:val="left" w:pos="1454"/>
        </w:tabs>
        <w:ind w:hanging="708"/>
        <w:jc w:val="both"/>
        <w:rPr>
          <w:color w:val="000000"/>
          <w:sz w:val="24"/>
          <w:szCs w:val="24"/>
        </w:rPr>
      </w:pPr>
      <w:r>
        <w:rPr>
          <w:color w:val="000000"/>
          <w:sz w:val="24"/>
          <w:szCs w:val="24"/>
        </w:rPr>
        <w:t xml:space="preserve">pilnvaro </w:t>
      </w:r>
      <w:r>
        <w:rPr>
          <w:color w:val="000000"/>
          <w:sz w:val="24"/>
          <w:szCs w:val="24"/>
          <w:highlight w:val="yellow"/>
        </w:rPr>
        <w:t>Vārds Uzvārds</w:t>
      </w:r>
      <w:r>
        <w:rPr>
          <w:color w:val="000000"/>
          <w:sz w:val="24"/>
          <w:szCs w:val="24"/>
        </w:rPr>
        <w:t xml:space="preserve"> Pakalpojuma izpildes nodošanai, parakstot pieņemšanas</w:t>
      </w:r>
    </w:p>
    <w:p w14:paraId="00000271" w14:textId="77777777" w:rsidR="00600C1C" w:rsidRDefault="00000000">
      <w:pPr>
        <w:pBdr>
          <w:top w:val="nil"/>
          <w:left w:val="nil"/>
          <w:bottom w:val="nil"/>
          <w:right w:val="nil"/>
          <w:between w:val="nil"/>
        </w:pBdr>
        <w:ind w:left="1453"/>
        <w:jc w:val="both"/>
        <w:rPr>
          <w:color w:val="000000"/>
          <w:sz w:val="24"/>
          <w:szCs w:val="24"/>
        </w:rPr>
      </w:pPr>
      <w:r>
        <w:rPr>
          <w:color w:val="000000"/>
          <w:sz w:val="24"/>
          <w:szCs w:val="24"/>
        </w:rPr>
        <w:t>– nodošanas aktus.</w:t>
      </w:r>
    </w:p>
    <w:p w14:paraId="00000272" w14:textId="77777777" w:rsidR="00600C1C" w:rsidRDefault="00600C1C">
      <w:pPr>
        <w:pBdr>
          <w:top w:val="nil"/>
          <w:left w:val="nil"/>
          <w:bottom w:val="nil"/>
          <w:right w:val="nil"/>
          <w:between w:val="nil"/>
        </w:pBdr>
        <w:rPr>
          <w:color w:val="000000"/>
          <w:sz w:val="24"/>
          <w:szCs w:val="24"/>
        </w:rPr>
      </w:pPr>
    </w:p>
    <w:p w14:paraId="00000273" w14:textId="77777777" w:rsidR="00600C1C" w:rsidRDefault="00000000">
      <w:pPr>
        <w:pStyle w:val="Virsraksts1"/>
        <w:numPr>
          <w:ilvl w:val="0"/>
          <w:numId w:val="9"/>
        </w:numPr>
        <w:tabs>
          <w:tab w:val="left" w:pos="677"/>
        </w:tabs>
        <w:ind w:left="677" w:hanging="357"/>
        <w:jc w:val="both"/>
      </w:pPr>
      <w:r>
        <w:t>LĪGUMA SUMMA UN MAKSĀŠANAS KĀRTĪBA</w:t>
      </w:r>
    </w:p>
    <w:p w14:paraId="00000274" w14:textId="77777777" w:rsidR="00600C1C" w:rsidRDefault="00000000">
      <w:pPr>
        <w:numPr>
          <w:ilvl w:val="1"/>
          <w:numId w:val="9"/>
        </w:numPr>
        <w:pBdr>
          <w:top w:val="nil"/>
          <w:left w:val="nil"/>
          <w:bottom w:val="nil"/>
          <w:right w:val="nil"/>
          <w:between w:val="nil"/>
        </w:pBdr>
        <w:tabs>
          <w:tab w:val="left" w:pos="746"/>
          <w:tab w:val="left" w:pos="806"/>
          <w:tab w:val="left" w:pos="2266"/>
          <w:tab w:val="left" w:pos="2962"/>
          <w:tab w:val="left" w:pos="4825"/>
          <w:tab w:val="left" w:pos="5745"/>
          <w:tab w:val="left" w:pos="7565"/>
          <w:tab w:val="left" w:pos="9293"/>
        </w:tabs>
        <w:spacing w:before="120"/>
        <w:ind w:right="510"/>
        <w:jc w:val="both"/>
        <w:rPr>
          <w:color w:val="000000"/>
          <w:sz w:val="24"/>
          <w:szCs w:val="24"/>
        </w:rPr>
      </w:pPr>
      <w:r>
        <w:rPr>
          <w:color w:val="000000"/>
          <w:sz w:val="24"/>
          <w:szCs w:val="24"/>
        </w:rPr>
        <w:t xml:space="preserve">Kopējā Līguma summa par šī Līguma 1.1. apakšpunkta minēto pakalpojumu izpildi sastāda EUR </w:t>
      </w:r>
      <w:r>
        <w:rPr>
          <w:color w:val="000000"/>
          <w:sz w:val="24"/>
          <w:szCs w:val="24"/>
          <w:u w:val="single"/>
        </w:rPr>
        <w:tab/>
      </w:r>
      <w:r>
        <w:rPr>
          <w:color w:val="000000"/>
          <w:sz w:val="24"/>
          <w:szCs w:val="24"/>
          <w:u w:val="single"/>
        </w:rPr>
        <w:tab/>
      </w:r>
      <w:r>
        <w:rPr>
          <w:color w:val="000000"/>
          <w:sz w:val="24"/>
          <w:szCs w:val="24"/>
        </w:rPr>
        <w:t xml:space="preserve"> (</w:t>
      </w:r>
      <w:r>
        <w:rPr>
          <w:color w:val="000000"/>
          <w:sz w:val="24"/>
          <w:szCs w:val="24"/>
          <w:u w:val="single"/>
        </w:rPr>
        <w:tab/>
      </w:r>
      <w:r>
        <w:rPr>
          <w:color w:val="000000"/>
          <w:sz w:val="24"/>
          <w:szCs w:val="24"/>
        </w:rPr>
        <w:t xml:space="preserve">) un PVN 21%, kas sastāda EUR </w:t>
      </w:r>
      <w:r>
        <w:rPr>
          <w:color w:val="000000"/>
          <w:sz w:val="24"/>
          <w:szCs w:val="24"/>
          <w:u w:val="single"/>
        </w:rPr>
        <w:tab/>
      </w:r>
      <w:r>
        <w:rPr>
          <w:color w:val="000000"/>
          <w:sz w:val="24"/>
          <w:szCs w:val="24"/>
        </w:rPr>
        <w:t xml:space="preserve"> (</w:t>
      </w:r>
      <w:r>
        <w:rPr>
          <w:color w:val="000000"/>
          <w:sz w:val="24"/>
          <w:szCs w:val="24"/>
          <w:u w:val="single"/>
        </w:rPr>
        <w:tab/>
      </w:r>
      <w:r>
        <w:rPr>
          <w:color w:val="000000"/>
          <w:sz w:val="24"/>
          <w:szCs w:val="24"/>
        </w:rPr>
        <w:t xml:space="preserve">), kas kopā sastāda EUR </w:t>
      </w:r>
      <w:r>
        <w:rPr>
          <w:color w:val="000000"/>
          <w:sz w:val="24"/>
          <w:szCs w:val="24"/>
          <w:u w:val="single"/>
        </w:rPr>
        <w:tab/>
      </w:r>
      <w:r>
        <w:rPr>
          <w:color w:val="000000"/>
          <w:sz w:val="24"/>
          <w:szCs w:val="24"/>
          <w:u w:val="single"/>
        </w:rPr>
        <w:tab/>
      </w:r>
      <w:r>
        <w:rPr>
          <w:color w:val="000000"/>
          <w:sz w:val="24"/>
          <w:szCs w:val="24"/>
        </w:rPr>
        <w:t xml:space="preserve"> (</w:t>
      </w:r>
      <w:r>
        <w:rPr>
          <w:color w:val="000000"/>
          <w:sz w:val="24"/>
          <w:szCs w:val="24"/>
          <w:u w:val="single"/>
        </w:rPr>
        <w:tab/>
      </w:r>
      <w:r>
        <w:rPr>
          <w:color w:val="000000"/>
          <w:sz w:val="24"/>
          <w:szCs w:val="24"/>
        </w:rPr>
        <w:t>).</w:t>
      </w:r>
    </w:p>
    <w:p w14:paraId="00000275" w14:textId="77777777" w:rsidR="00600C1C" w:rsidRDefault="00000000">
      <w:pPr>
        <w:numPr>
          <w:ilvl w:val="1"/>
          <w:numId w:val="9"/>
        </w:numPr>
        <w:pBdr>
          <w:top w:val="nil"/>
          <w:left w:val="nil"/>
          <w:bottom w:val="nil"/>
          <w:right w:val="nil"/>
          <w:between w:val="nil"/>
        </w:pBdr>
        <w:tabs>
          <w:tab w:val="left" w:pos="745"/>
          <w:tab w:val="left" w:pos="2386"/>
          <w:tab w:val="left" w:pos="9293"/>
        </w:tabs>
        <w:ind w:left="745" w:right="510"/>
        <w:jc w:val="both"/>
        <w:rPr>
          <w:color w:val="000000"/>
          <w:sz w:val="24"/>
          <w:szCs w:val="24"/>
        </w:rPr>
      </w:pPr>
      <w:r>
        <w:rPr>
          <w:color w:val="000000"/>
          <w:sz w:val="24"/>
          <w:szCs w:val="24"/>
        </w:rPr>
        <w:t xml:space="preserve">Līguma summas apmaksu veic šādā kārtībā: maksājumu EUR </w:t>
      </w:r>
      <w:r>
        <w:rPr>
          <w:color w:val="000000"/>
          <w:sz w:val="24"/>
          <w:szCs w:val="24"/>
          <w:u w:val="single"/>
        </w:rPr>
        <w:tab/>
      </w:r>
      <w:r>
        <w:rPr>
          <w:color w:val="000000"/>
          <w:sz w:val="24"/>
          <w:szCs w:val="24"/>
        </w:rPr>
        <w:t xml:space="preserve"> (</w:t>
      </w:r>
      <w:r>
        <w:rPr>
          <w:color w:val="000000"/>
          <w:sz w:val="24"/>
          <w:szCs w:val="24"/>
          <w:u w:val="single"/>
        </w:rPr>
        <w:tab/>
      </w:r>
      <w:r>
        <w:rPr>
          <w:color w:val="000000"/>
          <w:sz w:val="24"/>
          <w:szCs w:val="24"/>
        </w:rPr>
        <w:t>), tajā skaitā PVN 21% Pasūtītājs, pamatojoties uz Izpildītāja izrakstīto rēķinu, apmaksā 15 (piecpadsmit) darba dienu laikā no Pakalpojuma pieņemšanas- nodošanas akta abpusējās parakstīšanas dienas, pārskaitot uz Līgumā norādīto Izpildītāja bankas norēķinu kontu.</w:t>
      </w:r>
    </w:p>
    <w:p w14:paraId="00000276" w14:textId="794313C1" w:rsidR="00600C1C" w:rsidRDefault="00000000">
      <w:pPr>
        <w:numPr>
          <w:ilvl w:val="1"/>
          <w:numId w:val="9"/>
        </w:numPr>
        <w:pBdr>
          <w:top w:val="nil"/>
          <w:left w:val="nil"/>
          <w:bottom w:val="nil"/>
          <w:right w:val="nil"/>
          <w:between w:val="nil"/>
        </w:pBdr>
        <w:tabs>
          <w:tab w:val="left" w:pos="745"/>
          <w:tab w:val="left" w:pos="4557"/>
        </w:tabs>
        <w:spacing w:before="1"/>
        <w:ind w:left="745" w:right="510"/>
        <w:jc w:val="both"/>
        <w:rPr>
          <w:color w:val="000000"/>
          <w:sz w:val="24"/>
          <w:szCs w:val="24"/>
        </w:rPr>
      </w:pPr>
      <w:r>
        <w:rPr>
          <w:color w:val="000000"/>
          <w:sz w:val="24"/>
          <w:szCs w:val="24"/>
        </w:rPr>
        <w:t xml:space="preserve">Visi rēķini tiek sagatavoti elektroniski ar norādi par </w:t>
      </w:r>
      <w:sdt>
        <w:sdtPr>
          <w:tag w:val="goog_rdk_8"/>
          <w:id w:val="-1654278480"/>
        </w:sdtPr>
        <w:sdtContent/>
      </w:sdt>
      <w:r>
        <w:rPr>
          <w:color w:val="000000"/>
          <w:sz w:val="24"/>
          <w:szCs w:val="24"/>
        </w:rPr>
        <w:t>Pasūtītāja atbalstītā Projekta identifikācijas numuru (</w:t>
      </w:r>
      <w:r w:rsidR="00FE5907" w:rsidRPr="00FE5907">
        <w:rPr>
          <w:color w:val="000000"/>
          <w:sz w:val="24"/>
          <w:szCs w:val="24"/>
          <w:u w:val="single"/>
        </w:rPr>
        <w:t>2.2.1.3.i.0/1/24/A/CFLA/001</w:t>
      </w:r>
      <w:r>
        <w:rPr>
          <w:color w:val="000000"/>
          <w:sz w:val="24"/>
          <w:szCs w:val="24"/>
        </w:rPr>
        <w:t xml:space="preserve">) un ir derīgi bez paraksta. Sagatavotos rēķinus Izpildītājs 2 (divu) dienu laikā no izrakstīšanas dienas </w:t>
      </w:r>
      <w:proofErr w:type="spellStart"/>
      <w:r>
        <w:rPr>
          <w:color w:val="000000"/>
          <w:sz w:val="24"/>
          <w:szCs w:val="24"/>
        </w:rPr>
        <w:t>nosūta</w:t>
      </w:r>
      <w:proofErr w:type="spellEnd"/>
      <w:r>
        <w:rPr>
          <w:color w:val="000000"/>
          <w:sz w:val="24"/>
          <w:szCs w:val="24"/>
        </w:rPr>
        <w:t xml:space="preserve"> uz Pasūtītāja e-pastu</w:t>
      </w:r>
      <w:r w:rsidRPr="00B3607F">
        <w:rPr>
          <w:color w:val="000000"/>
          <w:sz w:val="24"/>
          <w:szCs w:val="24"/>
        </w:rPr>
        <w:t xml:space="preserve">: </w:t>
      </w:r>
      <w:r w:rsidR="00B3607F" w:rsidRPr="00B3607F">
        <w:rPr>
          <w:sz w:val="24"/>
          <w:szCs w:val="24"/>
        </w:rPr>
        <w:t>edmunds@3d-engineering.eu</w:t>
      </w:r>
      <w:r w:rsidR="00FE5907" w:rsidRPr="00B3607F">
        <w:rPr>
          <w:sz w:val="24"/>
          <w:szCs w:val="24"/>
        </w:rPr>
        <w:t xml:space="preserve"> .</w:t>
      </w:r>
    </w:p>
    <w:p w14:paraId="00000277" w14:textId="77777777"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Līgumcenā ir ietvertas visas izmaksas, kuras nepieciešamas pilnīgai Pakalpojuma sniegšanai Līgumā noteiktajā apjomā, kvalitātē un termiņā, tajā skaitā nodokļi un nodevas (izņemot PVN), kas jāmaksā Izpildītājam kā uzņēmējam, kā arī palīgdarbu un palīgmateriālu izmaksas, kas nav tieši norādītas, bet kuru izpildes vai to pielietojuma</w:t>
      </w:r>
    </w:p>
    <w:p w14:paraId="00000278" w14:textId="77777777" w:rsidR="00600C1C" w:rsidRDefault="00600C1C">
      <w:pPr>
        <w:pBdr>
          <w:top w:val="nil"/>
          <w:left w:val="nil"/>
          <w:bottom w:val="nil"/>
          <w:right w:val="nil"/>
          <w:between w:val="nil"/>
        </w:pBdr>
        <w:rPr>
          <w:color w:val="000000"/>
        </w:rPr>
      </w:pPr>
    </w:p>
    <w:p w14:paraId="0000027B" w14:textId="77777777" w:rsidR="00600C1C" w:rsidRDefault="00000000">
      <w:pPr>
        <w:pBdr>
          <w:top w:val="nil"/>
          <w:left w:val="nil"/>
          <w:bottom w:val="nil"/>
          <w:right w:val="nil"/>
          <w:between w:val="nil"/>
        </w:pBdr>
        <w:spacing w:before="62"/>
        <w:ind w:left="746" w:right="510"/>
        <w:jc w:val="both"/>
        <w:rPr>
          <w:color w:val="000000"/>
          <w:sz w:val="24"/>
          <w:szCs w:val="24"/>
        </w:rPr>
      </w:pPr>
      <w:r>
        <w:rPr>
          <w:color w:val="000000"/>
          <w:sz w:val="24"/>
          <w:szCs w:val="24"/>
        </w:rPr>
        <w:t>nepieciešamība izriet no Pakalpojuma rakstura (kuras Izpildītājam, kā profesionālim bija jāparedz), telpu un materiālu izmaksas.</w:t>
      </w:r>
    </w:p>
    <w:p w14:paraId="0000027C" w14:textId="77777777"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 xml:space="preserve">Līgumcena visā Līguma darbības laikā netiks paaugstināta sakarā ar cenu pieaugumu </w:t>
      </w:r>
      <w:r>
        <w:rPr>
          <w:color w:val="000000"/>
          <w:sz w:val="24"/>
          <w:szCs w:val="24"/>
        </w:rPr>
        <w:lastRenderedPageBreak/>
        <w:t>darbaspēka vai materiālu izmaksām, kā arī jebkuriem citiem apstākļiem, kas varētu skart Līgumcenu. Par Līgumcenas palielināšanu apjomu no Izpildītāja puses nevar tikt uzskatītas jebkādas atsauces uz nepilnīgi veiktiem aprēķiniem kā arī jebkuri citi apstākļi, ar kuriem profesionāli jārēķinās Izpildītājam, uzņemoties Līguma izpildi.</w:t>
      </w:r>
    </w:p>
    <w:p w14:paraId="0000027D" w14:textId="77777777" w:rsidR="00600C1C" w:rsidRDefault="00000000">
      <w:pPr>
        <w:numPr>
          <w:ilvl w:val="1"/>
          <w:numId w:val="9"/>
        </w:numPr>
        <w:pBdr>
          <w:top w:val="nil"/>
          <w:left w:val="nil"/>
          <w:bottom w:val="nil"/>
          <w:right w:val="nil"/>
          <w:between w:val="nil"/>
        </w:pBdr>
        <w:tabs>
          <w:tab w:val="left" w:pos="887"/>
        </w:tabs>
        <w:ind w:left="887" w:right="510" w:hanging="568"/>
        <w:jc w:val="both"/>
        <w:rPr>
          <w:color w:val="000000"/>
          <w:sz w:val="24"/>
          <w:szCs w:val="24"/>
        </w:rPr>
      </w:pPr>
      <w:r>
        <w:rPr>
          <w:color w:val="000000"/>
          <w:sz w:val="24"/>
          <w:szCs w:val="24"/>
        </w:rPr>
        <w:t>Par Līgumā neparedzētiem pakalpojumiem, kas nepieciešami Līguma izpildei, risku uzņemas Izpildītājs, tai skaitā neparedzēto darbu izmaksas, kas nav iekļautas līgumcenā, bet ir nepieciešamas Līguma pilnīgai izpildei noteiktajā apjomā, kvalitātē un termiņā un kuras izriet no Līguma priekšmeta arī tad, ja tās nav tieši norādītas Līgumā.</w:t>
      </w:r>
    </w:p>
    <w:p w14:paraId="0000027E" w14:textId="77777777" w:rsidR="00600C1C" w:rsidRDefault="00600C1C">
      <w:pPr>
        <w:pBdr>
          <w:top w:val="nil"/>
          <w:left w:val="nil"/>
          <w:bottom w:val="nil"/>
          <w:right w:val="nil"/>
          <w:between w:val="nil"/>
        </w:pBdr>
        <w:rPr>
          <w:color w:val="000000"/>
          <w:sz w:val="24"/>
          <w:szCs w:val="24"/>
        </w:rPr>
      </w:pPr>
    </w:p>
    <w:p w14:paraId="0000027F" w14:textId="77777777" w:rsidR="00600C1C" w:rsidRDefault="00000000">
      <w:pPr>
        <w:pStyle w:val="Virsraksts1"/>
        <w:numPr>
          <w:ilvl w:val="0"/>
          <w:numId w:val="9"/>
        </w:numPr>
        <w:tabs>
          <w:tab w:val="left" w:pos="746"/>
        </w:tabs>
        <w:jc w:val="both"/>
      </w:pPr>
      <w:r>
        <w:t>LĪGUMA IZPILDES KĀRTĪBA</w:t>
      </w:r>
    </w:p>
    <w:p w14:paraId="00000280" w14:textId="77777777" w:rsidR="00600C1C" w:rsidRDefault="00000000">
      <w:pPr>
        <w:numPr>
          <w:ilvl w:val="1"/>
          <w:numId w:val="9"/>
        </w:numPr>
        <w:pBdr>
          <w:top w:val="nil"/>
          <w:left w:val="nil"/>
          <w:bottom w:val="nil"/>
          <w:right w:val="nil"/>
          <w:between w:val="nil"/>
        </w:pBdr>
        <w:tabs>
          <w:tab w:val="left" w:pos="745"/>
        </w:tabs>
        <w:spacing w:before="120"/>
        <w:ind w:left="745"/>
        <w:jc w:val="both"/>
        <w:rPr>
          <w:color w:val="000000"/>
          <w:sz w:val="24"/>
          <w:szCs w:val="24"/>
        </w:rPr>
      </w:pPr>
      <w:r>
        <w:rPr>
          <w:color w:val="000000"/>
          <w:sz w:val="24"/>
          <w:szCs w:val="24"/>
        </w:rPr>
        <w:t>Puses apņemas regulāri komunicēt, lai apspriestu Līguma izpildes gaitu.</w:t>
      </w:r>
    </w:p>
    <w:p w14:paraId="00000281" w14:textId="77777777"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Izpildītājs nodod un Pasūtītājs pieņem katru izpildīto Pakalpojuma daļu parakstot pieņemšanas – nodošanas aktu.</w:t>
      </w:r>
    </w:p>
    <w:p w14:paraId="00000282" w14:textId="77777777" w:rsidR="00600C1C" w:rsidRDefault="00000000">
      <w:pPr>
        <w:numPr>
          <w:ilvl w:val="1"/>
          <w:numId w:val="9"/>
        </w:numPr>
        <w:pBdr>
          <w:top w:val="nil"/>
          <w:left w:val="nil"/>
          <w:bottom w:val="nil"/>
          <w:right w:val="nil"/>
          <w:between w:val="nil"/>
        </w:pBdr>
        <w:tabs>
          <w:tab w:val="left" w:pos="746"/>
        </w:tabs>
        <w:ind w:right="511"/>
        <w:jc w:val="both"/>
        <w:rPr>
          <w:color w:val="000000"/>
          <w:sz w:val="24"/>
          <w:szCs w:val="24"/>
        </w:rPr>
      </w:pPr>
      <w:r>
        <w:rPr>
          <w:color w:val="000000"/>
          <w:sz w:val="24"/>
          <w:szCs w:val="24"/>
        </w:rPr>
        <w:t>Pasūtītājs pieņemšanas – nodošanas aktu paraksta ne vēlāk kā 5 (piecu) darba dienu laikā pēc tam, kad pieņemšanas – nodošanas aktu ir parakstījis Izpildītājs.</w:t>
      </w:r>
    </w:p>
    <w:p w14:paraId="00000283" w14:textId="77777777" w:rsidR="00600C1C" w:rsidRDefault="00000000">
      <w:pPr>
        <w:numPr>
          <w:ilvl w:val="1"/>
          <w:numId w:val="9"/>
        </w:numPr>
        <w:pBdr>
          <w:top w:val="nil"/>
          <w:left w:val="nil"/>
          <w:bottom w:val="nil"/>
          <w:right w:val="nil"/>
          <w:between w:val="nil"/>
        </w:pBdr>
        <w:tabs>
          <w:tab w:val="left" w:pos="745"/>
        </w:tabs>
        <w:ind w:left="745" w:right="511"/>
        <w:jc w:val="both"/>
        <w:rPr>
          <w:color w:val="000000"/>
          <w:sz w:val="24"/>
          <w:szCs w:val="24"/>
        </w:rPr>
      </w:pPr>
      <w:r>
        <w:rPr>
          <w:color w:val="000000"/>
          <w:sz w:val="24"/>
          <w:szCs w:val="24"/>
        </w:rPr>
        <w:t>Pasūtītājs ir tiesīgs pagarināt Līguma 4.3.punktā minēto pieņemšanas – nodošanas parakstīšanas termiņu ne vairāk kā par 10 (desmit) darba dienām, ja Pasūtītājam Pakalpojuma vai tā daļas atbilstības Līgumam izvērtēšanai ir nepieciešams piesaistīt ārējo ekspertu.</w:t>
      </w:r>
    </w:p>
    <w:p w14:paraId="00000284" w14:textId="77777777" w:rsidR="00600C1C" w:rsidRDefault="00000000">
      <w:pPr>
        <w:numPr>
          <w:ilvl w:val="1"/>
          <w:numId w:val="9"/>
        </w:numPr>
        <w:pBdr>
          <w:top w:val="nil"/>
          <w:left w:val="nil"/>
          <w:bottom w:val="nil"/>
          <w:right w:val="nil"/>
          <w:between w:val="nil"/>
        </w:pBdr>
        <w:tabs>
          <w:tab w:val="left" w:pos="745"/>
        </w:tabs>
        <w:ind w:left="745" w:right="510"/>
        <w:jc w:val="both"/>
        <w:rPr>
          <w:color w:val="000000"/>
          <w:sz w:val="24"/>
          <w:szCs w:val="24"/>
        </w:rPr>
      </w:pPr>
      <w:r>
        <w:rPr>
          <w:color w:val="000000"/>
          <w:sz w:val="24"/>
          <w:szCs w:val="24"/>
        </w:rPr>
        <w:t>Pasūtītājam ir tiesības atteikties pieņemt Pakalpojumu vai tā daļu, ja tas izpildīts nekvalitatīvi vai neatbilstoši Līguma nosacījumiem. Šādā gadījumā Pasūtītājs iesniedz Izpildītājam rakstveida sava atteikuma pamatojumu 2 (divu) darba dienu laikā no pieņemšanas-nodošanas akta iesniegšanas dienas. Izpildītājam ir pienākums 5 (piecu) darba dienu laikā no iebildumu saņemšanas dienas veikt konstatēto neatbilstību novēršanu. Pēc neatbilstību novēršanas ir izdarāma atkārtota Pakalpojuma vai tā attiecīgās daļas pieņemšana. Ja atkārtotās Pakalpojuma vai tā attiecīgās daļas pieņemšanas laikā Pasūtītājs konstatē, ka Pakalpojums vai tā daļa izpildīta nekvalitatīvi vai neatbilstoši Līguma nosacījumiem, Pasūtītājam ir tiesības vienpusēji izbeigt Līgumu, par to rakstveidā paziņojot Izpildītājam. Līgums uzskatāms par izbeigtu ar attiecīgā paziņojuma nosūtīšanas dienu. Šajā gadījumā, Pasūtītājam ir pienākums veikt apmaksu par Pakalpojuma daļu, kas izpildīta kvalitatīvi un atbilstoši Līguma nosacījumiem.</w:t>
      </w:r>
    </w:p>
    <w:p w14:paraId="00000285" w14:textId="24053228" w:rsidR="00600C1C" w:rsidRDefault="00000000">
      <w:pPr>
        <w:pBdr>
          <w:top w:val="nil"/>
          <w:left w:val="nil"/>
          <w:bottom w:val="nil"/>
          <w:right w:val="nil"/>
          <w:between w:val="nil"/>
        </w:pBdr>
        <w:ind w:left="745" w:right="510"/>
        <w:jc w:val="both"/>
        <w:rPr>
          <w:color w:val="000000"/>
          <w:sz w:val="24"/>
          <w:szCs w:val="24"/>
        </w:rPr>
      </w:pPr>
      <w:r>
        <w:rPr>
          <w:color w:val="000000"/>
          <w:sz w:val="24"/>
          <w:szCs w:val="24"/>
        </w:rPr>
        <w:t xml:space="preserve">Ja Pasūtītājs </w:t>
      </w:r>
      <w:r w:rsidR="00B7422A">
        <w:rPr>
          <w:color w:val="000000"/>
          <w:sz w:val="24"/>
          <w:szCs w:val="24"/>
        </w:rPr>
        <w:t>5</w:t>
      </w:r>
      <w:r>
        <w:rPr>
          <w:color w:val="000000"/>
          <w:sz w:val="24"/>
          <w:szCs w:val="24"/>
        </w:rPr>
        <w:t xml:space="preserve"> (</w:t>
      </w:r>
      <w:r w:rsidR="00B7422A">
        <w:rPr>
          <w:color w:val="000000"/>
          <w:sz w:val="24"/>
          <w:szCs w:val="24"/>
        </w:rPr>
        <w:t>piecu</w:t>
      </w:r>
      <w:r>
        <w:rPr>
          <w:color w:val="000000"/>
          <w:sz w:val="24"/>
          <w:szCs w:val="24"/>
        </w:rPr>
        <w:t>) darba dienu laikā pēc Pakalpojuma pieņemšanas - nodošanas akta iesniegšanas nav parakstījis Pakalpojuma pieņemšanas - nodošanas aktu, kā arī nav iesniedzis atteikuma pamatojumu, Pakalpojums ir uzskatāms par nodotu Pasūtītājam, Šajā gadījumā par pamatu rēķina izrakstīšanai kalpo Izpildītāja vienpusēji parakstīts Pakalpojuma pieņemšanas – nodošanas akts</w:t>
      </w:r>
    </w:p>
    <w:p w14:paraId="00000286" w14:textId="77777777" w:rsidR="00600C1C" w:rsidRDefault="00000000">
      <w:pPr>
        <w:pStyle w:val="Virsraksts1"/>
        <w:numPr>
          <w:ilvl w:val="0"/>
          <w:numId w:val="9"/>
        </w:numPr>
        <w:tabs>
          <w:tab w:val="left" w:pos="676"/>
        </w:tabs>
        <w:spacing w:before="275"/>
        <w:ind w:left="676" w:hanging="357"/>
        <w:jc w:val="both"/>
      </w:pPr>
      <w:r>
        <w:t>PUŠU ATBILDĪBA UN NEPĀRVARAMA VARA</w:t>
      </w:r>
    </w:p>
    <w:p w14:paraId="00000287" w14:textId="77777777" w:rsidR="00600C1C" w:rsidRDefault="00000000">
      <w:pPr>
        <w:numPr>
          <w:ilvl w:val="1"/>
          <w:numId w:val="9"/>
        </w:numPr>
        <w:pBdr>
          <w:top w:val="nil"/>
          <w:left w:val="nil"/>
          <w:bottom w:val="nil"/>
          <w:right w:val="nil"/>
          <w:between w:val="nil"/>
        </w:pBdr>
        <w:tabs>
          <w:tab w:val="left" w:pos="746"/>
        </w:tabs>
        <w:spacing w:before="120"/>
        <w:ind w:right="510"/>
        <w:jc w:val="both"/>
        <w:rPr>
          <w:color w:val="000000"/>
          <w:sz w:val="24"/>
          <w:szCs w:val="24"/>
        </w:rPr>
      </w:pPr>
      <w:r>
        <w:rPr>
          <w:color w:val="000000"/>
          <w:sz w:val="24"/>
          <w:szCs w:val="24"/>
        </w:rPr>
        <w:t>Puses tiek atbrīvotas no atbildības par Līguma pilnīgu vai daļēju neizpildi, ja to rada nepārvaramas varas apstākļi</w:t>
      </w:r>
      <w:hyperlink w:anchor="_heading=h.k4vgcdrk4cp5">
        <w:r w:rsidR="00600C1C">
          <w:rPr>
            <w:color w:val="000000"/>
            <w:sz w:val="24"/>
            <w:szCs w:val="24"/>
            <w:vertAlign w:val="superscript"/>
          </w:rPr>
          <w:t>4</w:t>
        </w:r>
      </w:hyperlink>
      <w:r>
        <w:rPr>
          <w:color w:val="000000"/>
          <w:sz w:val="24"/>
          <w:szCs w:val="24"/>
        </w:rPr>
        <w:t>. Puses apņemas veikt nepieciešamos pasākumus, lai līdz minimumam samazinātu kaitējumus, kas var izrietēt no nepārvaramas varas apstākļiem.</w:t>
      </w:r>
    </w:p>
    <w:p w14:paraId="00000288" w14:textId="77777777" w:rsidR="00600C1C" w:rsidRDefault="00000000">
      <w:pPr>
        <w:pBdr>
          <w:top w:val="nil"/>
          <w:left w:val="nil"/>
          <w:bottom w:val="nil"/>
          <w:right w:val="nil"/>
          <w:between w:val="nil"/>
        </w:pBdr>
        <w:spacing w:before="7"/>
        <w:rPr>
          <w:color w:val="000000"/>
          <w:sz w:val="12"/>
          <w:szCs w:val="12"/>
        </w:rPr>
      </w:pPr>
      <w:r>
        <w:rPr>
          <w:noProof/>
        </w:rPr>
        <mc:AlternateContent>
          <mc:Choice Requires="wps">
            <w:drawing>
              <wp:anchor distT="0" distB="0" distL="0" distR="0" simplePos="0" relativeHeight="251662336" behindDoc="0" locked="0" layoutInCell="1" hidden="0" allowOverlap="1" wp14:anchorId="3934DB3C" wp14:editId="3BCB551A">
                <wp:simplePos x="0" y="0"/>
                <wp:positionH relativeFrom="column">
                  <wp:posOffset>203200</wp:posOffset>
                </wp:positionH>
                <wp:positionV relativeFrom="paragraph">
                  <wp:posOffset>101365</wp:posOffset>
                </wp:positionV>
                <wp:extent cx="1828800" cy="12700"/>
                <wp:effectExtent l="0" t="0" r="0" b="0"/>
                <wp:wrapTopAndBottom distT="0" distB="0"/>
                <wp:docPr id="8" name="Brīvforma: forma 8"/>
                <wp:cNvGraphicFramePr/>
                <a:graphic xmlns:a="http://schemas.openxmlformats.org/drawingml/2006/main">
                  <a:graphicData uri="http://schemas.microsoft.com/office/word/2010/wordprocessingShape">
                    <wps:wsp>
                      <wps:cNvSpPr/>
                      <wps:spPr>
                        <a:xfrm>
                          <a:off x="4431600" y="3776190"/>
                          <a:ext cx="1828800" cy="7620"/>
                        </a:xfrm>
                        <a:custGeom>
                          <a:avLst/>
                          <a:gdLst/>
                          <a:ahLst/>
                          <a:cxnLst/>
                          <a:rect l="l" t="t" r="r" b="b"/>
                          <a:pathLst>
                            <a:path w="1828800" h="7620" extrusionOk="0">
                              <a:moveTo>
                                <a:pt x="1828800" y="0"/>
                              </a:moveTo>
                              <a:lnTo>
                                <a:pt x="0" y="0"/>
                              </a:lnTo>
                              <a:lnTo>
                                <a:pt x="0" y="7619"/>
                              </a:lnTo>
                              <a:lnTo>
                                <a:pt x="1828800" y="7619"/>
                              </a:lnTo>
                              <a:lnTo>
                                <a:pt x="1828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203200</wp:posOffset>
                </wp:positionH>
                <wp:positionV relativeFrom="paragraph">
                  <wp:posOffset>101365</wp:posOffset>
                </wp:positionV>
                <wp:extent cx="1828800" cy="12700"/>
                <wp:effectExtent b="0" l="0" r="0" t="0"/>
                <wp:wrapTopAndBottom distB="0" distT="0"/>
                <wp:docPr id="8"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1828800" cy="12700"/>
                        </a:xfrm>
                        <a:prstGeom prst="rect"/>
                        <a:ln/>
                      </pic:spPr>
                    </pic:pic>
                  </a:graphicData>
                </a:graphic>
              </wp:anchor>
            </w:drawing>
          </mc:Fallback>
        </mc:AlternateContent>
      </w:r>
    </w:p>
    <w:p w14:paraId="00000289" w14:textId="77777777" w:rsidR="00600C1C" w:rsidRDefault="00000000">
      <w:pPr>
        <w:tabs>
          <w:tab w:val="left" w:pos="1079"/>
        </w:tabs>
        <w:spacing w:before="86"/>
        <w:ind w:left="603"/>
        <w:rPr>
          <w:sz w:val="16"/>
          <w:szCs w:val="16"/>
        </w:rPr>
      </w:pPr>
      <w:bookmarkStart w:id="32" w:name="_heading=h.k4vgcdrk4cp5" w:colFirst="0" w:colLast="0"/>
      <w:bookmarkEnd w:id="32"/>
      <w:r>
        <w:rPr>
          <w:sz w:val="23"/>
          <w:szCs w:val="23"/>
          <w:vertAlign w:val="superscript"/>
        </w:rPr>
        <w:t>4</w:t>
      </w:r>
      <w:r>
        <w:rPr>
          <w:sz w:val="23"/>
          <w:szCs w:val="23"/>
          <w:vertAlign w:val="superscript"/>
        </w:rPr>
        <w:tab/>
      </w:r>
      <w:r>
        <w:rPr>
          <w:sz w:val="16"/>
          <w:szCs w:val="16"/>
        </w:rPr>
        <w:t>Par nepārvaramas varas apstākļiem atzīst notikumu, kas atbilst visām šīm pazīmēm:</w:t>
      </w:r>
    </w:p>
    <w:p w14:paraId="0000028A" w14:textId="77777777" w:rsidR="00600C1C" w:rsidRDefault="00000000" w:rsidP="00FE5907">
      <w:pPr>
        <w:numPr>
          <w:ilvl w:val="0"/>
          <w:numId w:val="1"/>
        </w:numPr>
        <w:pBdr>
          <w:top w:val="nil"/>
          <w:left w:val="nil"/>
          <w:bottom w:val="nil"/>
          <w:right w:val="nil"/>
          <w:between w:val="nil"/>
        </w:pBdr>
        <w:tabs>
          <w:tab w:val="left" w:pos="993"/>
        </w:tabs>
        <w:spacing w:before="39"/>
        <w:ind w:left="1560" w:hanging="884"/>
        <w:jc w:val="both"/>
        <w:rPr>
          <w:color w:val="000000"/>
          <w:sz w:val="16"/>
          <w:szCs w:val="16"/>
        </w:rPr>
      </w:pPr>
      <w:r>
        <w:rPr>
          <w:color w:val="000000"/>
          <w:sz w:val="16"/>
          <w:szCs w:val="16"/>
        </w:rPr>
        <w:t>no kura nav iespējams izvairīties un kura sekas nav iespējams pārvarēt;</w:t>
      </w:r>
    </w:p>
    <w:p w14:paraId="0000028B" w14:textId="77777777" w:rsidR="00600C1C" w:rsidRDefault="00000000" w:rsidP="00FE5907">
      <w:pPr>
        <w:numPr>
          <w:ilvl w:val="0"/>
          <w:numId w:val="1"/>
        </w:numPr>
        <w:pBdr>
          <w:top w:val="nil"/>
          <w:left w:val="nil"/>
          <w:bottom w:val="nil"/>
          <w:right w:val="nil"/>
          <w:between w:val="nil"/>
        </w:pBdr>
        <w:tabs>
          <w:tab w:val="left" w:pos="993"/>
        </w:tabs>
        <w:spacing w:before="1" w:line="184" w:lineRule="auto"/>
        <w:ind w:left="1560" w:hanging="884"/>
        <w:jc w:val="both"/>
        <w:rPr>
          <w:color w:val="000000"/>
          <w:sz w:val="16"/>
          <w:szCs w:val="16"/>
        </w:rPr>
      </w:pPr>
      <w:r>
        <w:rPr>
          <w:color w:val="000000"/>
          <w:sz w:val="16"/>
          <w:szCs w:val="16"/>
        </w:rPr>
        <w:t>kuru līguma slēgšanas brīdī nebija iespējams paredzēt;</w:t>
      </w:r>
    </w:p>
    <w:p w14:paraId="0000028C" w14:textId="77777777" w:rsidR="00600C1C" w:rsidRDefault="00000000" w:rsidP="00FE5907">
      <w:pPr>
        <w:numPr>
          <w:ilvl w:val="0"/>
          <w:numId w:val="1"/>
        </w:numPr>
        <w:pBdr>
          <w:top w:val="nil"/>
          <w:left w:val="nil"/>
          <w:bottom w:val="nil"/>
          <w:right w:val="nil"/>
          <w:between w:val="nil"/>
        </w:pBdr>
        <w:tabs>
          <w:tab w:val="left" w:pos="993"/>
        </w:tabs>
        <w:spacing w:line="184" w:lineRule="auto"/>
        <w:ind w:left="1560" w:hanging="884"/>
        <w:jc w:val="both"/>
        <w:rPr>
          <w:color w:val="000000"/>
          <w:sz w:val="16"/>
          <w:szCs w:val="16"/>
        </w:rPr>
      </w:pPr>
      <w:r>
        <w:rPr>
          <w:color w:val="000000"/>
          <w:sz w:val="16"/>
          <w:szCs w:val="16"/>
        </w:rPr>
        <w:t>kas nav radies līdzēja vai tā kontrolē esošas personas kļūdas vai rīcības dēļ;</w:t>
      </w:r>
    </w:p>
    <w:p w14:paraId="0000028D" w14:textId="77777777" w:rsidR="00600C1C" w:rsidRDefault="00000000" w:rsidP="00FE5907">
      <w:pPr>
        <w:numPr>
          <w:ilvl w:val="0"/>
          <w:numId w:val="1"/>
        </w:numPr>
        <w:pBdr>
          <w:top w:val="nil"/>
          <w:left w:val="nil"/>
          <w:bottom w:val="nil"/>
          <w:right w:val="nil"/>
          <w:between w:val="nil"/>
        </w:pBdr>
        <w:tabs>
          <w:tab w:val="left" w:pos="993"/>
        </w:tabs>
        <w:spacing w:line="184" w:lineRule="auto"/>
        <w:ind w:left="1560" w:hanging="884"/>
        <w:jc w:val="both"/>
        <w:rPr>
          <w:color w:val="000000"/>
          <w:sz w:val="16"/>
          <w:szCs w:val="16"/>
        </w:rPr>
      </w:pPr>
      <w:r>
        <w:rPr>
          <w:color w:val="000000"/>
          <w:sz w:val="16"/>
          <w:szCs w:val="16"/>
        </w:rPr>
        <w:t>kas padara saistību izpildi ne tikai apgrūtinošu, bet arī neiespējamu.</w:t>
      </w:r>
    </w:p>
    <w:p w14:paraId="0000028E" w14:textId="77777777" w:rsidR="00600C1C" w:rsidRDefault="00000000">
      <w:pPr>
        <w:spacing w:before="197"/>
        <w:ind w:right="512"/>
        <w:jc w:val="right"/>
        <w:rPr>
          <w:rFonts w:ascii="Calibri" w:eastAsia="Calibri" w:hAnsi="Calibri" w:cs="Calibri"/>
        </w:rPr>
        <w:sectPr w:rsidR="00600C1C">
          <w:pgSz w:w="11910" w:h="16840"/>
          <w:pgMar w:top="1360" w:right="620" w:bottom="280" w:left="1480" w:header="720" w:footer="720" w:gutter="0"/>
          <w:cols w:space="720"/>
        </w:sectPr>
      </w:pPr>
      <w:r>
        <w:rPr>
          <w:rFonts w:ascii="Calibri" w:eastAsia="Calibri" w:hAnsi="Calibri" w:cs="Calibri"/>
        </w:rPr>
        <w:t>20</w:t>
      </w:r>
    </w:p>
    <w:p w14:paraId="0000028F" w14:textId="77777777" w:rsidR="00600C1C" w:rsidRDefault="00000000">
      <w:pPr>
        <w:pBdr>
          <w:top w:val="nil"/>
          <w:left w:val="nil"/>
          <w:bottom w:val="nil"/>
          <w:right w:val="nil"/>
          <w:between w:val="nil"/>
        </w:pBdr>
        <w:spacing w:before="62"/>
        <w:ind w:left="746" w:right="511"/>
        <w:jc w:val="both"/>
        <w:rPr>
          <w:color w:val="000000"/>
          <w:sz w:val="24"/>
          <w:szCs w:val="24"/>
        </w:rPr>
      </w:pPr>
      <w:r>
        <w:rPr>
          <w:color w:val="000000"/>
          <w:sz w:val="24"/>
          <w:szCs w:val="24"/>
        </w:rPr>
        <w:lastRenderedPageBreak/>
        <w:t>Par nepārvarams varas apstākļiem nav uzskatāmi tādi apstākļi, kas radušies attiecīgās Puses darbības vai bezdarbības rezultātā.</w:t>
      </w:r>
    </w:p>
    <w:p w14:paraId="00000290" w14:textId="77777777"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Puse, kurai iestājas Līguma 5.1.punktā minētie apstākļi, par šādu apstākļu iestāšanos 10 (desmit) darba dienu laikā rakstveidā paziņo par to pārējām Pusēm. Ja kāda no Pusēm pieprasa, šādam ziņojumam ir jāpievieno izziņa, kuru izsniegusi kompetenta institūcija un kura satur minēto ārkārtējo apstākļu darbības apstiprinājumu un to raksturojumu.</w:t>
      </w:r>
    </w:p>
    <w:p w14:paraId="00000291" w14:textId="77777777" w:rsidR="00600C1C" w:rsidRDefault="00000000">
      <w:pPr>
        <w:numPr>
          <w:ilvl w:val="1"/>
          <w:numId w:val="9"/>
        </w:numPr>
        <w:pBdr>
          <w:top w:val="nil"/>
          <w:left w:val="nil"/>
          <w:bottom w:val="nil"/>
          <w:right w:val="nil"/>
          <w:between w:val="nil"/>
        </w:pBdr>
        <w:tabs>
          <w:tab w:val="left" w:pos="746"/>
        </w:tabs>
        <w:ind w:right="511"/>
        <w:jc w:val="both"/>
        <w:rPr>
          <w:color w:val="000000"/>
          <w:sz w:val="24"/>
          <w:szCs w:val="24"/>
        </w:rPr>
      </w:pPr>
      <w:r>
        <w:rPr>
          <w:color w:val="000000"/>
          <w:sz w:val="24"/>
          <w:szCs w:val="24"/>
        </w:rPr>
        <w:t>Nepārvaramas varas apstākļi netiek ņemti vērā, ja Puses par to neinformēja cita citu ar vēstules, faksa vai elektroniskā pasta palīdzību Līguma 6.2.punktā minētajā termiņā.</w:t>
      </w:r>
    </w:p>
    <w:p w14:paraId="00000292" w14:textId="77777777" w:rsidR="00600C1C" w:rsidRDefault="00000000">
      <w:pPr>
        <w:numPr>
          <w:ilvl w:val="1"/>
          <w:numId w:val="9"/>
        </w:numPr>
        <w:pBdr>
          <w:top w:val="nil"/>
          <w:left w:val="nil"/>
          <w:bottom w:val="nil"/>
          <w:right w:val="nil"/>
          <w:between w:val="nil"/>
        </w:pBdr>
        <w:tabs>
          <w:tab w:val="left" w:pos="746"/>
        </w:tabs>
        <w:ind w:right="511"/>
        <w:jc w:val="both"/>
        <w:rPr>
          <w:color w:val="000000"/>
          <w:sz w:val="24"/>
          <w:szCs w:val="24"/>
        </w:rPr>
      </w:pPr>
      <w:r>
        <w:rPr>
          <w:color w:val="000000"/>
          <w:sz w:val="24"/>
          <w:szCs w:val="24"/>
        </w:rPr>
        <w:t>Par Līguma nosacījumu daļēju vai pilnīgu neizpildīšanu Puses uzņemas atbildību saskaņā ar Līguma un normatīvo aktu noteikumiem.</w:t>
      </w:r>
    </w:p>
    <w:p w14:paraId="00000293" w14:textId="0D34C36E"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Par maksājuma termiņa nokavējumu Pasūtītājs maksā Izpildītājam līgumsodu 0,5% (nulle komats pieci procenti) apmērā no nokavētā maksājuma summas par katru nokavējuma dienu, bet ne vairāk kā 10% (desmit procenti) no nokavētā maksājuma summas.</w:t>
      </w:r>
    </w:p>
    <w:p w14:paraId="00000294" w14:textId="67A8CBB8"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 xml:space="preserve">Par Pakalpojuma vai tā daļas izpildes kavējumu Izpildītājs maksā Pasūtītājam līgumsodu 0,1% (nulle, komats, </w:t>
      </w:r>
      <w:r w:rsidR="00B3607F">
        <w:rPr>
          <w:color w:val="000000"/>
          <w:sz w:val="24"/>
          <w:szCs w:val="24"/>
        </w:rPr>
        <w:t>viens</w:t>
      </w:r>
      <w:r>
        <w:rPr>
          <w:color w:val="000000"/>
          <w:sz w:val="24"/>
          <w:szCs w:val="24"/>
        </w:rPr>
        <w:t xml:space="preserve"> procent</w:t>
      </w:r>
      <w:r w:rsidR="00B3607F">
        <w:rPr>
          <w:color w:val="000000"/>
          <w:sz w:val="24"/>
          <w:szCs w:val="24"/>
        </w:rPr>
        <w:t>s</w:t>
      </w:r>
      <w:r>
        <w:rPr>
          <w:color w:val="000000"/>
          <w:sz w:val="24"/>
          <w:szCs w:val="24"/>
        </w:rPr>
        <w:t>) apmērā no attiecīgās Pakalpojuma daļas līgumcenas. Līgumsods nevar pārsniegt 10% (desmit procenti) no attiecīgās Pakalpojuma daļas līgumcenas.</w:t>
      </w:r>
    </w:p>
    <w:p w14:paraId="00000295" w14:textId="77777777" w:rsidR="00600C1C" w:rsidRDefault="00000000">
      <w:pPr>
        <w:numPr>
          <w:ilvl w:val="1"/>
          <w:numId w:val="9"/>
        </w:numPr>
        <w:pBdr>
          <w:top w:val="nil"/>
          <w:left w:val="nil"/>
          <w:bottom w:val="nil"/>
          <w:right w:val="nil"/>
          <w:between w:val="nil"/>
        </w:pBdr>
        <w:tabs>
          <w:tab w:val="left" w:pos="746"/>
        </w:tabs>
        <w:ind w:right="511"/>
        <w:jc w:val="both"/>
        <w:rPr>
          <w:color w:val="000000"/>
          <w:sz w:val="24"/>
          <w:szCs w:val="24"/>
        </w:rPr>
      </w:pPr>
      <w:r>
        <w:rPr>
          <w:color w:val="000000"/>
          <w:sz w:val="24"/>
          <w:szCs w:val="24"/>
        </w:rPr>
        <w:t>Ja Līgums tiek izbeigts pirms termiņa vienas Puses vainas dēļ, Līgumu pārkāpušajai Pusei ir pienākums segt pārējām Pusēm tiešos radušos zaudējumus, kas radušies Līguma pirmstermiņa izbeigšanās dēļ.</w:t>
      </w:r>
    </w:p>
    <w:p w14:paraId="00000296" w14:textId="77777777" w:rsidR="00600C1C" w:rsidRDefault="00600C1C">
      <w:pPr>
        <w:pBdr>
          <w:top w:val="nil"/>
          <w:left w:val="nil"/>
          <w:bottom w:val="nil"/>
          <w:right w:val="nil"/>
          <w:between w:val="nil"/>
        </w:pBdr>
        <w:rPr>
          <w:color w:val="000000"/>
          <w:sz w:val="24"/>
          <w:szCs w:val="24"/>
        </w:rPr>
      </w:pPr>
    </w:p>
    <w:p w14:paraId="00000297" w14:textId="77777777" w:rsidR="00600C1C" w:rsidRDefault="00000000">
      <w:pPr>
        <w:pStyle w:val="Virsraksts1"/>
        <w:numPr>
          <w:ilvl w:val="0"/>
          <w:numId w:val="9"/>
        </w:numPr>
        <w:tabs>
          <w:tab w:val="left" w:pos="677"/>
        </w:tabs>
        <w:ind w:left="677" w:right="511" w:hanging="358"/>
        <w:jc w:val="both"/>
      </w:pPr>
      <w:r>
        <w:t>LĪGUMA GROZĪŠANAS KĀRTĪBA UN KĀRTĪBA, KĀDĀ PIEĻAUJAMA ATKĀPŠANĀS NO LĪGUMA</w:t>
      </w:r>
    </w:p>
    <w:p w14:paraId="00000298" w14:textId="77777777" w:rsidR="00600C1C" w:rsidRDefault="00000000">
      <w:pPr>
        <w:numPr>
          <w:ilvl w:val="1"/>
          <w:numId w:val="9"/>
        </w:numPr>
        <w:pBdr>
          <w:top w:val="nil"/>
          <w:left w:val="nil"/>
          <w:bottom w:val="nil"/>
          <w:right w:val="nil"/>
          <w:between w:val="nil"/>
        </w:pBdr>
        <w:tabs>
          <w:tab w:val="left" w:pos="745"/>
        </w:tabs>
        <w:spacing w:before="120" w:line="275" w:lineRule="auto"/>
        <w:ind w:left="745"/>
        <w:jc w:val="both"/>
        <w:rPr>
          <w:color w:val="000000"/>
          <w:sz w:val="24"/>
          <w:szCs w:val="24"/>
        </w:rPr>
      </w:pPr>
      <w:r>
        <w:rPr>
          <w:color w:val="000000"/>
          <w:sz w:val="24"/>
          <w:szCs w:val="24"/>
        </w:rPr>
        <w:t>Puses ir tiesīgas izbeigt Līgumu pirms termiņa:</w:t>
      </w:r>
    </w:p>
    <w:p w14:paraId="00000299" w14:textId="77777777" w:rsidR="00600C1C" w:rsidRDefault="00000000">
      <w:pPr>
        <w:numPr>
          <w:ilvl w:val="2"/>
          <w:numId w:val="9"/>
        </w:numPr>
        <w:pBdr>
          <w:top w:val="nil"/>
          <w:left w:val="nil"/>
          <w:bottom w:val="nil"/>
          <w:right w:val="nil"/>
          <w:between w:val="nil"/>
        </w:pBdr>
        <w:tabs>
          <w:tab w:val="left" w:pos="1453"/>
        </w:tabs>
        <w:spacing w:line="275" w:lineRule="auto"/>
        <w:ind w:left="1453" w:hanging="708"/>
        <w:jc w:val="both"/>
        <w:rPr>
          <w:color w:val="000000"/>
          <w:sz w:val="24"/>
          <w:szCs w:val="24"/>
        </w:rPr>
      </w:pPr>
      <w:r>
        <w:rPr>
          <w:color w:val="000000"/>
          <w:sz w:val="24"/>
          <w:szCs w:val="24"/>
        </w:rPr>
        <w:t>Līgumā noteiktajos gadījumos;</w:t>
      </w:r>
    </w:p>
    <w:p w14:paraId="0000029A" w14:textId="77777777" w:rsidR="00600C1C" w:rsidRDefault="00000000">
      <w:pPr>
        <w:numPr>
          <w:ilvl w:val="2"/>
          <w:numId w:val="9"/>
        </w:numPr>
        <w:pBdr>
          <w:top w:val="nil"/>
          <w:left w:val="nil"/>
          <w:bottom w:val="nil"/>
          <w:right w:val="nil"/>
          <w:between w:val="nil"/>
        </w:pBdr>
        <w:tabs>
          <w:tab w:val="left" w:pos="1453"/>
        </w:tabs>
        <w:ind w:left="1453" w:hanging="708"/>
        <w:jc w:val="both"/>
        <w:rPr>
          <w:color w:val="000000"/>
          <w:sz w:val="24"/>
          <w:szCs w:val="24"/>
        </w:rPr>
      </w:pPr>
      <w:r>
        <w:rPr>
          <w:color w:val="000000"/>
          <w:sz w:val="24"/>
          <w:szCs w:val="24"/>
        </w:rPr>
        <w:t>saskaņā ar Pušu vienošanos;</w:t>
      </w:r>
    </w:p>
    <w:p w14:paraId="0000029B" w14:textId="77777777" w:rsidR="00600C1C" w:rsidRDefault="00000000">
      <w:pPr>
        <w:numPr>
          <w:ilvl w:val="2"/>
          <w:numId w:val="9"/>
        </w:numPr>
        <w:pBdr>
          <w:top w:val="nil"/>
          <w:left w:val="nil"/>
          <w:bottom w:val="nil"/>
          <w:right w:val="nil"/>
          <w:between w:val="nil"/>
        </w:pBdr>
        <w:tabs>
          <w:tab w:val="left" w:pos="1453"/>
        </w:tabs>
        <w:ind w:left="1453" w:hanging="708"/>
        <w:jc w:val="both"/>
        <w:rPr>
          <w:color w:val="000000"/>
          <w:sz w:val="24"/>
          <w:szCs w:val="24"/>
        </w:rPr>
      </w:pPr>
      <w:r>
        <w:rPr>
          <w:color w:val="000000"/>
          <w:sz w:val="24"/>
          <w:szCs w:val="24"/>
        </w:rPr>
        <w:t>saskaņā ar spēkā esošajiem Latvijas Republikas normatīvajiem aktiem.</w:t>
      </w:r>
    </w:p>
    <w:p w14:paraId="0000029C" w14:textId="77777777" w:rsidR="00600C1C" w:rsidRDefault="00000000">
      <w:pPr>
        <w:numPr>
          <w:ilvl w:val="1"/>
          <w:numId w:val="9"/>
        </w:numPr>
        <w:pBdr>
          <w:top w:val="nil"/>
          <w:left w:val="nil"/>
          <w:bottom w:val="nil"/>
          <w:right w:val="nil"/>
          <w:between w:val="nil"/>
        </w:pBdr>
        <w:tabs>
          <w:tab w:val="left" w:pos="745"/>
        </w:tabs>
        <w:ind w:left="745" w:right="511"/>
        <w:jc w:val="both"/>
        <w:rPr>
          <w:color w:val="000000"/>
          <w:sz w:val="24"/>
          <w:szCs w:val="24"/>
        </w:rPr>
      </w:pPr>
      <w:r>
        <w:rPr>
          <w:color w:val="000000"/>
          <w:sz w:val="24"/>
          <w:szCs w:val="24"/>
        </w:rPr>
        <w:t>Pasūtītājs var vienpusēji izbeigt Līgumu par to vismaz trīs dienas iepriekš brīdinot Izpildītāju, ja:</w:t>
      </w:r>
    </w:p>
    <w:p w14:paraId="0000029D" w14:textId="77777777" w:rsidR="00600C1C" w:rsidRDefault="00000000">
      <w:pPr>
        <w:numPr>
          <w:ilvl w:val="2"/>
          <w:numId w:val="9"/>
        </w:numPr>
        <w:pBdr>
          <w:top w:val="nil"/>
          <w:left w:val="nil"/>
          <w:bottom w:val="nil"/>
          <w:right w:val="nil"/>
          <w:between w:val="nil"/>
        </w:pBdr>
        <w:tabs>
          <w:tab w:val="left" w:pos="1453"/>
        </w:tabs>
        <w:ind w:left="1453" w:hanging="708"/>
        <w:jc w:val="both"/>
        <w:rPr>
          <w:color w:val="000000"/>
          <w:sz w:val="24"/>
          <w:szCs w:val="24"/>
        </w:rPr>
      </w:pPr>
      <w:r>
        <w:rPr>
          <w:color w:val="000000"/>
          <w:sz w:val="24"/>
          <w:szCs w:val="24"/>
        </w:rPr>
        <w:t>Izpildītāja sniegtie Pakalpojumi nav kvalitatīvi;</w:t>
      </w:r>
    </w:p>
    <w:p w14:paraId="0000029E" w14:textId="77777777" w:rsidR="00600C1C" w:rsidRDefault="00000000">
      <w:pPr>
        <w:numPr>
          <w:ilvl w:val="2"/>
          <w:numId w:val="9"/>
        </w:numPr>
        <w:pBdr>
          <w:top w:val="nil"/>
          <w:left w:val="nil"/>
          <w:bottom w:val="nil"/>
          <w:right w:val="nil"/>
          <w:between w:val="nil"/>
        </w:pBdr>
        <w:tabs>
          <w:tab w:val="left" w:pos="1453"/>
        </w:tabs>
        <w:ind w:left="1453" w:hanging="708"/>
        <w:jc w:val="both"/>
        <w:rPr>
          <w:color w:val="000000"/>
          <w:sz w:val="24"/>
          <w:szCs w:val="24"/>
        </w:rPr>
      </w:pPr>
      <w:r>
        <w:rPr>
          <w:color w:val="000000"/>
          <w:sz w:val="24"/>
          <w:szCs w:val="24"/>
        </w:rPr>
        <w:t>Izpildītājs ir būtiski pārkāpis Līgumu;</w:t>
      </w:r>
    </w:p>
    <w:p w14:paraId="0000029F" w14:textId="77777777" w:rsidR="00600C1C" w:rsidRDefault="00000000">
      <w:pPr>
        <w:numPr>
          <w:ilvl w:val="2"/>
          <w:numId w:val="9"/>
        </w:numPr>
        <w:pBdr>
          <w:top w:val="nil"/>
          <w:left w:val="nil"/>
          <w:bottom w:val="nil"/>
          <w:right w:val="nil"/>
          <w:between w:val="nil"/>
        </w:pBdr>
        <w:tabs>
          <w:tab w:val="left" w:pos="1453"/>
        </w:tabs>
        <w:ind w:left="1453" w:right="510" w:hanging="708"/>
        <w:jc w:val="both"/>
        <w:rPr>
          <w:color w:val="000000"/>
          <w:sz w:val="24"/>
          <w:szCs w:val="24"/>
        </w:rPr>
      </w:pPr>
      <w:r>
        <w:rPr>
          <w:color w:val="000000"/>
          <w:sz w:val="24"/>
          <w:szCs w:val="24"/>
        </w:rPr>
        <w:t>Izpildītājs Līguma noslēgšanas vai Līguma izpildes laikā veicis prettiesisku darbību;</w:t>
      </w:r>
    </w:p>
    <w:p w14:paraId="000002A0" w14:textId="77777777" w:rsidR="00600C1C" w:rsidRDefault="00000000">
      <w:pPr>
        <w:numPr>
          <w:ilvl w:val="2"/>
          <w:numId w:val="9"/>
        </w:numPr>
        <w:pBdr>
          <w:top w:val="nil"/>
          <w:left w:val="nil"/>
          <w:bottom w:val="nil"/>
          <w:right w:val="nil"/>
          <w:between w:val="nil"/>
        </w:pBdr>
        <w:tabs>
          <w:tab w:val="left" w:pos="1453"/>
        </w:tabs>
        <w:ind w:left="1453" w:hanging="708"/>
        <w:jc w:val="both"/>
        <w:rPr>
          <w:color w:val="000000"/>
          <w:sz w:val="24"/>
          <w:szCs w:val="24"/>
        </w:rPr>
      </w:pPr>
      <w:r>
        <w:rPr>
          <w:color w:val="000000"/>
          <w:sz w:val="24"/>
          <w:szCs w:val="24"/>
        </w:rPr>
        <w:t>bez Pasūtītāja piekrišanas ir ierosināts Izpildītāja tiesiskās aizsardzības process;</w:t>
      </w:r>
    </w:p>
    <w:p w14:paraId="000002A1" w14:textId="77777777" w:rsidR="00600C1C" w:rsidRDefault="00000000">
      <w:pPr>
        <w:numPr>
          <w:ilvl w:val="2"/>
          <w:numId w:val="9"/>
        </w:numPr>
        <w:pBdr>
          <w:top w:val="nil"/>
          <w:left w:val="nil"/>
          <w:bottom w:val="nil"/>
          <w:right w:val="nil"/>
          <w:between w:val="nil"/>
        </w:pBdr>
        <w:tabs>
          <w:tab w:val="left" w:pos="1453"/>
        </w:tabs>
        <w:ind w:left="1453" w:right="511" w:hanging="708"/>
        <w:jc w:val="both"/>
        <w:rPr>
          <w:color w:val="000000"/>
          <w:sz w:val="24"/>
          <w:szCs w:val="24"/>
        </w:rPr>
      </w:pPr>
      <w:r>
        <w:rPr>
          <w:color w:val="000000"/>
          <w:sz w:val="24"/>
          <w:szCs w:val="24"/>
        </w:rPr>
        <w:t>ir pasludināts Izpildītāja maksātnespējas process vai iestājas citi apstākļi, kas liedz vai liegs Izpildītājam turpināt Līguma izpildi saskaņā ar Līguma noteikumiem vai kas negatīvi ietekmē Pasūtītāja tiesības, kuras izriet no Līguma;</w:t>
      </w:r>
    </w:p>
    <w:p w14:paraId="000002A2" w14:textId="77777777" w:rsidR="00600C1C" w:rsidRDefault="00000000">
      <w:pPr>
        <w:numPr>
          <w:ilvl w:val="2"/>
          <w:numId w:val="9"/>
        </w:numPr>
        <w:pBdr>
          <w:top w:val="nil"/>
          <w:left w:val="nil"/>
          <w:bottom w:val="nil"/>
          <w:right w:val="nil"/>
          <w:between w:val="nil"/>
        </w:pBdr>
        <w:tabs>
          <w:tab w:val="left" w:pos="1453"/>
        </w:tabs>
        <w:spacing w:before="1"/>
        <w:ind w:left="1453" w:right="511" w:hanging="708"/>
        <w:jc w:val="both"/>
        <w:rPr>
          <w:color w:val="000000"/>
          <w:sz w:val="24"/>
          <w:szCs w:val="24"/>
        </w:rPr>
      </w:pPr>
      <w:r>
        <w:rPr>
          <w:color w:val="000000"/>
          <w:sz w:val="24"/>
          <w:szCs w:val="24"/>
        </w:rPr>
        <w:t>Izpildītājs ir patvaļīgi pārtraucis Līguma izpildi, tai skaitā ja Izpildītājs nav sasniedzams juridiskajā adresē;</w:t>
      </w:r>
    </w:p>
    <w:p w14:paraId="000002A3" w14:textId="77777777" w:rsidR="00600C1C" w:rsidRDefault="00000000">
      <w:pPr>
        <w:numPr>
          <w:ilvl w:val="1"/>
          <w:numId w:val="9"/>
        </w:numPr>
        <w:pBdr>
          <w:top w:val="nil"/>
          <w:left w:val="nil"/>
          <w:bottom w:val="nil"/>
          <w:right w:val="nil"/>
          <w:between w:val="nil"/>
        </w:pBdr>
        <w:tabs>
          <w:tab w:val="left" w:pos="745"/>
        </w:tabs>
        <w:ind w:left="745" w:right="511"/>
        <w:jc w:val="both"/>
        <w:rPr>
          <w:color w:val="000000"/>
          <w:sz w:val="24"/>
          <w:szCs w:val="24"/>
        </w:rPr>
      </w:pPr>
      <w:r>
        <w:rPr>
          <w:color w:val="000000"/>
          <w:sz w:val="24"/>
          <w:szCs w:val="24"/>
        </w:rPr>
        <w:t>Izpildītājs ir tiesīgs izbeigt Līgumu pirms termiņa, ja Pasūtītājs nav samaksājis tam iesniegto rēķinu par Pakalpojumu ilgāk kā viena mēneša laikā no tā apmaksas termiņa, izņemot Līguma 3.6.punkta otrajā teikumā noteiktos gadījumus.</w:t>
      </w:r>
    </w:p>
    <w:p w14:paraId="000002A4" w14:textId="77777777" w:rsidR="00600C1C" w:rsidRDefault="00000000">
      <w:pPr>
        <w:numPr>
          <w:ilvl w:val="1"/>
          <w:numId w:val="9"/>
        </w:numPr>
        <w:pBdr>
          <w:top w:val="nil"/>
          <w:left w:val="nil"/>
          <w:bottom w:val="nil"/>
          <w:right w:val="nil"/>
          <w:between w:val="nil"/>
        </w:pBdr>
        <w:tabs>
          <w:tab w:val="left" w:pos="745"/>
        </w:tabs>
        <w:ind w:left="745" w:right="510"/>
        <w:jc w:val="both"/>
        <w:rPr>
          <w:color w:val="000000"/>
          <w:sz w:val="24"/>
          <w:szCs w:val="24"/>
        </w:rPr>
      </w:pPr>
      <w:r>
        <w:rPr>
          <w:color w:val="000000"/>
          <w:sz w:val="24"/>
          <w:szCs w:val="24"/>
        </w:rPr>
        <w:t>Tiesību pirms termiņa izbeigt var izlietot, ja otra Puse ir tikusi brīdināta par iespējamo Līguma izbeigšanu un nav novērsis Līguma izbeigšanas pamatu, izņemot gadījumus, kad Līguma izbeigšana ir paredzēta noteikto termiņu neievērošanās rezultātā.</w:t>
      </w:r>
    </w:p>
    <w:p w14:paraId="000002A5" w14:textId="77777777" w:rsidR="00600C1C" w:rsidRDefault="00600C1C">
      <w:pPr>
        <w:pBdr>
          <w:top w:val="nil"/>
          <w:left w:val="nil"/>
          <w:bottom w:val="nil"/>
          <w:right w:val="nil"/>
          <w:between w:val="nil"/>
        </w:pBdr>
        <w:rPr>
          <w:color w:val="000000"/>
          <w:sz w:val="24"/>
          <w:szCs w:val="24"/>
        </w:rPr>
      </w:pPr>
    </w:p>
    <w:p w14:paraId="000002A6" w14:textId="77777777" w:rsidR="00600C1C" w:rsidRDefault="00000000">
      <w:pPr>
        <w:pStyle w:val="Virsraksts1"/>
        <w:numPr>
          <w:ilvl w:val="0"/>
          <w:numId w:val="9"/>
        </w:numPr>
        <w:tabs>
          <w:tab w:val="left" w:pos="676"/>
        </w:tabs>
        <w:ind w:left="676" w:hanging="357"/>
      </w:pPr>
      <w:r>
        <w:t>INTELEKTUĀLĀ ĪPAŠUMA TIESĪBAS</w:t>
      </w:r>
    </w:p>
    <w:p w14:paraId="000002A7" w14:textId="77777777" w:rsidR="00600C1C" w:rsidRDefault="00000000">
      <w:pPr>
        <w:numPr>
          <w:ilvl w:val="1"/>
          <w:numId w:val="9"/>
        </w:numPr>
        <w:pBdr>
          <w:top w:val="nil"/>
          <w:left w:val="nil"/>
          <w:bottom w:val="nil"/>
          <w:right w:val="nil"/>
          <w:between w:val="nil"/>
        </w:pBdr>
        <w:tabs>
          <w:tab w:val="left" w:pos="745"/>
        </w:tabs>
        <w:spacing w:before="120"/>
        <w:ind w:left="745"/>
        <w:jc w:val="both"/>
        <w:rPr>
          <w:color w:val="000000"/>
          <w:sz w:val="24"/>
          <w:szCs w:val="24"/>
        </w:rPr>
      </w:pPr>
      <w:r>
        <w:rPr>
          <w:color w:val="000000"/>
          <w:sz w:val="24"/>
          <w:szCs w:val="24"/>
        </w:rPr>
        <w:t>Izpildītājs garantē un nodrošina, ka uz neierobežotu termiņu:</w:t>
      </w:r>
    </w:p>
    <w:p w14:paraId="000002AA" w14:textId="77777777" w:rsidR="00600C1C" w:rsidRDefault="00000000">
      <w:pPr>
        <w:numPr>
          <w:ilvl w:val="2"/>
          <w:numId w:val="9"/>
        </w:numPr>
        <w:pBdr>
          <w:top w:val="nil"/>
          <w:left w:val="nil"/>
          <w:bottom w:val="nil"/>
          <w:right w:val="nil"/>
          <w:between w:val="nil"/>
        </w:pBdr>
        <w:tabs>
          <w:tab w:val="left" w:pos="1312"/>
        </w:tabs>
        <w:spacing w:before="62"/>
        <w:ind w:left="1312" w:right="510" w:hanging="567"/>
        <w:jc w:val="both"/>
        <w:rPr>
          <w:color w:val="000000"/>
          <w:sz w:val="24"/>
          <w:szCs w:val="24"/>
        </w:rPr>
      </w:pPr>
      <w:r>
        <w:rPr>
          <w:color w:val="000000"/>
          <w:sz w:val="24"/>
          <w:szCs w:val="24"/>
        </w:rPr>
        <w:t xml:space="preserve">Pasūtītājs iegūst visas intelektuālā īpašuma tiesības, t.sk., rūpnieciskā īpašuma tiesības uz visiem Līguma ietvaros Izpildītāja izstrādātajiem darbu izpildes </w:t>
      </w:r>
      <w:r>
        <w:rPr>
          <w:color w:val="000000"/>
          <w:sz w:val="24"/>
          <w:szCs w:val="24"/>
        </w:rPr>
        <w:lastRenderedPageBreak/>
        <w:t>resursiem un nodevumiem, kas ir intelektuālā īpašuma tiesību objekti, t.sk., dokumentāciju, patentiem un citiem ar intelektuālā īpašuma tiesību aizsargātiem objektiem, kas izstrādāti Līguma izpildes rezultātā vai saistībā ar Līgumu un ar brīdi, kad Pasūtītājs ir apmaksājis Izpildītājam Līguma 3.1.punktā norādīto kopējo līgumcenu pilnā apmērā. Izpildītājs garantē, ka visa trešo Pušu resursu un iespējamo intelektuālā īpašuma objektu izmantošana Pakalpojuma izpildē vai saistībā ar Pakalpojumu ir saskaņota (licencēta), un pret Pasūtītāju netiks vērsti pamatoti prasījumi par intelektuālā īpašuma tiesību aizskārumu.</w:t>
      </w:r>
    </w:p>
    <w:p w14:paraId="000002AB" w14:textId="77777777" w:rsidR="00600C1C" w:rsidRDefault="00000000">
      <w:pPr>
        <w:numPr>
          <w:ilvl w:val="1"/>
          <w:numId w:val="9"/>
        </w:numPr>
        <w:pBdr>
          <w:top w:val="nil"/>
          <w:left w:val="nil"/>
          <w:bottom w:val="nil"/>
          <w:right w:val="nil"/>
          <w:between w:val="nil"/>
        </w:pBdr>
        <w:tabs>
          <w:tab w:val="left" w:pos="746"/>
        </w:tabs>
        <w:jc w:val="both"/>
        <w:rPr>
          <w:color w:val="000000"/>
          <w:sz w:val="24"/>
          <w:szCs w:val="24"/>
        </w:rPr>
      </w:pPr>
      <w:r>
        <w:rPr>
          <w:color w:val="000000"/>
          <w:sz w:val="24"/>
          <w:szCs w:val="24"/>
        </w:rPr>
        <w:t>Izpildītājs nav atbildīgs par Pasūtītāja piesaistītām trešajām personām un to tehniskajiem</w:t>
      </w:r>
    </w:p>
    <w:p w14:paraId="000002AC" w14:textId="77777777" w:rsidR="00600C1C" w:rsidRDefault="00000000">
      <w:pPr>
        <w:pBdr>
          <w:top w:val="nil"/>
          <w:left w:val="nil"/>
          <w:bottom w:val="nil"/>
          <w:right w:val="nil"/>
          <w:between w:val="nil"/>
        </w:pBdr>
        <w:ind w:left="746"/>
        <w:rPr>
          <w:color w:val="000000"/>
          <w:sz w:val="24"/>
          <w:szCs w:val="24"/>
        </w:rPr>
      </w:pPr>
      <w:r>
        <w:rPr>
          <w:color w:val="000000"/>
          <w:sz w:val="24"/>
          <w:szCs w:val="24"/>
        </w:rPr>
        <w:t>resursiem.</w:t>
      </w:r>
    </w:p>
    <w:p w14:paraId="000002AD" w14:textId="77777777" w:rsidR="00600C1C" w:rsidRDefault="00600C1C">
      <w:pPr>
        <w:pBdr>
          <w:top w:val="nil"/>
          <w:left w:val="nil"/>
          <w:bottom w:val="nil"/>
          <w:right w:val="nil"/>
          <w:between w:val="nil"/>
        </w:pBdr>
        <w:rPr>
          <w:color w:val="000000"/>
          <w:sz w:val="24"/>
          <w:szCs w:val="24"/>
        </w:rPr>
      </w:pPr>
    </w:p>
    <w:p w14:paraId="000002AE" w14:textId="77777777" w:rsidR="00600C1C" w:rsidRDefault="00000000">
      <w:pPr>
        <w:pStyle w:val="Virsraksts1"/>
        <w:numPr>
          <w:ilvl w:val="0"/>
          <w:numId w:val="9"/>
        </w:numPr>
        <w:tabs>
          <w:tab w:val="left" w:pos="676"/>
        </w:tabs>
        <w:ind w:left="676" w:hanging="357"/>
        <w:jc w:val="both"/>
      </w:pPr>
      <w:r>
        <w:t>STRĪDU IZSKATĪŠANAS KĀRTĪBA</w:t>
      </w:r>
    </w:p>
    <w:p w14:paraId="000002AF" w14:textId="77777777" w:rsidR="00600C1C" w:rsidRDefault="00000000">
      <w:pPr>
        <w:numPr>
          <w:ilvl w:val="1"/>
          <w:numId w:val="9"/>
        </w:numPr>
        <w:pBdr>
          <w:top w:val="nil"/>
          <w:left w:val="nil"/>
          <w:bottom w:val="nil"/>
          <w:right w:val="nil"/>
          <w:between w:val="nil"/>
        </w:pBdr>
        <w:tabs>
          <w:tab w:val="left" w:pos="746"/>
        </w:tabs>
        <w:spacing w:before="120"/>
        <w:jc w:val="both"/>
        <w:rPr>
          <w:color w:val="000000"/>
          <w:sz w:val="24"/>
          <w:szCs w:val="24"/>
        </w:rPr>
      </w:pPr>
      <w:r>
        <w:rPr>
          <w:color w:val="000000"/>
          <w:sz w:val="24"/>
          <w:szCs w:val="24"/>
        </w:rPr>
        <w:t>Visus strīdus, kas saistīti ar līgumsaistību izpildi, Puses risina pārrunu ceļā.</w:t>
      </w:r>
    </w:p>
    <w:p w14:paraId="000002B0" w14:textId="77777777" w:rsidR="00600C1C" w:rsidRDefault="00000000">
      <w:pPr>
        <w:pBdr>
          <w:top w:val="nil"/>
          <w:left w:val="nil"/>
          <w:bottom w:val="nil"/>
          <w:right w:val="nil"/>
          <w:between w:val="nil"/>
        </w:pBdr>
        <w:ind w:left="746" w:right="499"/>
        <w:rPr>
          <w:color w:val="000000"/>
          <w:sz w:val="24"/>
          <w:szCs w:val="24"/>
        </w:rPr>
      </w:pPr>
      <w:r>
        <w:rPr>
          <w:color w:val="000000"/>
          <w:sz w:val="24"/>
          <w:szCs w:val="24"/>
        </w:rPr>
        <w:t>Ja Puses nevar vienoties, strīdu izskatīšana tiek nodota Latvijas Republikas tiesā saskaņā ar Latvijas Republikā spēkā esošajiem normatīvajiem aktiem .</w:t>
      </w:r>
    </w:p>
    <w:p w14:paraId="000002B1" w14:textId="77777777" w:rsidR="00600C1C" w:rsidRDefault="00600C1C">
      <w:pPr>
        <w:pBdr>
          <w:top w:val="nil"/>
          <w:left w:val="nil"/>
          <w:bottom w:val="nil"/>
          <w:right w:val="nil"/>
          <w:between w:val="nil"/>
        </w:pBdr>
        <w:rPr>
          <w:color w:val="000000"/>
          <w:sz w:val="24"/>
          <w:szCs w:val="24"/>
        </w:rPr>
      </w:pPr>
    </w:p>
    <w:p w14:paraId="000002B2" w14:textId="77777777" w:rsidR="00600C1C" w:rsidRDefault="00000000">
      <w:pPr>
        <w:pStyle w:val="Virsraksts1"/>
        <w:numPr>
          <w:ilvl w:val="0"/>
          <w:numId w:val="9"/>
        </w:numPr>
        <w:tabs>
          <w:tab w:val="left" w:pos="677"/>
        </w:tabs>
        <w:ind w:left="677" w:hanging="357"/>
        <w:jc w:val="both"/>
      </w:pPr>
      <w:r>
        <w:t>FIZISKO PERSONU DATU AIZSARDZĪBA</w:t>
      </w:r>
    </w:p>
    <w:p w14:paraId="000002B3" w14:textId="77777777" w:rsidR="00600C1C" w:rsidRDefault="00000000">
      <w:pPr>
        <w:numPr>
          <w:ilvl w:val="1"/>
          <w:numId w:val="8"/>
        </w:numPr>
        <w:pBdr>
          <w:top w:val="nil"/>
          <w:left w:val="nil"/>
          <w:bottom w:val="nil"/>
          <w:right w:val="nil"/>
          <w:between w:val="nil"/>
        </w:pBdr>
        <w:tabs>
          <w:tab w:val="left" w:pos="762"/>
        </w:tabs>
        <w:ind w:right="511" w:firstLine="0"/>
        <w:jc w:val="both"/>
        <w:rPr>
          <w:color w:val="000000"/>
          <w:sz w:val="24"/>
          <w:szCs w:val="24"/>
        </w:rPr>
      </w:pPr>
      <w:r>
        <w:rPr>
          <w:color w:val="000000"/>
          <w:sz w:val="24"/>
          <w:szCs w:val="24"/>
        </w:rPr>
        <w:t>Puses katra pati par sevi ir atbildīgas par personas datu apstrādes atbilstību Vispārīgās datu aizsardzības regulas (ES) 2016/679 (turpmāk tekstā – Regula) prasībām un citiem spēkā esošajiem Latvijas Republikas normatīvajiem aktiem, kā arī par datu subjektu tiesību nodrošināšanu saskaņā ar normatīvo regulējumu personas datu apstrādē.</w:t>
      </w:r>
    </w:p>
    <w:p w14:paraId="000002B4" w14:textId="77777777" w:rsidR="00600C1C" w:rsidRDefault="00000000">
      <w:pPr>
        <w:numPr>
          <w:ilvl w:val="1"/>
          <w:numId w:val="8"/>
        </w:numPr>
        <w:pBdr>
          <w:top w:val="nil"/>
          <w:left w:val="nil"/>
          <w:bottom w:val="nil"/>
          <w:right w:val="nil"/>
          <w:between w:val="nil"/>
        </w:pBdr>
        <w:tabs>
          <w:tab w:val="left" w:pos="675"/>
        </w:tabs>
        <w:spacing w:before="199"/>
        <w:ind w:left="319" w:right="510" w:firstLine="0"/>
        <w:jc w:val="both"/>
        <w:rPr>
          <w:color w:val="000000"/>
          <w:sz w:val="24"/>
          <w:szCs w:val="24"/>
        </w:rPr>
      </w:pPr>
      <w:r>
        <w:rPr>
          <w:color w:val="000000"/>
          <w:sz w:val="24"/>
          <w:szCs w:val="24"/>
        </w:rPr>
        <w:t>Puses nodrošina, ka personas datu apstrādē tiek piemēroti loģiskie un tehniskie drošības pasākumi, lai aizsargātu personas datus pret nejaušu vai nelikumīgu iznīcināšanu vai nejaušu nozaudēšanu, grozīšanu, neatļautu izpaušanu vai piekļuvi.</w:t>
      </w:r>
    </w:p>
    <w:p w14:paraId="000002B5" w14:textId="77777777" w:rsidR="00600C1C" w:rsidRDefault="00000000">
      <w:pPr>
        <w:numPr>
          <w:ilvl w:val="1"/>
          <w:numId w:val="8"/>
        </w:numPr>
        <w:pBdr>
          <w:top w:val="nil"/>
          <w:left w:val="nil"/>
          <w:bottom w:val="nil"/>
          <w:right w:val="nil"/>
          <w:between w:val="nil"/>
        </w:pBdr>
        <w:tabs>
          <w:tab w:val="left" w:pos="679"/>
        </w:tabs>
        <w:spacing w:before="201"/>
        <w:ind w:left="319" w:right="511" w:firstLine="0"/>
        <w:jc w:val="both"/>
        <w:rPr>
          <w:color w:val="000000"/>
          <w:sz w:val="24"/>
          <w:szCs w:val="24"/>
        </w:rPr>
      </w:pPr>
      <w:r>
        <w:rPr>
          <w:color w:val="000000"/>
          <w:sz w:val="24"/>
          <w:szCs w:val="24"/>
        </w:rPr>
        <w:t>Puses garantē un apliecina, ka tām ir tiesības veikt personas datu apstrādi šajā Līgumā noteiktajā apjomā un kārtībā, saskaņā ar noteiktiem mērķiem saistībā ar šī Līguma izpildi.</w:t>
      </w:r>
    </w:p>
    <w:p w14:paraId="000002B6" w14:textId="77777777" w:rsidR="00600C1C" w:rsidRDefault="00000000">
      <w:pPr>
        <w:numPr>
          <w:ilvl w:val="1"/>
          <w:numId w:val="8"/>
        </w:numPr>
        <w:pBdr>
          <w:top w:val="nil"/>
          <w:left w:val="nil"/>
          <w:bottom w:val="nil"/>
          <w:right w:val="nil"/>
          <w:between w:val="nil"/>
        </w:pBdr>
        <w:tabs>
          <w:tab w:val="left" w:pos="675"/>
        </w:tabs>
        <w:spacing w:before="199"/>
        <w:ind w:left="319" w:right="510" w:firstLine="0"/>
        <w:jc w:val="both"/>
        <w:rPr>
          <w:color w:val="000000"/>
          <w:sz w:val="24"/>
          <w:szCs w:val="24"/>
        </w:rPr>
      </w:pPr>
      <w:r>
        <w:rPr>
          <w:color w:val="000000"/>
          <w:sz w:val="24"/>
          <w:szCs w:val="24"/>
        </w:rPr>
        <w:t>Puses nekavējoties, bet ne vēlāk kā 72 stundu laikā informē viena otru, ja identificē jebkuru kļūdu vai pārkāpumu, kas saistīts ar otras Puses veikto personas datu apstrādi saskaņā ar šo Līgumu, ja rodas aizdomas par Regulas vai citiem pārkāpumiem saistībā ar personas datu apstrādi saskaņā ar šo Līgumu.</w:t>
      </w:r>
    </w:p>
    <w:p w14:paraId="000002B7" w14:textId="77777777" w:rsidR="00600C1C" w:rsidRDefault="00000000">
      <w:pPr>
        <w:numPr>
          <w:ilvl w:val="1"/>
          <w:numId w:val="8"/>
        </w:numPr>
        <w:pBdr>
          <w:top w:val="nil"/>
          <w:left w:val="nil"/>
          <w:bottom w:val="nil"/>
          <w:right w:val="nil"/>
          <w:between w:val="nil"/>
        </w:pBdr>
        <w:tabs>
          <w:tab w:val="left" w:pos="679"/>
        </w:tabs>
        <w:spacing w:before="201"/>
        <w:ind w:left="319" w:right="510" w:firstLine="0"/>
        <w:jc w:val="both"/>
        <w:rPr>
          <w:color w:val="000000"/>
          <w:sz w:val="24"/>
          <w:szCs w:val="24"/>
        </w:rPr>
      </w:pPr>
      <w:r>
        <w:rPr>
          <w:color w:val="000000"/>
          <w:sz w:val="24"/>
          <w:szCs w:val="24"/>
        </w:rPr>
        <w:t>Puses nekavējoties novērš konstatētos pārkāpumus personas datu apstrādē, ja tādi ir radušies, pretējā gadījumā otrai pusei ir tiesības vienpusējā kārtībā izbeigt šo Līgumu.</w:t>
      </w:r>
    </w:p>
    <w:p w14:paraId="000002B8" w14:textId="77777777" w:rsidR="00600C1C" w:rsidRDefault="00000000">
      <w:pPr>
        <w:numPr>
          <w:ilvl w:val="1"/>
          <w:numId w:val="8"/>
        </w:numPr>
        <w:pBdr>
          <w:top w:val="nil"/>
          <w:left w:val="nil"/>
          <w:bottom w:val="nil"/>
          <w:right w:val="nil"/>
          <w:between w:val="nil"/>
        </w:pBdr>
        <w:tabs>
          <w:tab w:val="left" w:pos="675"/>
        </w:tabs>
        <w:spacing w:before="200"/>
        <w:ind w:left="319" w:right="513" w:firstLine="0"/>
        <w:jc w:val="both"/>
        <w:rPr>
          <w:color w:val="000000"/>
          <w:sz w:val="24"/>
          <w:szCs w:val="24"/>
        </w:rPr>
      </w:pPr>
      <w:r>
        <w:rPr>
          <w:color w:val="000000"/>
          <w:sz w:val="24"/>
          <w:szCs w:val="24"/>
        </w:rPr>
        <w:t>Puses veic pasākumus, lai nodrošinātu, ka jebkura fiziska persona, kas darbojas Puses pakļautībā un kam ir piekļuve personas datiem, tos neapstrādā bez Puses norādījumiem.</w:t>
      </w:r>
    </w:p>
    <w:p w14:paraId="000002B9" w14:textId="77777777" w:rsidR="00600C1C" w:rsidRDefault="00000000">
      <w:pPr>
        <w:numPr>
          <w:ilvl w:val="1"/>
          <w:numId w:val="8"/>
        </w:numPr>
        <w:pBdr>
          <w:top w:val="nil"/>
          <w:left w:val="nil"/>
          <w:bottom w:val="nil"/>
          <w:right w:val="nil"/>
          <w:between w:val="nil"/>
        </w:pBdr>
        <w:tabs>
          <w:tab w:val="left" w:pos="675"/>
        </w:tabs>
        <w:spacing w:before="199"/>
        <w:ind w:left="319" w:right="510" w:firstLine="0"/>
        <w:jc w:val="both"/>
        <w:rPr>
          <w:color w:val="000000"/>
          <w:sz w:val="24"/>
          <w:szCs w:val="24"/>
        </w:rPr>
      </w:pPr>
      <w:r>
        <w:rPr>
          <w:color w:val="000000"/>
          <w:sz w:val="24"/>
          <w:szCs w:val="24"/>
        </w:rPr>
        <w:t>Puses katra pati par sevi atbild par darbībām, trešo personu prasībām saistībā ar pārkāpumiem veiktajā personas datu apstrādē un nepieprasīs viena otrai segt jebkādus zaudējumus vai izdevumus, kas saistīti ar fizisko personu datu apstrādi.</w:t>
      </w:r>
    </w:p>
    <w:p w14:paraId="000002BA" w14:textId="77777777" w:rsidR="00600C1C" w:rsidRDefault="00000000">
      <w:pPr>
        <w:pStyle w:val="Virsraksts1"/>
        <w:numPr>
          <w:ilvl w:val="0"/>
          <w:numId w:val="7"/>
        </w:numPr>
        <w:tabs>
          <w:tab w:val="left" w:pos="619"/>
        </w:tabs>
        <w:spacing w:before="201"/>
        <w:ind w:left="619" w:hanging="300"/>
        <w:jc w:val="both"/>
      </w:pPr>
      <w:r>
        <w:t>NOSLĒGUMA NOTEIKUMI</w:t>
      </w:r>
    </w:p>
    <w:p w14:paraId="000002BB" w14:textId="77777777" w:rsidR="00600C1C" w:rsidRDefault="00000000">
      <w:pPr>
        <w:numPr>
          <w:ilvl w:val="1"/>
          <w:numId w:val="7"/>
        </w:numPr>
        <w:pBdr>
          <w:top w:val="nil"/>
          <w:left w:val="nil"/>
          <w:bottom w:val="nil"/>
          <w:right w:val="nil"/>
          <w:between w:val="nil"/>
        </w:pBdr>
        <w:tabs>
          <w:tab w:val="left" w:pos="799"/>
        </w:tabs>
        <w:spacing w:before="120"/>
        <w:ind w:left="799" w:hanging="480"/>
        <w:jc w:val="both"/>
        <w:rPr>
          <w:color w:val="000000"/>
          <w:sz w:val="24"/>
          <w:szCs w:val="24"/>
        </w:rPr>
      </w:pPr>
      <w:r>
        <w:rPr>
          <w:color w:val="000000"/>
          <w:sz w:val="24"/>
          <w:szCs w:val="24"/>
        </w:rPr>
        <w:t>Līgums stājas spēkā tā parakstīšanas brīdī un ir spēkā līdz Pušu līgumsaistību pilnīgai</w:t>
      </w:r>
    </w:p>
    <w:p w14:paraId="000002BC" w14:textId="77777777" w:rsidR="00600C1C" w:rsidRDefault="00000000">
      <w:pPr>
        <w:pBdr>
          <w:top w:val="nil"/>
          <w:left w:val="nil"/>
          <w:bottom w:val="nil"/>
          <w:right w:val="nil"/>
          <w:between w:val="nil"/>
        </w:pBdr>
        <w:ind w:left="319"/>
        <w:rPr>
          <w:color w:val="000000"/>
          <w:sz w:val="24"/>
          <w:szCs w:val="24"/>
        </w:rPr>
      </w:pPr>
      <w:r>
        <w:rPr>
          <w:color w:val="000000"/>
          <w:sz w:val="24"/>
          <w:szCs w:val="24"/>
        </w:rPr>
        <w:t>izpildei.</w:t>
      </w:r>
    </w:p>
    <w:p w14:paraId="000002C1" w14:textId="77777777" w:rsidR="00600C1C" w:rsidRDefault="00000000">
      <w:pPr>
        <w:numPr>
          <w:ilvl w:val="1"/>
          <w:numId w:val="7"/>
        </w:numPr>
        <w:pBdr>
          <w:top w:val="nil"/>
          <w:left w:val="nil"/>
          <w:bottom w:val="nil"/>
          <w:right w:val="nil"/>
          <w:between w:val="nil"/>
        </w:pBdr>
        <w:tabs>
          <w:tab w:val="left" w:pos="795"/>
        </w:tabs>
        <w:spacing w:before="62"/>
        <w:ind w:left="320" w:right="510" w:firstLine="0"/>
        <w:jc w:val="both"/>
        <w:rPr>
          <w:color w:val="000000"/>
          <w:sz w:val="24"/>
          <w:szCs w:val="24"/>
        </w:rPr>
      </w:pPr>
      <w:r>
        <w:rPr>
          <w:color w:val="000000"/>
          <w:sz w:val="24"/>
          <w:szCs w:val="24"/>
        </w:rPr>
        <w:t>Ja kādai no Pusēm tiek mainīta juridiskā adrese vai citi rekvizīti, tad tā ne vēlāk kā 10 (desmit) darba dienu laikā no šādu izmaiņu veikšanas rakstveidā paziņo par to citām Pusēm pa elektronisko pastu vai faksu un ar ierakstītu vēstuli.</w:t>
      </w:r>
    </w:p>
    <w:p w14:paraId="000002C2" w14:textId="77777777" w:rsidR="00600C1C" w:rsidRDefault="00000000">
      <w:pPr>
        <w:numPr>
          <w:ilvl w:val="1"/>
          <w:numId w:val="7"/>
        </w:numPr>
        <w:pBdr>
          <w:top w:val="nil"/>
          <w:left w:val="nil"/>
          <w:bottom w:val="nil"/>
          <w:right w:val="nil"/>
          <w:between w:val="nil"/>
        </w:pBdr>
        <w:tabs>
          <w:tab w:val="left" w:pos="794"/>
        </w:tabs>
        <w:ind w:left="319" w:right="510" w:firstLine="0"/>
        <w:jc w:val="both"/>
        <w:rPr>
          <w:color w:val="000000"/>
          <w:sz w:val="24"/>
          <w:szCs w:val="24"/>
        </w:rPr>
      </w:pPr>
      <w:r>
        <w:rPr>
          <w:color w:val="000000"/>
          <w:sz w:val="24"/>
          <w:szCs w:val="24"/>
        </w:rPr>
        <w:t xml:space="preserve">Ja viens vai vairāki Līguma nosacījumi jebkādā veidā kļūs par spēkā neesošiem, pretlikumīgiem – t.i., zaudēs saistošo spēku, tas nekādā veidā neierobežos un neietekmēs </w:t>
      </w:r>
      <w:r>
        <w:rPr>
          <w:color w:val="000000"/>
          <w:sz w:val="24"/>
          <w:szCs w:val="24"/>
        </w:rPr>
        <w:lastRenderedPageBreak/>
        <w:t>pārējo Līguma nosacījumu spēkā esamību, likumību vai izpildi. Šādā gadījumā Puses apņemas veikt visu iespējamo spēku zaudējušo saistību pārskatīšanu, saskaņā ar spēkā esošajiem normatīvajiem aktiem.</w:t>
      </w:r>
    </w:p>
    <w:p w14:paraId="000002C3" w14:textId="77777777" w:rsidR="00600C1C" w:rsidRDefault="00000000">
      <w:pPr>
        <w:numPr>
          <w:ilvl w:val="1"/>
          <w:numId w:val="7"/>
        </w:numPr>
        <w:pBdr>
          <w:top w:val="nil"/>
          <w:left w:val="nil"/>
          <w:bottom w:val="nil"/>
          <w:right w:val="nil"/>
          <w:between w:val="nil"/>
        </w:pBdr>
        <w:tabs>
          <w:tab w:val="left" w:pos="800"/>
        </w:tabs>
        <w:ind w:left="320" w:right="510" w:firstLine="0"/>
        <w:jc w:val="both"/>
        <w:rPr>
          <w:color w:val="000000"/>
          <w:sz w:val="24"/>
          <w:szCs w:val="24"/>
        </w:rPr>
      </w:pPr>
      <w:r>
        <w:rPr>
          <w:color w:val="000000"/>
          <w:sz w:val="24"/>
          <w:szCs w:val="24"/>
        </w:rPr>
        <w:t>Līgumā noteiktie termiņi, kas aprēķināmi gados, mēnešos vai dienās, sākas nākamajā dienā pēc datuma vai pēc notikuma, kas nosaka tā sākumu.</w:t>
      </w:r>
    </w:p>
    <w:p w14:paraId="000002C4" w14:textId="2EEAB464" w:rsidR="00600C1C" w:rsidRPr="00512B12" w:rsidRDefault="00000000">
      <w:pPr>
        <w:numPr>
          <w:ilvl w:val="1"/>
          <w:numId w:val="7"/>
        </w:numPr>
        <w:pBdr>
          <w:top w:val="nil"/>
          <w:left w:val="nil"/>
          <w:bottom w:val="nil"/>
          <w:right w:val="nil"/>
          <w:between w:val="nil"/>
        </w:pBdr>
        <w:tabs>
          <w:tab w:val="left" w:pos="800"/>
        </w:tabs>
        <w:ind w:left="320" w:right="510" w:firstLine="0"/>
        <w:jc w:val="both"/>
        <w:rPr>
          <w:sz w:val="24"/>
          <w:szCs w:val="24"/>
        </w:rPr>
      </w:pPr>
      <w:r w:rsidRPr="00512B12">
        <w:rPr>
          <w:sz w:val="24"/>
          <w:szCs w:val="24"/>
        </w:rPr>
        <w:t>Jebkura ar Līgumu saistītas informācijas apmaiņa veicama rakstveidā, nosūtot to ierakstītas vēstules veidā uz Līgumā norādītajām juridiskajām adresēm</w:t>
      </w:r>
      <w:r w:rsidR="004E7ACD" w:rsidRPr="00512B12">
        <w:rPr>
          <w:sz w:val="24"/>
          <w:szCs w:val="24"/>
        </w:rPr>
        <w:t>, tai skaitā elektroniski, izmantojot e-pastu</w:t>
      </w:r>
      <w:r w:rsidRPr="00512B12">
        <w:rPr>
          <w:sz w:val="24"/>
          <w:szCs w:val="24"/>
        </w:rPr>
        <w:t>.</w:t>
      </w:r>
    </w:p>
    <w:p w14:paraId="000002C5" w14:textId="77777777" w:rsidR="00600C1C" w:rsidRDefault="00000000">
      <w:pPr>
        <w:numPr>
          <w:ilvl w:val="1"/>
          <w:numId w:val="7"/>
        </w:numPr>
        <w:pBdr>
          <w:top w:val="nil"/>
          <w:left w:val="nil"/>
          <w:bottom w:val="nil"/>
          <w:right w:val="nil"/>
          <w:between w:val="nil"/>
        </w:pBdr>
        <w:tabs>
          <w:tab w:val="left" w:pos="800"/>
        </w:tabs>
        <w:ind w:left="320" w:right="510" w:firstLine="0"/>
        <w:jc w:val="both"/>
        <w:rPr>
          <w:color w:val="000000"/>
          <w:sz w:val="24"/>
          <w:szCs w:val="24"/>
        </w:rPr>
      </w:pPr>
      <w:r w:rsidRPr="00512B12">
        <w:rPr>
          <w:sz w:val="24"/>
          <w:szCs w:val="24"/>
        </w:rPr>
        <w:t>Visas Pušu sarunas, vienošanās</w:t>
      </w:r>
      <w:r>
        <w:rPr>
          <w:color w:val="000000"/>
          <w:sz w:val="24"/>
          <w:szCs w:val="24"/>
        </w:rPr>
        <w:t>, sarakste un citas darbības, attiecībā uz Līguma noslēgšanu un Līguma priekšmetu, kas veiktas pirms Līguma noslēgšanas, zaudē juridisko spēku pēc Līguma parakstīšanas. Šis nosacījums neattiecas uz iepirkuma procedūras nolikumu, iesniegto piedāvājumu un Izpildītāja iesniegto piedāvājumu vispārīgās vienošanās ietvaros.</w:t>
      </w:r>
    </w:p>
    <w:p w14:paraId="000002C6" w14:textId="06B458D1" w:rsidR="00600C1C" w:rsidRDefault="00000000">
      <w:pPr>
        <w:numPr>
          <w:ilvl w:val="1"/>
          <w:numId w:val="7"/>
        </w:numPr>
        <w:pBdr>
          <w:top w:val="nil"/>
          <w:left w:val="nil"/>
          <w:bottom w:val="nil"/>
          <w:right w:val="nil"/>
          <w:between w:val="nil"/>
        </w:pBdr>
        <w:tabs>
          <w:tab w:val="left" w:pos="800"/>
        </w:tabs>
        <w:ind w:left="320" w:right="510" w:firstLine="0"/>
        <w:jc w:val="both"/>
        <w:rPr>
          <w:color w:val="000000"/>
          <w:sz w:val="24"/>
          <w:szCs w:val="24"/>
        </w:rPr>
      </w:pPr>
      <w:r>
        <w:rPr>
          <w:color w:val="000000"/>
          <w:sz w:val="24"/>
          <w:szCs w:val="24"/>
        </w:rPr>
        <w:t>Līgums sastādīts 2 (divos) eksemplāros ar vienādu juridisko spēku kopā ar tā pielikumu Nr.1.“Tehniskā specifikācija</w:t>
      </w:r>
      <w:r w:rsidRPr="001D1D70">
        <w:rPr>
          <w:sz w:val="24"/>
          <w:szCs w:val="24"/>
        </w:rPr>
        <w:t xml:space="preserve">” uz </w:t>
      </w:r>
      <w:r w:rsidR="001D1D70" w:rsidRPr="001D1D70">
        <w:rPr>
          <w:sz w:val="24"/>
          <w:szCs w:val="24"/>
        </w:rPr>
        <w:t>6</w:t>
      </w:r>
      <w:r w:rsidRPr="001D1D70">
        <w:rPr>
          <w:sz w:val="24"/>
          <w:szCs w:val="24"/>
        </w:rPr>
        <w:t xml:space="preserve"> (se</w:t>
      </w:r>
      <w:r w:rsidR="001D1D70" w:rsidRPr="001D1D70">
        <w:rPr>
          <w:sz w:val="24"/>
          <w:szCs w:val="24"/>
        </w:rPr>
        <w:t>šām</w:t>
      </w:r>
      <w:r w:rsidRPr="001D1D70">
        <w:rPr>
          <w:sz w:val="24"/>
          <w:szCs w:val="24"/>
        </w:rPr>
        <w:t xml:space="preserve">) lapām, pa </w:t>
      </w:r>
      <w:r>
        <w:rPr>
          <w:color w:val="000000"/>
          <w:sz w:val="24"/>
          <w:szCs w:val="24"/>
        </w:rPr>
        <w:t>vienam eksemplāram katrai no Pusēm. Visi Līguma pielikumi ir neatņemama tā sastāvdaļa.</w:t>
      </w:r>
    </w:p>
    <w:p w14:paraId="000002C7" w14:textId="77777777" w:rsidR="00600C1C" w:rsidRDefault="00600C1C">
      <w:pPr>
        <w:pBdr>
          <w:top w:val="nil"/>
          <w:left w:val="nil"/>
          <w:bottom w:val="nil"/>
          <w:right w:val="nil"/>
          <w:between w:val="nil"/>
        </w:pBdr>
        <w:rPr>
          <w:color w:val="000000"/>
          <w:sz w:val="24"/>
          <w:szCs w:val="24"/>
        </w:rPr>
      </w:pPr>
    </w:p>
    <w:p w14:paraId="000002C9" w14:textId="77777777" w:rsidR="00600C1C" w:rsidRDefault="00600C1C">
      <w:pPr>
        <w:pBdr>
          <w:top w:val="nil"/>
          <w:left w:val="nil"/>
          <w:bottom w:val="nil"/>
          <w:right w:val="nil"/>
          <w:between w:val="nil"/>
        </w:pBdr>
        <w:rPr>
          <w:color w:val="000000"/>
          <w:sz w:val="24"/>
          <w:szCs w:val="24"/>
        </w:rPr>
      </w:pPr>
    </w:p>
    <w:p w14:paraId="000002CA" w14:textId="77777777" w:rsidR="00600C1C" w:rsidRDefault="00000000">
      <w:pPr>
        <w:pStyle w:val="Virsraksts1"/>
        <w:ind w:right="247" w:firstLine="0"/>
        <w:jc w:val="center"/>
      </w:pPr>
      <w:r>
        <w:t>PUŠU REKVIZĪTI UN PILNVAROTO PĀRSTĀVJU PARAKSTI</w:t>
      </w:r>
    </w:p>
    <w:p w14:paraId="000002CB" w14:textId="77777777" w:rsidR="00600C1C" w:rsidRDefault="00600C1C">
      <w:pPr>
        <w:pBdr>
          <w:top w:val="nil"/>
          <w:left w:val="nil"/>
          <w:bottom w:val="nil"/>
          <w:right w:val="nil"/>
          <w:between w:val="nil"/>
        </w:pBdr>
        <w:spacing w:before="135" w:after="1"/>
        <w:rPr>
          <w:b/>
          <w:bCs/>
          <w:color w:val="000000"/>
          <w:sz w:val="20"/>
          <w:szCs w:val="20"/>
        </w:rPr>
      </w:pPr>
    </w:p>
    <w:tbl>
      <w:tblPr>
        <w:tblStyle w:val="ad"/>
        <w:tblW w:w="8847" w:type="dxa"/>
        <w:tblInd w:w="385" w:type="dxa"/>
        <w:tblLayout w:type="fixed"/>
        <w:tblLook w:val="0000" w:firstRow="0" w:lastRow="0" w:firstColumn="0" w:lastColumn="0" w:noHBand="0" w:noVBand="0"/>
      </w:tblPr>
      <w:tblGrid>
        <w:gridCol w:w="4585"/>
        <w:gridCol w:w="4262"/>
      </w:tblGrid>
      <w:tr w:rsidR="00600C1C" w14:paraId="097FACAA" w14:textId="77777777">
        <w:trPr>
          <w:trHeight w:val="518"/>
        </w:trPr>
        <w:tc>
          <w:tcPr>
            <w:tcW w:w="4585" w:type="dxa"/>
          </w:tcPr>
          <w:p w14:paraId="000002CC" w14:textId="77777777" w:rsidR="00600C1C" w:rsidRDefault="00000000">
            <w:pPr>
              <w:pBdr>
                <w:top w:val="nil"/>
                <w:left w:val="nil"/>
                <w:bottom w:val="nil"/>
                <w:right w:val="nil"/>
                <w:between w:val="nil"/>
              </w:pBdr>
              <w:spacing w:line="266" w:lineRule="auto"/>
              <w:ind w:left="50"/>
              <w:rPr>
                <w:b/>
                <w:bCs/>
                <w:color w:val="000000"/>
                <w:sz w:val="24"/>
                <w:szCs w:val="24"/>
              </w:rPr>
            </w:pPr>
            <w:r>
              <w:rPr>
                <w:b/>
                <w:bCs/>
                <w:color w:val="000000"/>
                <w:sz w:val="24"/>
                <w:szCs w:val="24"/>
              </w:rPr>
              <w:t>Pasūtītājs:</w:t>
            </w:r>
          </w:p>
        </w:tc>
        <w:tc>
          <w:tcPr>
            <w:tcW w:w="4262" w:type="dxa"/>
          </w:tcPr>
          <w:p w14:paraId="000002CD" w14:textId="77777777" w:rsidR="00600C1C" w:rsidRDefault="00000000">
            <w:pPr>
              <w:pBdr>
                <w:top w:val="nil"/>
                <w:left w:val="nil"/>
                <w:bottom w:val="nil"/>
                <w:right w:val="nil"/>
                <w:between w:val="nil"/>
              </w:pBdr>
              <w:spacing w:line="266" w:lineRule="auto"/>
              <w:ind w:left="285"/>
              <w:rPr>
                <w:b/>
                <w:bCs/>
                <w:color w:val="000000"/>
                <w:sz w:val="24"/>
                <w:szCs w:val="24"/>
              </w:rPr>
            </w:pPr>
            <w:r>
              <w:rPr>
                <w:b/>
                <w:bCs/>
                <w:color w:val="000000"/>
                <w:sz w:val="24"/>
                <w:szCs w:val="24"/>
              </w:rPr>
              <w:t>Izpildītājs:</w:t>
            </w:r>
          </w:p>
        </w:tc>
      </w:tr>
      <w:tr w:rsidR="00600C1C" w14:paraId="020FA411" w14:textId="77777777">
        <w:trPr>
          <w:trHeight w:val="1080"/>
        </w:trPr>
        <w:tc>
          <w:tcPr>
            <w:tcW w:w="4585" w:type="dxa"/>
          </w:tcPr>
          <w:p w14:paraId="000002CE" w14:textId="77777777" w:rsidR="00600C1C" w:rsidRDefault="00000000">
            <w:pPr>
              <w:pBdr>
                <w:top w:val="nil"/>
                <w:left w:val="nil"/>
                <w:bottom w:val="nil"/>
                <w:right w:val="nil"/>
                <w:between w:val="nil"/>
              </w:pBdr>
              <w:spacing w:before="242"/>
              <w:ind w:left="50"/>
              <w:rPr>
                <w:b/>
                <w:bCs/>
                <w:color w:val="000000"/>
                <w:sz w:val="24"/>
                <w:szCs w:val="24"/>
              </w:rPr>
            </w:pPr>
            <w:r>
              <w:rPr>
                <w:b/>
                <w:bCs/>
                <w:color w:val="000000"/>
                <w:sz w:val="24"/>
                <w:szCs w:val="24"/>
              </w:rPr>
              <w:t>SIA „3D Engineering”</w:t>
            </w:r>
          </w:p>
        </w:tc>
        <w:tc>
          <w:tcPr>
            <w:tcW w:w="4262" w:type="dxa"/>
          </w:tcPr>
          <w:p w14:paraId="000002CF" w14:textId="77777777" w:rsidR="00600C1C" w:rsidRDefault="00000000">
            <w:pPr>
              <w:pBdr>
                <w:top w:val="nil"/>
                <w:left w:val="nil"/>
                <w:bottom w:val="nil"/>
                <w:right w:val="nil"/>
                <w:between w:val="nil"/>
              </w:pBdr>
              <w:tabs>
                <w:tab w:val="left" w:pos="3165"/>
              </w:tabs>
              <w:spacing w:before="242"/>
              <w:ind w:left="285"/>
              <w:rPr>
                <w:b/>
                <w:bCs/>
                <w:color w:val="000000"/>
                <w:sz w:val="24"/>
                <w:szCs w:val="24"/>
              </w:rPr>
            </w:pPr>
            <w:r>
              <w:rPr>
                <w:b/>
                <w:bCs/>
                <w:color w:val="000000"/>
                <w:sz w:val="24"/>
                <w:szCs w:val="24"/>
                <w:u w:val="single"/>
              </w:rPr>
              <w:t xml:space="preserve"> </w:t>
            </w:r>
            <w:r>
              <w:rPr>
                <w:b/>
                <w:bCs/>
                <w:color w:val="000000"/>
                <w:sz w:val="24"/>
                <w:szCs w:val="24"/>
                <w:u w:val="single"/>
              </w:rPr>
              <w:tab/>
            </w:r>
          </w:p>
        </w:tc>
      </w:tr>
      <w:tr w:rsidR="00600C1C" w14:paraId="2D15DD65" w14:textId="77777777">
        <w:trPr>
          <w:trHeight w:val="1101"/>
        </w:trPr>
        <w:tc>
          <w:tcPr>
            <w:tcW w:w="4585" w:type="dxa"/>
          </w:tcPr>
          <w:p w14:paraId="000002D0" w14:textId="77777777" w:rsidR="00600C1C" w:rsidRDefault="00600C1C">
            <w:pPr>
              <w:pBdr>
                <w:top w:val="nil"/>
                <w:left w:val="nil"/>
                <w:bottom w:val="nil"/>
                <w:right w:val="nil"/>
                <w:between w:val="nil"/>
              </w:pBdr>
              <w:spacing w:before="275"/>
              <w:rPr>
                <w:b/>
                <w:bCs/>
                <w:color w:val="000000"/>
                <w:sz w:val="24"/>
                <w:szCs w:val="24"/>
              </w:rPr>
            </w:pPr>
          </w:p>
          <w:p w14:paraId="000002D1" w14:textId="5BE44B82" w:rsidR="00600C1C" w:rsidRDefault="00735175">
            <w:pPr>
              <w:pBdr>
                <w:top w:val="nil"/>
                <w:left w:val="nil"/>
                <w:bottom w:val="nil"/>
                <w:right w:val="nil"/>
                <w:between w:val="nil"/>
              </w:pBdr>
              <w:ind w:left="50"/>
              <w:rPr>
                <w:color w:val="000000"/>
                <w:sz w:val="24"/>
                <w:szCs w:val="24"/>
              </w:rPr>
            </w:pPr>
            <w:r>
              <w:rPr>
                <w:color w:val="000000"/>
                <w:sz w:val="24"/>
                <w:szCs w:val="24"/>
              </w:rPr>
              <w:t>Adrese: Mežu iela 41-33, LV-3405, Liepāja, Latvija</w:t>
            </w:r>
          </w:p>
        </w:tc>
        <w:tc>
          <w:tcPr>
            <w:tcW w:w="4262" w:type="dxa"/>
          </w:tcPr>
          <w:p w14:paraId="000002D2" w14:textId="77777777" w:rsidR="00600C1C" w:rsidRDefault="00600C1C">
            <w:pPr>
              <w:pBdr>
                <w:top w:val="nil"/>
                <w:left w:val="nil"/>
                <w:bottom w:val="nil"/>
                <w:right w:val="nil"/>
                <w:between w:val="nil"/>
              </w:pBdr>
              <w:spacing w:before="275"/>
              <w:rPr>
                <w:b/>
                <w:bCs/>
                <w:color w:val="000000"/>
                <w:sz w:val="24"/>
                <w:szCs w:val="24"/>
              </w:rPr>
            </w:pPr>
          </w:p>
          <w:p w14:paraId="000002D3" w14:textId="4E16AF96" w:rsidR="00600C1C" w:rsidRDefault="00000000">
            <w:pPr>
              <w:pBdr>
                <w:top w:val="nil"/>
                <w:left w:val="nil"/>
                <w:bottom w:val="nil"/>
                <w:right w:val="nil"/>
                <w:between w:val="nil"/>
              </w:pBdr>
              <w:ind w:left="285"/>
              <w:rPr>
                <w:color w:val="000000"/>
                <w:sz w:val="24"/>
                <w:szCs w:val="24"/>
              </w:rPr>
            </w:pPr>
            <w:r>
              <w:rPr>
                <w:color w:val="000000"/>
                <w:sz w:val="24"/>
                <w:szCs w:val="24"/>
              </w:rPr>
              <w:t>Adrese:</w:t>
            </w:r>
            <w:r w:rsidR="00735175">
              <w:rPr>
                <w:color w:val="000000"/>
                <w:sz w:val="24"/>
                <w:szCs w:val="24"/>
              </w:rPr>
              <w:t xml:space="preserve"> </w:t>
            </w:r>
          </w:p>
        </w:tc>
      </w:tr>
      <w:tr w:rsidR="00600C1C" w14:paraId="3ADB2E88" w14:textId="77777777">
        <w:trPr>
          <w:trHeight w:val="791"/>
        </w:trPr>
        <w:tc>
          <w:tcPr>
            <w:tcW w:w="4585" w:type="dxa"/>
          </w:tcPr>
          <w:p w14:paraId="000002D4" w14:textId="71DAC50C" w:rsidR="00600C1C" w:rsidRPr="002656BA" w:rsidRDefault="00000000" w:rsidP="00735175">
            <w:pPr>
              <w:pBdr>
                <w:top w:val="nil"/>
                <w:left w:val="nil"/>
                <w:bottom w:val="nil"/>
                <w:right w:val="nil"/>
                <w:between w:val="nil"/>
              </w:pBdr>
              <w:spacing w:before="263"/>
              <w:ind w:left="110" w:hanging="68"/>
              <w:rPr>
                <w:sz w:val="24"/>
                <w:szCs w:val="24"/>
              </w:rPr>
            </w:pPr>
            <w:r w:rsidRPr="002656BA">
              <w:rPr>
                <w:sz w:val="24"/>
                <w:szCs w:val="24"/>
              </w:rPr>
              <w:t>Banka</w:t>
            </w:r>
            <w:r w:rsidR="00735175" w:rsidRPr="002656BA">
              <w:rPr>
                <w:sz w:val="24"/>
                <w:szCs w:val="24"/>
              </w:rPr>
              <w:t>:</w:t>
            </w:r>
            <w:r w:rsidR="00BE34FA">
              <w:rPr>
                <w:sz w:val="24"/>
                <w:szCs w:val="24"/>
              </w:rPr>
              <w:t xml:space="preserve"> </w:t>
            </w:r>
            <w:proofErr w:type="spellStart"/>
            <w:r w:rsidR="004C3BB2">
              <w:rPr>
                <w:sz w:val="24"/>
                <w:szCs w:val="24"/>
              </w:rPr>
              <w:t>Swed</w:t>
            </w:r>
            <w:r w:rsidR="00BE34FA">
              <w:rPr>
                <w:sz w:val="24"/>
                <w:szCs w:val="24"/>
              </w:rPr>
              <w:t>b</w:t>
            </w:r>
            <w:r w:rsidR="004C3BB2">
              <w:rPr>
                <w:sz w:val="24"/>
                <w:szCs w:val="24"/>
              </w:rPr>
              <w:t>anka</w:t>
            </w:r>
            <w:proofErr w:type="spellEnd"/>
          </w:p>
        </w:tc>
        <w:tc>
          <w:tcPr>
            <w:tcW w:w="4262" w:type="dxa"/>
          </w:tcPr>
          <w:p w14:paraId="000002D5" w14:textId="77777777" w:rsidR="00600C1C" w:rsidRDefault="00000000">
            <w:pPr>
              <w:pBdr>
                <w:top w:val="nil"/>
                <w:left w:val="nil"/>
                <w:bottom w:val="nil"/>
                <w:right w:val="nil"/>
                <w:between w:val="nil"/>
              </w:pBdr>
              <w:spacing w:before="263"/>
              <w:ind w:left="285"/>
              <w:rPr>
                <w:color w:val="000000"/>
                <w:sz w:val="24"/>
                <w:szCs w:val="24"/>
              </w:rPr>
            </w:pPr>
            <w:r>
              <w:rPr>
                <w:color w:val="000000"/>
                <w:sz w:val="24"/>
                <w:szCs w:val="24"/>
              </w:rPr>
              <w:t>Banka:</w:t>
            </w:r>
          </w:p>
        </w:tc>
      </w:tr>
      <w:tr w:rsidR="00600C1C" w14:paraId="0594E2CA" w14:textId="77777777">
        <w:trPr>
          <w:trHeight w:val="907"/>
        </w:trPr>
        <w:tc>
          <w:tcPr>
            <w:tcW w:w="4585" w:type="dxa"/>
          </w:tcPr>
          <w:p w14:paraId="000002D6" w14:textId="38CA5AE6" w:rsidR="00600C1C" w:rsidRPr="002656BA" w:rsidRDefault="00000000" w:rsidP="00735175">
            <w:pPr>
              <w:pBdr>
                <w:top w:val="nil"/>
                <w:left w:val="nil"/>
                <w:bottom w:val="nil"/>
                <w:right w:val="nil"/>
                <w:between w:val="nil"/>
              </w:pBdr>
              <w:spacing w:before="242"/>
              <w:ind w:left="50" w:hanging="68"/>
              <w:rPr>
                <w:sz w:val="24"/>
                <w:szCs w:val="24"/>
              </w:rPr>
            </w:pPr>
            <w:r w:rsidRPr="002656BA">
              <w:rPr>
                <w:sz w:val="24"/>
                <w:szCs w:val="24"/>
              </w:rPr>
              <w:t>Konts:</w:t>
            </w:r>
            <w:r w:rsidR="004C3BB2" w:rsidRPr="004C3BB2">
              <w:rPr>
                <w:sz w:val="24"/>
                <w:szCs w:val="24"/>
              </w:rPr>
              <w:t xml:space="preserve"> LV51HABA0551058782942</w:t>
            </w:r>
          </w:p>
        </w:tc>
        <w:tc>
          <w:tcPr>
            <w:tcW w:w="4262" w:type="dxa"/>
          </w:tcPr>
          <w:p w14:paraId="000002D7" w14:textId="77777777" w:rsidR="00600C1C" w:rsidRDefault="00000000">
            <w:pPr>
              <w:pBdr>
                <w:top w:val="nil"/>
                <w:left w:val="nil"/>
                <w:bottom w:val="nil"/>
                <w:right w:val="nil"/>
                <w:between w:val="nil"/>
              </w:pBdr>
              <w:spacing w:before="242"/>
              <w:ind w:left="285"/>
              <w:rPr>
                <w:color w:val="000000"/>
                <w:sz w:val="24"/>
                <w:szCs w:val="24"/>
              </w:rPr>
            </w:pPr>
            <w:r>
              <w:rPr>
                <w:color w:val="000000"/>
                <w:sz w:val="24"/>
                <w:szCs w:val="24"/>
              </w:rPr>
              <w:t>Konts:</w:t>
            </w:r>
          </w:p>
        </w:tc>
      </w:tr>
      <w:tr w:rsidR="00600C1C" w14:paraId="3E216624" w14:textId="77777777">
        <w:trPr>
          <w:trHeight w:val="1483"/>
        </w:trPr>
        <w:tc>
          <w:tcPr>
            <w:tcW w:w="4585" w:type="dxa"/>
          </w:tcPr>
          <w:p w14:paraId="000002D8" w14:textId="77777777" w:rsidR="00600C1C" w:rsidRDefault="00600C1C">
            <w:pPr>
              <w:pBdr>
                <w:top w:val="nil"/>
                <w:left w:val="nil"/>
                <w:bottom w:val="nil"/>
                <w:right w:val="nil"/>
                <w:between w:val="nil"/>
              </w:pBdr>
              <w:rPr>
                <w:b/>
                <w:bCs/>
                <w:color w:val="000000"/>
                <w:sz w:val="20"/>
                <w:szCs w:val="20"/>
              </w:rPr>
            </w:pPr>
          </w:p>
          <w:p w14:paraId="000002D9" w14:textId="77777777" w:rsidR="00600C1C" w:rsidRDefault="00600C1C">
            <w:pPr>
              <w:pBdr>
                <w:top w:val="nil"/>
                <w:left w:val="nil"/>
                <w:bottom w:val="nil"/>
                <w:right w:val="nil"/>
                <w:between w:val="nil"/>
              </w:pBdr>
              <w:spacing w:before="190"/>
              <w:rPr>
                <w:b/>
                <w:bCs/>
                <w:color w:val="000000"/>
                <w:sz w:val="20"/>
                <w:szCs w:val="20"/>
              </w:rPr>
            </w:pPr>
          </w:p>
          <w:p w14:paraId="000002DA" w14:textId="77777777" w:rsidR="00600C1C" w:rsidRDefault="00000000">
            <w:pPr>
              <w:pBdr>
                <w:top w:val="nil"/>
                <w:left w:val="nil"/>
                <w:bottom w:val="nil"/>
                <w:right w:val="nil"/>
                <w:between w:val="nil"/>
              </w:pBdr>
              <w:spacing w:line="20" w:lineRule="auto"/>
              <w:ind w:left="459"/>
              <w:rPr>
                <w:color w:val="000000"/>
                <w:sz w:val="2"/>
                <w:szCs w:val="2"/>
              </w:rPr>
            </w:pPr>
            <w:r>
              <w:rPr>
                <w:noProof/>
                <w:color w:val="000000"/>
                <w:sz w:val="2"/>
                <w:szCs w:val="2"/>
              </w:rPr>
              <mc:AlternateContent>
                <mc:Choice Requires="wpg">
                  <w:drawing>
                    <wp:inline distT="0" distB="0" distL="0" distR="0" wp14:anchorId="028CAB27" wp14:editId="698EAF70">
                      <wp:extent cx="2438400" cy="6350"/>
                      <wp:effectExtent l="0" t="0" r="0" b="0"/>
                      <wp:docPr id="4" name="Grupa 4"/>
                      <wp:cNvGraphicFramePr/>
                      <a:graphic xmlns:a="http://schemas.openxmlformats.org/drawingml/2006/main">
                        <a:graphicData uri="http://schemas.microsoft.com/office/word/2010/wordprocessingGroup">
                          <wpg:wgp>
                            <wpg:cNvGrpSpPr/>
                            <wpg:grpSpPr>
                              <a:xfrm>
                                <a:off x="0" y="0"/>
                                <a:ext cx="2438400" cy="6350"/>
                                <a:chOff x="4126800" y="3775100"/>
                                <a:chExt cx="2438400" cy="9550"/>
                              </a:xfrm>
                            </wpg:grpSpPr>
                            <wpg:grpSp>
                              <wpg:cNvPr id="151956632" name="Grupa 151956632"/>
                              <wpg:cNvGrpSpPr/>
                              <wpg:grpSpPr>
                                <a:xfrm>
                                  <a:off x="4126800" y="3776825"/>
                                  <a:ext cx="2438400" cy="6350"/>
                                  <a:chOff x="0" y="0"/>
                                  <a:chExt cx="2438400" cy="6350"/>
                                </a:xfrm>
                              </wpg:grpSpPr>
                              <wps:wsp>
                                <wps:cNvPr id="1257450750" name="Taisnstūris 1257450750"/>
                                <wps:cNvSpPr/>
                                <wps:spPr>
                                  <a:xfrm>
                                    <a:off x="0" y="0"/>
                                    <a:ext cx="2438400" cy="6350"/>
                                  </a:xfrm>
                                  <a:prstGeom prst="rect">
                                    <a:avLst/>
                                  </a:prstGeom>
                                  <a:noFill/>
                                  <a:ln>
                                    <a:noFill/>
                                  </a:ln>
                                </wps:spPr>
                                <wps:txbx>
                                  <w:txbxContent>
                                    <w:p w14:paraId="4C1B3DEA" w14:textId="77777777" w:rsidR="00600C1C" w:rsidRDefault="00600C1C">
                                      <w:pPr>
                                        <w:textDirection w:val="btLr"/>
                                      </w:pPr>
                                    </w:p>
                                  </w:txbxContent>
                                </wps:txbx>
                                <wps:bodyPr spcFirstLastPara="1" wrap="square" lIns="91425" tIns="91425" rIns="91425" bIns="91425" anchor="ctr" anchorCtr="0">
                                  <a:noAutofit/>
                                </wps:bodyPr>
                              </wps:wsp>
                              <wps:wsp>
                                <wps:cNvPr id="1932867914" name="Brīvforma: forma 1932867914"/>
                                <wps:cNvSpPr/>
                                <wps:spPr>
                                  <a:xfrm>
                                    <a:off x="0" y="3048"/>
                                    <a:ext cx="2438400" cy="1270"/>
                                  </a:xfrm>
                                  <a:custGeom>
                                    <a:avLst/>
                                    <a:gdLst/>
                                    <a:ahLst/>
                                    <a:cxnLst/>
                                    <a:rect l="l" t="t" r="r" b="b"/>
                                    <a:pathLst>
                                      <a:path w="2438400" h="120000" extrusionOk="0">
                                        <a:moveTo>
                                          <a:pt x="0" y="0"/>
                                        </a:moveTo>
                                        <a:lnTo>
                                          <a:pt x="2438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028CAB27" id="Grupa 4" o:spid="_x0000_s1026" style="width:192pt;height:.5pt;mso-position-horizontal-relative:char;mso-position-vertical-relative:line" coordorigin="41268,37751" coordsize="243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">
                      <v:group id="Grupa 151956632" o:spid="_x0000_s1027" style="position:absolute;left:41268;top:37768;width:24384;height:63" coordsize="243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">
                        <v:rect id="Taisnstūris 1257450750" o:spid="_x0000_s1028" style="position:absolute;width:24384;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" filled="f" stroked="f">
                          <v:textbox inset="2.53958mm,2.53958mm,2.53958mm,2.53958mm">
                            <w:txbxContent>
                              <w:p w14:paraId="4C1B3DEA" w14:textId="77777777" w:rsidR="00600C1C" w:rsidRDefault="00600C1C">
                                <w:pPr>
                                  <w:textDirection w:val="btLr"/>
                                </w:pPr>
                              </w:p>
                            </w:txbxContent>
                          </v:textbox>
                        </v:rect>
                        <v:shape id="Brīvforma: forma 1932867914" o:spid="_x0000_s1029" style="position:absolute;top:30;width:24384;height:13;visibility:visible;mso-wrap-style:square;v-text-anchor:middle" coordsize="24384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" path="m,l2438400,e" filled="f">
                          <v:stroke startarrowwidth="narrow" startarrowlength="short" endarrowwidth="narrow" endarrowlength="short"/>
                          <v:path arrowok="t" o:extrusionok="f"/>
                        </v:shape>
                      </v:group>
                      <w10:anchorlock/>
                    </v:group>
                  </w:pict>
                </mc:Fallback>
              </mc:AlternateContent>
            </w:r>
          </w:p>
          <w:p w14:paraId="000002DB" w14:textId="77777777" w:rsidR="00600C1C" w:rsidRDefault="00000000">
            <w:pPr>
              <w:pBdr>
                <w:top w:val="nil"/>
                <w:left w:val="nil"/>
                <w:bottom w:val="nil"/>
                <w:right w:val="nil"/>
                <w:between w:val="nil"/>
              </w:pBdr>
              <w:ind w:left="174"/>
              <w:jc w:val="center"/>
              <w:rPr>
                <w:b/>
                <w:bCs/>
                <w:color w:val="000000"/>
                <w:sz w:val="24"/>
                <w:szCs w:val="24"/>
              </w:rPr>
            </w:pPr>
            <w:r>
              <w:rPr>
                <w:b/>
                <w:bCs/>
                <w:color w:val="000000"/>
                <w:sz w:val="24"/>
                <w:szCs w:val="24"/>
              </w:rPr>
              <w:t>SIA „3D Engineering”</w:t>
            </w:r>
          </w:p>
          <w:p w14:paraId="000002DC" w14:textId="77777777" w:rsidR="00600C1C" w:rsidRDefault="00000000">
            <w:pPr>
              <w:pBdr>
                <w:top w:val="nil"/>
                <w:left w:val="nil"/>
                <w:bottom w:val="nil"/>
                <w:right w:val="nil"/>
                <w:between w:val="nil"/>
              </w:pBdr>
              <w:ind w:left="174" w:right="2"/>
              <w:jc w:val="center"/>
              <w:rPr>
                <w:color w:val="000000"/>
                <w:sz w:val="24"/>
                <w:szCs w:val="24"/>
              </w:rPr>
            </w:pPr>
            <w:r>
              <w:rPr>
                <w:color w:val="000000"/>
                <w:sz w:val="24"/>
                <w:szCs w:val="24"/>
              </w:rPr>
              <w:t>Valdes loceklis</w:t>
            </w:r>
          </w:p>
          <w:p w14:paraId="000002DD" w14:textId="77777777" w:rsidR="00600C1C" w:rsidRDefault="00000000">
            <w:pPr>
              <w:pBdr>
                <w:top w:val="nil"/>
                <w:left w:val="nil"/>
                <w:bottom w:val="nil"/>
                <w:right w:val="nil"/>
                <w:between w:val="nil"/>
              </w:pBdr>
              <w:spacing w:line="256" w:lineRule="auto"/>
              <w:ind w:left="1638"/>
              <w:rPr>
                <w:b/>
                <w:bCs/>
                <w:color w:val="000000"/>
                <w:sz w:val="24"/>
                <w:szCs w:val="24"/>
              </w:rPr>
            </w:pPr>
            <w:r>
              <w:rPr>
                <w:b/>
                <w:bCs/>
                <w:color w:val="000000"/>
                <w:sz w:val="24"/>
                <w:szCs w:val="24"/>
              </w:rPr>
              <w:t xml:space="preserve">R. </w:t>
            </w:r>
            <w:proofErr w:type="spellStart"/>
            <w:r>
              <w:rPr>
                <w:b/>
                <w:bCs/>
                <w:color w:val="000000"/>
                <w:sz w:val="24"/>
                <w:szCs w:val="24"/>
              </w:rPr>
              <w:t>Točelovskis</w:t>
            </w:r>
            <w:proofErr w:type="spellEnd"/>
          </w:p>
        </w:tc>
        <w:tc>
          <w:tcPr>
            <w:tcW w:w="4262" w:type="dxa"/>
          </w:tcPr>
          <w:p w14:paraId="000002DE" w14:textId="77777777" w:rsidR="00600C1C" w:rsidRDefault="00600C1C">
            <w:pPr>
              <w:pBdr>
                <w:top w:val="nil"/>
                <w:left w:val="nil"/>
                <w:bottom w:val="nil"/>
                <w:right w:val="nil"/>
                <w:between w:val="nil"/>
              </w:pBdr>
              <w:rPr>
                <w:b/>
                <w:bCs/>
                <w:color w:val="000000"/>
                <w:sz w:val="20"/>
                <w:szCs w:val="20"/>
              </w:rPr>
            </w:pPr>
          </w:p>
          <w:p w14:paraId="000002DF" w14:textId="77777777" w:rsidR="00600C1C" w:rsidRDefault="00600C1C">
            <w:pPr>
              <w:pBdr>
                <w:top w:val="nil"/>
                <w:left w:val="nil"/>
                <w:bottom w:val="nil"/>
                <w:right w:val="nil"/>
                <w:between w:val="nil"/>
              </w:pBdr>
              <w:spacing w:before="190"/>
              <w:rPr>
                <w:b/>
                <w:bCs/>
                <w:color w:val="000000"/>
                <w:sz w:val="20"/>
                <w:szCs w:val="20"/>
              </w:rPr>
            </w:pPr>
          </w:p>
          <w:p w14:paraId="7905E685" w14:textId="77777777" w:rsidR="00600C1C" w:rsidRDefault="00000000">
            <w:pPr>
              <w:pBdr>
                <w:top w:val="nil"/>
                <w:left w:val="nil"/>
                <w:bottom w:val="nil"/>
                <w:right w:val="nil"/>
                <w:between w:val="nil"/>
              </w:pBdr>
              <w:spacing w:line="20" w:lineRule="auto"/>
              <w:ind w:left="371" w:right="-29"/>
            </w:pPr>
            <w:r>
              <w:rPr>
                <w:noProof/>
                <w:color w:val="000000"/>
                <w:sz w:val="2"/>
                <w:szCs w:val="2"/>
              </w:rPr>
              <mc:AlternateContent>
                <mc:Choice Requires="wpg">
                  <w:drawing>
                    <wp:inline distT="0" distB="0" distL="0" distR="0" wp14:anchorId="21ED4557" wp14:editId="2689E96F">
                      <wp:extent cx="2438400" cy="6350"/>
                      <wp:effectExtent l="0" t="0" r="0" b="0"/>
                      <wp:docPr id="3" name="Grupa 3"/>
                      <wp:cNvGraphicFramePr/>
                      <a:graphic xmlns:a="http://schemas.openxmlformats.org/drawingml/2006/main">
                        <a:graphicData uri="http://schemas.microsoft.com/office/word/2010/wordprocessingGroup">
                          <wpg:wgp>
                            <wpg:cNvGrpSpPr/>
                            <wpg:grpSpPr>
                              <a:xfrm>
                                <a:off x="0" y="0"/>
                                <a:ext cx="2438400" cy="6350"/>
                                <a:chOff x="4126800" y="3775100"/>
                                <a:chExt cx="2438400" cy="9550"/>
                              </a:xfrm>
                            </wpg:grpSpPr>
                            <wpg:grpSp>
                              <wpg:cNvPr id="1853722750" name="Grupa 1853722750"/>
                              <wpg:cNvGrpSpPr/>
                              <wpg:grpSpPr>
                                <a:xfrm>
                                  <a:off x="4126800" y="3776825"/>
                                  <a:ext cx="2438400" cy="6350"/>
                                  <a:chOff x="0" y="0"/>
                                  <a:chExt cx="2438400" cy="6350"/>
                                </a:xfrm>
                              </wpg:grpSpPr>
                              <wps:wsp>
                                <wps:cNvPr id="811199434" name="Taisnstūris 811199434"/>
                                <wps:cNvSpPr/>
                                <wps:spPr>
                                  <a:xfrm>
                                    <a:off x="0" y="0"/>
                                    <a:ext cx="2438400" cy="6350"/>
                                  </a:xfrm>
                                  <a:prstGeom prst="rect">
                                    <a:avLst/>
                                  </a:prstGeom>
                                  <a:noFill/>
                                  <a:ln>
                                    <a:noFill/>
                                  </a:ln>
                                </wps:spPr>
                                <wps:txbx>
                                  <w:txbxContent>
                                    <w:p w14:paraId="65490A6A" w14:textId="77777777" w:rsidR="00600C1C" w:rsidRDefault="00600C1C">
                                      <w:pPr>
                                        <w:textDirection w:val="btLr"/>
                                      </w:pPr>
                                    </w:p>
                                  </w:txbxContent>
                                </wps:txbx>
                                <wps:bodyPr spcFirstLastPara="1" wrap="square" lIns="91425" tIns="91425" rIns="91425" bIns="91425" anchor="ctr" anchorCtr="0">
                                  <a:noAutofit/>
                                </wps:bodyPr>
                              </wps:wsp>
                              <wps:wsp>
                                <wps:cNvPr id="587482529" name="Brīvforma: forma 587482529"/>
                                <wps:cNvSpPr/>
                                <wps:spPr>
                                  <a:xfrm>
                                    <a:off x="0" y="3048"/>
                                    <a:ext cx="2438400" cy="1270"/>
                                  </a:xfrm>
                                  <a:custGeom>
                                    <a:avLst/>
                                    <a:gdLst/>
                                    <a:ahLst/>
                                    <a:cxnLst/>
                                    <a:rect l="l" t="t" r="r" b="b"/>
                                    <a:pathLst>
                                      <a:path w="2438400" h="120000" extrusionOk="0">
                                        <a:moveTo>
                                          <a:pt x="0" y="0"/>
                                        </a:moveTo>
                                        <a:lnTo>
                                          <a:pt x="2438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21ED4557" id="Grupa 3" o:spid="_x0000_s1030" style="width:192pt;height:.5pt;mso-position-horizontal-relative:char;mso-position-vertical-relative:line" coordorigin="41268,37751" coordsize="243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">
                      <v:group id="Grupa 1853722750" o:spid="_x0000_s1031" style="position:absolute;left:41268;top:37768;width:24384;height:63" coordsize="243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">
                        <v:rect id="Taisnstūris 811199434" o:spid="_x0000_s1032" style="position:absolute;width:24384;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" filled="f" stroked="f">
                          <v:textbox inset="2.53958mm,2.53958mm,2.53958mm,2.53958mm">
                            <w:txbxContent>
                              <w:p w14:paraId="65490A6A" w14:textId="77777777" w:rsidR="00600C1C" w:rsidRDefault="00600C1C">
                                <w:pPr>
                                  <w:textDirection w:val="btLr"/>
                                </w:pPr>
                              </w:p>
                            </w:txbxContent>
                          </v:textbox>
                        </v:rect>
                        <v:shape id="Brīvforma: forma 587482529" o:spid="_x0000_s1033" style="position:absolute;top:30;width:24384;height:13;visibility:visible;mso-wrap-style:square;v-text-anchor:middle" coordsize="24384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" path="m,l2438400,e" filled="f">
                          <v:stroke startarrowwidth="narrow" startarrowlength="short" endarrowwidth="narrow" endarrowlength="short"/>
                          <v:path arrowok="t" o:extrusionok="f"/>
                        </v:shape>
                      </v:group>
                      <w10:anchorlock/>
                    </v:group>
                  </w:pict>
                </mc:Fallback>
              </mc:AlternateContent>
            </w:r>
          </w:p>
          <w:p w14:paraId="5405EA33" w14:textId="77777777" w:rsidR="00BE34FA" w:rsidRPr="00BE34FA" w:rsidRDefault="00BE34FA" w:rsidP="00BE34FA">
            <w:pPr>
              <w:rPr>
                <w:sz w:val="2"/>
                <w:szCs w:val="2"/>
              </w:rPr>
            </w:pPr>
          </w:p>
          <w:p w14:paraId="672BF8E4" w14:textId="77777777" w:rsidR="00BE34FA" w:rsidRPr="00BE34FA" w:rsidRDefault="00BE34FA" w:rsidP="00BE34FA">
            <w:pPr>
              <w:rPr>
                <w:sz w:val="2"/>
                <w:szCs w:val="2"/>
              </w:rPr>
            </w:pPr>
          </w:p>
          <w:p w14:paraId="7667E9AC" w14:textId="77777777" w:rsidR="00BE34FA" w:rsidRPr="00BE34FA" w:rsidRDefault="00BE34FA" w:rsidP="00BE34FA">
            <w:pPr>
              <w:rPr>
                <w:sz w:val="2"/>
                <w:szCs w:val="2"/>
              </w:rPr>
            </w:pPr>
          </w:p>
          <w:p w14:paraId="3C7050F6" w14:textId="77777777" w:rsidR="00BE34FA" w:rsidRPr="00BE34FA" w:rsidRDefault="00BE34FA" w:rsidP="00BE34FA">
            <w:pPr>
              <w:rPr>
                <w:sz w:val="2"/>
                <w:szCs w:val="2"/>
              </w:rPr>
            </w:pPr>
          </w:p>
          <w:p w14:paraId="6D1FA754" w14:textId="77777777" w:rsidR="00BE34FA" w:rsidRPr="00BE34FA" w:rsidRDefault="00BE34FA" w:rsidP="00BE34FA">
            <w:pPr>
              <w:rPr>
                <w:sz w:val="2"/>
                <w:szCs w:val="2"/>
              </w:rPr>
            </w:pPr>
          </w:p>
          <w:p w14:paraId="620B81FA" w14:textId="77777777" w:rsidR="00BE34FA" w:rsidRPr="00BE34FA" w:rsidRDefault="00BE34FA" w:rsidP="00BE34FA">
            <w:pPr>
              <w:rPr>
                <w:sz w:val="2"/>
                <w:szCs w:val="2"/>
              </w:rPr>
            </w:pPr>
          </w:p>
          <w:p w14:paraId="2C4D812C" w14:textId="77777777" w:rsidR="00BE34FA" w:rsidRPr="00BE34FA" w:rsidRDefault="00BE34FA" w:rsidP="00BE34FA">
            <w:pPr>
              <w:rPr>
                <w:sz w:val="2"/>
                <w:szCs w:val="2"/>
              </w:rPr>
            </w:pPr>
          </w:p>
          <w:p w14:paraId="11A162C7" w14:textId="77777777" w:rsidR="00BE34FA" w:rsidRPr="00BE34FA" w:rsidRDefault="00BE34FA" w:rsidP="00BE34FA">
            <w:pPr>
              <w:rPr>
                <w:sz w:val="2"/>
                <w:szCs w:val="2"/>
              </w:rPr>
            </w:pPr>
          </w:p>
          <w:p w14:paraId="67FCB11C" w14:textId="77777777" w:rsidR="00BE34FA" w:rsidRPr="00BE34FA" w:rsidRDefault="00BE34FA" w:rsidP="00BE34FA">
            <w:pPr>
              <w:rPr>
                <w:sz w:val="2"/>
                <w:szCs w:val="2"/>
              </w:rPr>
            </w:pPr>
          </w:p>
          <w:p w14:paraId="3FDD62EE" w14:textId="77777777" w:rsidR="00BE34FA" w:rsidRPr="00BE34FA" w:rsidRDefault="00BE34FA" w:rsidP="00BE34FA">
            <w:pPr>
              <w:rPr>
                <w:sz w:val="2"/>
                <w:szCs w:val="2"/>
              </w:rPr>
            </w:pPr>
          </w:p>
          <w:p w14:paraId="604626A1" w14:textId="77777777" w:rsidR="00BE34FA" w:rsidRDefault="00BE34FA" w:rsidP="00BE34FA">
            <w:pPr>
              <w:jc w:val="center"/>
            </w:pPr>
          </w:p>
          <w:p w14:paraId="000002E0" w14:textId="77777777" w:rsidR="00BE34FA" w:rsidRPr="00BE34FA" w:rsidRDefault="00BE34FA" w:rsidP="00BE34FA">
            <w:pPr>
              <w:rPr>
                <w:sz w:val="2"/>
                <w:szCs w:val="2"/>
              </w:rPr>
            </w:pPr>
          </w:p>
        </w:tc>
      </w:tr>
    </w:tbl>
    <w:p w14:paraId="000002E1" w14:textId="77777777" w:rsidR="00600C1C" w:rsidRDefault="00600C1C">
      <w:pPr>
        <w:pBdr>
          <w:top w:val="nil"/>
          <w:left w:val="nil"/>
          <w:bottom w:val="nil"/>
          <w:right w:val="nil"/>
          <w:between w:val="nil"/>
        </w:pBdr>
        <w:rPr>
          <w:b/>
          <w:bCs/>
          <w:color w:val="000000"/>
          <w:sz w:val="24"/>
          <w:szCs w:val="24"/>
        </w:rPr>
      </w:pPr>
    </w:p>
    <w:p w14:paraId="000002E2" w14:textId="77777777" w:rsidR="00600C1C" w:rsidRDefault="00600C1C">
      <w:pPr>
        <w:pBdr>
          <w:top w:val="nil"/>
          <w:left w:val="nil"/>
          <w:bottom w:val="nil"/>
          <w:right w:val="nil"/>
          <w:between w:val="nil"/>
        </w:pBdr>
        <w:rPr>
          <w:b/>
          <w:bCs/>
          <w:color w:val="000000"/>
          <w:sz w:val="24"/>
          <w:szCs w:val="24"/>
        </w:rPr>
      </w:pPr>
    </w:p>
    <w:p w14:paraId="000002E3" w14:textId="77777777" w:rsidR="00600C1C" w:rsidRDefault="00600C1C">
      <w:pPr>
        <w:pBdr>
          <w:top w:val="nil"/>
          <w:left w:val="nil"/>
          <w:bottom w:val="nil"/>
          <w:right w:val="nil"/>
          <w:between w:val="nil"/>
        </w:pBdr>
        <w:rPr>
          <w:b/>
          <w:bCs/>
          <w:color w:val="000000"/>
          <w:sz w:val="24"/>
          <w:szCs w:val="24"/>
        </w:rPr>
      </w:pPr>
    </w:p>
    <w:p w14:paraId="000002E5" w14:textId="77777777" w:rsidR="00600C1C" w:rsidRDefault="00600C1C">
      <w:pPr>
        <w:pBdr>
          <w:top w:val="nil"/>
          <w:left w:val="nil"/>
          <w:bottom w:val="nil"/>
          <w:right w:val="nil"/>
          <w:between w:val="nil"/>
        </w:pBdr>
        <w:spacing w:before="4"/>
        <w:rPr>
          <w:rFonts w:ascii="Calibri" w:eastAsia="Calibri" w:hAnsi="Calibri" w:cs="Calibri"/>
          <w:color w:val="000000"/>
          <w:sz w:val="2"/>
          <w:szCs w:val="2"/>
        </w:rPr>
      </w:pPr>
    </w:p>
    <w:tbl>
      <w:tblPr>
        <w:tblStyle w:val="ae"/>
        <w:tblW w:w="8794" w:type="dxa"/>
        <w:tblInd w:w="385" w:type="dxa"/>
        <w:tblLayout w:type="fixed"/>
        <w:tblLook w:val="0000" w:firstRow="0" w:lastRow="0" w:firstColumn="0" w:lastColumn="0" w:noHBand="0" w:noVBand="0"/>
      </w:tblPr>
      <w:tblGrid>
        <w:gridCol w:w="4397"/>
        <w:gridCol w:w="4397"/>
      </w:tblGrid>
      <w:tr w:rsidR="00600C1C" w14:paraId="2258408E" w14:textId="77777777">
        <w:trPr>
          <w:trHeight w:val="265"/>
        </w:trPr>
        <w:tc>
          <w:tcPr>
            <w:tcW w:w="4397" w:type="dxa"/>
          </w:tcPr>
          <w:p w14:paraId="000002E6" w14:textId="77777777" w:rsidR="00600C1C" w:rsidRDefault="00000000">
            <w:pPr>
              <w:pBdr>
                <w:top w:val="nil"/>
                <w:left w:val="nil"/>
                <w:bottom w:val="nil"/>
                <w:right w:val="nil"/>
                <w:between w:val="nil"/>
              </w:pBdr>
              <w:tabs>
                <w:tab w:val="left" w:pos="1583"/>
                <w:tab w:val="left" w:pos="3923"/>
              </w:tabs>
              <w:spacing w:line="246" w:lineRule="auto"/>
              <w:ind w:left="50"/>
              <w:rPr>
                <w:color w:val="000000"/>
                <w:sz w:val="24"/>
                <w:szCs w:val="24"/>
              </w:rPr>
            </w:pPr>
            <w:r>
              <w:rPr>
                <w:color w:val="000000"/>
                <w:sz w:val="24"/>
                <w:szCs w:val="24"/>
              </w:rPr>
              <w:t xml:space="preserve">2026.gada </w:t>
            </w:r>
            <w:r>
              <w:rPr>
                <w:color w:val="000000"/>
                <w:sz w:val="24"/>
                <w:szCs w:val="24"/>
                <w:u w:val="single"/>
              </w:rPr>
              <w:tab/>
            </w:r>
            <w:r>
              <w:rPr>
                <w:color w:val="000000"/>
                <w:sz w:val="24"/>
                <w:szCs w:val="24"/>
              </w:rPr>
              <w:t>.</w:t>
            </w:r>
            <w:r>
              <w:rPr>
                <w:color w:val="000000"/>
                <w:sz w:val="24"/>
                <w:szCs w:val="24"/>
                <w:u w:val="single"/>
              </w:rPr>
              <w:tab/>
            </w:r>
          </w:p>
        </w:tc>
        <w:tc>
          <w:tcPr>
            <w:tcW w:w="4397" w:type="dxa"/>
          </w:tcPr>
          <w:p w14:paraId="000002E7" w14:textId="77777777" w:rsidR="00600C1C" w:rsidRDefault="00000000">
            <w:pPr>
              <w:pBdr>
                <w:top w:val="nil"/>
                <w:left w:val="nil"/>
                <w:bottom w:val="nil"/>
                <w:right w:val="nil"/>
                <w:between w:val="nil"/>
              </w:pBdr>
              <w:tabs>
                <w:tab w:val="left" w:pos="2006"/>
                <w:tab w:val="left" w:pos="4346"/>
              </w:tabs>
              <w:spacing w:line="246" w:lineRule="auto"/>
              <w:ind w:left="473"/>
              <w:rPr>
                <w:color w:val="000000"/>
                <w:sz w:val="24"/>
                <w:szCs w:val="24"/>
              </w:rPr>
            </w:pPr>
            <w:r>
              <w:rPr>
                <w:color w:val="000000"/>
                <w:sz w:val="24"/>
                <w:szCs w:val="24"/>
              </w:rPr>
              <w:t xml:space="preserve">2026.gada </w:t>
            </w:r>
            <w:r>
              <w:rPr>
                <w:color w:val="000000"/>
                <w:sz w:val="24"/>
                <w:szCs w:val="24"/>
                <w:u w:val="single"/>
              </w:rPr>
              <w:tab/>
            </w:r>
            <w:r>
              <w:rPr>
                <w:color w:val="000000"/>
                <w:sz w:val="24"/>
                <w:szCs w:val="24"/>
              </w:rPr>
              <w:t>.</w:t>
            </w:r>
            <w:r>
              <w:rPr>
                <w:color w:val="000000"/>
                <w:sz w:val="24"/>
                <w:szCs w:val="24"/>
                <w:u w:val="single"/>
              </w:rPr>
              <w:tab/>
            </w:r>
          </w:p>
        </w:tc>
      </w:tr>
    </w:tbl>
    <w:p w14:paraId="79792823" w14:textId="77777777" w:rsidR="00D92613" w:rsidRDefault="00D92613">
      <w:pPr>
        <w:tabs>
          <w:tab w:val="left" w:pos="6622"/>
        </w:tabs>
        <w:spacing w:line="448" w:lineRule="auto"/>
        <w:ind w:left="1736" w:right="1928"/>
        <w:jc w:val="center"/>
        <w:rPr>
          <w:b/>
          <w:bCs/>
          <w:sz w:val="24"/>
          <w:szCs w:val="24"/>
        </w:rPr>
      </w:pPr>
    </w:p>
    <w:p w14:paraId="50767094" w14:textId="77777777" w:rsidR="00D92613" w:rsidRDefault="00D92613">
      <w:pPr>
        <w:tabs>
          <w:tab w:val="left" w:pos="6622"/>
        </w:tabs>
        <w:spacing w:line="448" w:lineRule="auto"/>
        <w:ind w:left="1736" w:right="1928"/>
        <w:jc w:val="center"/>
        <w:rPr>
          <w:b/>
          <w:bCs/>
          <w:sz w:val="24"/>
          <w:szCs w:val="24"/>
        </w:rPr>
      </w:pPr>
    </w:p>
    <w:p w14:paraId="577028A9" w14:textId="77777777" w:rsidR="00D92613" w:rsidRDefault="00D92613">
      <w:pPr>
        <w:tabs>
          <w:tab w:val="left" w:pos="6622"/>
        </w:tabs>
        <w:spacing w:line="448" w:lineRule="auto"/>
        <w:ind w:left="1736" w:right="1928"/>
        <w:jc w:val="center"/>
        <w:rPr>
          <w:b/>
          <w:bCs/>
          <w:sz w:val="24"/>
          <w:szCs w:val="24"/>
        </w:rPr>
      </w:pPr>
    </w:p>
    <w:p w14:paraId="000002EE" w14:textId="6AC9B6A1" w:rsidR="00600C1C" w:rsidRDefault="00000000">
      <w:pPr>
        <w:tabs>
          <w:tab w:val="left" w:pos="6622"/>
        </w:tabs>
        <w:spacing w:line="448" w:lineRule="auto"/>
        <w:ind w:left="1736" w:right="1928"/>
        <w:jc w:val="center"/>
        <w:rPr>
          <w:b/>
          <w:bCs/>
          <w:sz w:val="24"/>
          <w:szCs w:val="24"/>
        </w:rPr>
      </w:pPr>
      <w:r>
        <w:rPr>
          <w:b/>
          <w:bCs/>
          <w:sz w:val="24"/>
          <w:szCs w:val="24"/>
        </w:rPr>
        <w:lastRenderedPageBreak/>
        <w:t xml:space="preserve">IEPIRKUMA LĪGUMA NR. </w:t>
      </w:r>
      <w:r>
        <w:rPr>
          <w:sz w:val="24"/>
          <w:szCs w:val="24"/>
          <w:u w:val="single"/>
        </w:rPr>
        <w:tab/>
      </w:r>
      <w:r>
        <w:rPr>
          <w:b/>
          <w:bCs/>
          <w:sz w:val="24"/>
          <w:szCs w:val="24"/>
        </w:rPr>
        <w:t>1. Pielikums Tehniskā specifikācija</w:t>
      </w:r>
    </w:p>
    <w:p w14:paraId="031085D7" w14:textId="77777777" w:rsidR="00CF1A41" w:rsidRPr="00CF1A41" w:rsidRDefault="00000000" w:rsidP="00CF1A41">
      <w:pPr>
        <w:spacing w:before="3"/>
        <w:ind w:left="52" w:right="244"/>
        <w:jc w:val="center"/>
        <w:rPr>
          <w:b/>
          <w:bCs/>
          <w:sz w:val="24"/>
          <w:szCs w:val="24"/>
        </w:rPr>
      </w:pPr>
      <w:r>
        <w:rPr>
          <w:b/>
          <w:bCs/>
          <w:sz w:val="24"/>
          <w:szCs w:val="24"/>
        </w:rPr>
        <w:t>“</w:t>
      </w:r>
      <w:r w:rsidR="00CF1A41" w:rsidRPr="00CF1A41">
        <w:rPr>
          <w:b/>
          <w:bCs/>
          <w:sz w:val="24"/>
          <w:szCs w:val="24"/>
        </w:rPr>
        <w:t>Digitālās platformas un mākslīgā intelekta risinājuma izstrāde industriālai darba procesu analīzei, kontrolei un automatizācijai, izmantojot gudrās ķiveres datu ievadi”,</w:t>
      </w:r>
    </w:p>
    <w:p w14:paraId="000002EF" w14:textId="2BEB2E6C" w:rsidR="00600C1C" w:rsidRDefault="00CF1A41" w:rsidP="00CF1A41">
      <w:pPr>
        <w:spacing w:before="3"/>
        <w:ind w:left="52" w:right="244"/>
        <w:jc w:val="center"/>
        <w:rPr>
          <w:b/>
          <w:bCs/>
          <w:sz w:val="24"/>
          <w:szCs w:val="24"/>
        </w:rPr>
      </w:pPr>
      <w:r w:rsidRPr="00CF1A41">
        <w:rPr>
          <w:b/>
          <w:bCs/>
          <w:sz w:val="24"/>
          <w:szCs w:val="24"/>
        </w:rPr>
        <w:t>iepirkuma identifikācijas Nr. 3DE/2026/01</w:t>
      </w:r>
      <w:r>
        <w:rPr>
          <w:b/>
          <w:bCs/>
          <w:sz w:val="24"/>
          <w:szCs w:val="24"/>
        </w:rPr>
        <w:t>”</w:t>
      </w:r>
    </w:p>
    <w:p w14:paraId="000002F1" w14:textId="77777777" w:rsidR="00600C1C" w:rsidRDefault="00600C1C">
      <w:pPr>
        <w:pBdr>
          <w:top w:val="nil"/>
          <w:left w:val="nil"/>
          <w:bottom w:val="nil"/>
          <w:right w:val="nil"/>
          <w:between w:val="nil"/>
        </w:pBdr>
        <w:spacing w:before="206"/>
        <w:rPr>
          <w:b/>
          <w:bCs/>
          <w:color w:val="000000"/>
          <w:sz w:val="24"/>
          <w:szCs w:val="24"/>
        </w:rPr>
      </w:pPr>
    </w:p>
    <w:p w14:paraId="000002F2" w14:textId="2B0891EC" w:rsidR="00600C1C" w:rsidRDefault="00000000">
      <w:pPr>
        <w:pBdr>
          <w:top w:val="nil"/>
          <w:left w:val="nil"/>
          <w:bottom w:val="nil"/>
          <w:right w:val="nil"/>
          <w:between w:val="nil"/>
        </w:pBdr>
        <w:ind w:left="320"/>
        <w:jc w:val="both"/>
        <w:rPr>
          <w:color w:val="000000"/>
          <w:sz w:val="24"/>
          <w:szCs w:val="24"/>
        </w:rPr>
      </w:pPr>
      <w:r>
        <w:rPr>
          <w:color w:val="000000"/>
          <w:sz w:val="24"/>
          <w:szCs w:val="24"/>
        </w:rPr>
        <w:t xml:space="preserve">Pakalpojuma sniegšanas laiks - </w:t>
      </w:r>
      <w:r w:rsidR="004C1595">
        <w:rPr>
          <w:b/>
          <w:bCs/>
          <w:color w:val="000000"/>
          <w:sz w:val="24"/>
          <w:szCs w:val="24"/>
        </w:rPr>
        <w:t>12</w:t>
      </w:r>
      <w:r>
        <w:rPr>
          <w:b/>
          <w:bCs/>
          <w:color w:val="000000"/>
          <w:sz w:val="24"/>
          <w:szCs w:val="24"/>
        </w:rPr>
        <w:t xml:space="preserve"> </w:t>
      </w:r>
      <w:r w:rsidR="004C1595">
        <w:rPr>
          <w:b/>
          <w:bCs/>
          <w:color w:val="000000"/>
          <w:sz w:val="24"/>
          <w:szCs w:val="24"/>
        </w:rPr>
        <w:t xml:space="preserve">(divpadsmit) </w:t>
      </w:r>
      <w:r>
        <w:rPr>
          <w:b/>
          <w:bCs/>
          <w:color w:val="000000"/>
          <w:sz w:val="24"/>
          <w:szCs w:val="24"/>
        </w:rPr>
        <w:t>mēneši</w:t>
      </w:r>
      <w:r>
        <w:rPr>
          <w:color w:val="000000"/>
          <w:sz w:val="24"/>
          <w:szCs w:val="24"/>
        </w:rPr>
        <w:t>.</w:t>
      </w:r>
    </w:p>
    <w:p w14:paraId="000002F3" w14:textId="77777777" w:rsidR="00600C1C" w:rsidRDefault="00000000">
      <w:pPr>
        <w:spacing w:before="241"/>
        <w:ind w:left="52" w:right="244"/>
        <w:jc w:val="center"/>
        <w:rPr>
          <w:b/>
          <w:bCs/>
          <w:sz w:val="24"/>
          <w:szCs w:val="24"/>
        </w:rPr>
      </w:pPr>
      <w:r>
        <w:rPr>
          <w:b/>
          <w:bCs/>
          <w:sz w:val="24"/>
          <w:szCs w:val="24"/>
        </w:rPr>
        <w:t>Tehniskā specifikācija</w:t>
      </w:r>
    </w:p>
    <w:p w14:paraId="629F193E" w14:textId="77777777" w:rsidR="005F619C" w:rsidRPr="007774BA" w:rsidRDefault="005F619C" w:rsidP="005F619C">
      <w:pPr>
        <w:spacing w:before="240" w:after="160"/>
        <w:jc w:val="center"/>
        <w:rPr>
          <w:b/>
          <w:bCs/>
          <w:sz w:val="24"/>
          <w:szCs w:val="24"/>
        </w:rPr>
      </w:pPr>
      <w:r w:rsidRPr="007774BA">
        <w:rPr>
          <w:b/>
          <w:bCs/>
          <w:sz w:val="24"/>
          <w:szCs w:val="24"/>
        </w:rPr>
        <w:t>Ārpakalpojumam gudrās ķiveres digitālās platformas operētājsistēmas un saistīto moduļu izstrādei</w:t>
      </w:r>
    </w:p>
    <w:p w14:paraId="0C984F65" w14:textId="77777777" w:rsidR="005F619C" w:rsidRPr="00E87EAA" w:rsidRDefault="005F619C" w:rsidP="005F619C">
      <w:pPr>
        <w:spacing w:before="160" w:after="40" w:line="276" w:lineRule="auto"/>
        <w:jc w:val="both"/>
        <w:rPr>
          <w:b/>
          <w:bCs/>
          <w:sz w:val="24"/>
          <w:szCs w:val="24"/>
        </w:rPr>
      </w:pPr>
      <w:r w:rsidRPr="00E87EAA">
        <w:rPr>
          <w:b/>
          <w:bCs/>
          <w:sz w:val="24"/>
          <w:szCs w:val="24"/>
        </w:rPr>
        <w:t>1. Tehniskās specifikācijas mērķis</w:t>
      </w:r>
    </w:p>
    <w:p w14:paraId="4A2A906F" w14:textId="77777777" w:rsidR="005F619C" w:rsidRPr="007774BA" w:rsidRDefault="005F619C" w:rsidP="005F619C">
      <w:pPr>
        <w:spacing w:after="80" w:line="276" w:lineRule="auto"/>
        <w:ind w:firstLine="720"/>
        <w:jc w:val="both"/>
        <w:rPr>
          <w:sz w:val="24"/>
          <w:szCs w:val="24"/>
        </w:rPr>
      </w:pPr>
      <w:r w:rsidRPr="007774BA">
        <w:rPr>
          <w:sz w:val="24"/>
          <w:szCs w:val="24"/>
        </w:rPr>
        <w:t>Tehniskās specifikācijas mērķis ir noteikt prasības ārpakalpojuma sniedzējam, kurš projekta ietvaros veiks gudrās ķiveres digitālās platformas operētājsistēmas un ar to saistīto programmatūras moduļu pētniecību, izstrādi, integrāciju, testēšanu, dokumentēšanu un nodošanu pasūtītājam.</w:t>
      </w:r>
    </w:p>
    <w:p w14:paraId="5DF3DBBF" w14:textId="77777777" w:rsidR="005F619C" w:rsidRPr="007774BA" w:rsidRDefault="005F619C" w:rsidP="005F619C">
      <w:pPr>
        <w:spacing w:after="80" w:line="276" w:lineRule="auto"/>
        <w:ind w:firstLine="720"/>
        <w:jc w:val="both"/>
        <w:rPr>
          <w:sz w:val="24"/>
          <w:szCs w:val="24"/>
        </w:rPr>
      </w:pPr>
      <w:r w:rsidRPr="007774BA">
        <w:rPr>
          <w:sz w:val="24"/>
          <w:szCs w:val="24"/>
        </w:rPr>
        <w:t xml:space="preserve">Specifikācija sagatavota, pamatojoties uz projekta aprakstā definētajiem mērķiem par gudrās ķiveres digitālās platformas izstrādi, darba procesu </w:t>
      </w:r>
      <w:proofErr w:type="spellStart"/>
      <w:r w:rsidRPr="007774BA">
        <w:rPr>
          <w:sz w:val="24"/>
          <w:szCs w:val="24"/>
        </w:rPr>
        <w:t>digitalizāciju</w:t>
      </w:r>
      <w:proofErr w:type="spellEnd"/>
      <w:r w:rsidRPr="007774BA">
        <w:rPr>
          <w:sz w:val="24"/>
          <w:szCs w:val="24"/>
        </w:rPr>
        <w:t xml:space="preserve">, reāllaika darba uzraudzību, </w:t>
      </w:r>
      <w:proofErr w:type="spellStart"/>
      <w:r w:rsidRPr="007774BA">
        <w:rPr>
          <w:sz w:val="24"/>
          <w:szCs w:val="24"/>
        </w:rPr>
        <w:t>mašīnredzes</w:t>
      </w:r>
      <w:proofErr w:type="spellEnd"/>
      <w:r w:rsidRPr="007774BA">
        <w:rPr>
          <w:sz w:val="24"/>
          <w:szCs w:val="24"/>
        </w:rPr>
        <w:t xml:space="preserve"> un AI risinājumiem, sakaru arhitektūru un datu analītiku, vienlaikus ņemot vērā aktuālo projekta redakciju.</w:t>
      </w:r>
    </w:p>
    <w:p w14:paraId="6F421E07" w14:textId="77777777" w:rsidR="005F619C" w:rsidRPr="00E87EAA" w:rsidRDefault="005F619C" w:rsidP="005F619C">
      <w:pPr>
        <w:spacing w:before="120" w:after="40" w:line="276" w:lineRule="auto"/>
        <w:jc w:val="both"/>
        <w:rPr>
          <w:b/>
          <w:bCs/>
          <w:sz w:val="24"/>
          <w:szCs w:val="24"/>
        </w:rPr>
      </w:pPr>
      <w:r w:rsidRPr="00E87EAA">
        <w:rPr>
          <w:b/>
          <w:bCs/>
          <w:sz w:val="24"/>
          <w:szCs w:val="24"/>
        </w:rPr>
        <w:t>2. Iepirkuma priekšmeta apraksts</w:t>
      </w:r>
    </w:p>
    <w:p w14:paraId="5686E51B" w14:textId="77777777" w:rsidR="005F619C" w:rsidRPr="007774BA" w:rsidRDefault="005F619C" w:rsidP="005F619C">
      <w:pPr>
        <w:spacing w:before="240" w:after="40" w:line="276" w:lineRule="auto"/>
        <w:ind w:firstLine="720"/>
        <w:jc w:val="both"/>
        <w:rPr>
          <w:sz w:val="24"/>
          <w:szCs w:val="24"/>
        </w:rPr>
      </w:pPr>
      <w:r w:rsidRPr="007774BA">
        <w:rPr>
          <w:sz w:val="24"/>
          <w:szCs w:val="24"/>
        </w:rPr>
        <w:t xml:space="preserve">Iepirkuma priekšmets ir vienots ārpakalpojums pilnvērtīgas programmatūras komponentes izstrādei gudrās ķiveres digitālajai platformai, kuru veido operētājsistēma un ar to integrēti funkcionālie moduļi. Ārpakalpojuma sniedzējam jānodrošina pilns darbu cikls no prasību precizēšanas un </w:t>
      </w:r>
      <w:proofErr w:type="spellStart"/>
      <w:r w:rsidRPr="007774BA">
        <w:rPr>
          <w:sz w:val="24"/>
          <w:szCs w:val="24"/>
        </w:rPr>
        <w:t>sistēmarhitektūras</w:t>
      </w:r>
      <w:proofErr w:type="spellEnd"/>
      <w:r w:rsidRPr="007774BA">
        <w:rPr>
          <w:sz w:val="24"/>
          <w:szCs w:val="24"/>
        </w:rPr>
        <w:t xml:space="preserve"> līdz funkcionējoša prototipa demonstrācijai un visu rezultātu nodošanai pasūtītājam.</w:t>
      </w:r>
    </w:p>
    <w:p w14:paraId="101032AD" w14:textId="77777777" w:rsidR="005F619C" w:rsidRPr="007774BA" w:rsidRDefault="005F619C" w:rsidP="005F619C">
      <w:pPr>
        <w:spacing w:before="240" w:after="20" w:line="276" w:lineRule="auto"/>
        <w:jc w:val="both"/>
        <w:rPr>
          <w:sz w:val="24"/>
          <w:szCs w:val="24"/>
        </w:rPr>
      </w:pPr>
      <w:r w:rsidRPr="007774BA">
        <w:rPr>
          <w:sz w:val="24"/>
          <w:szCs w:val="24"/>
        </w:rPr>
        <w:t>Iepirkuma priekšmetā ietilpst:</w:t>
      </w:r>
    </w:p>
    <w:p w14:paraId="5874BF9C"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operētājsistēmas arhitektūras, tās moduļu un servisu izstrāde gudrās ķiveres digitālajai platformai;</w:t>
      </w:r>
    </w:p>
    <w:p w14:paraId="11E7965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sakaru, datu apmaiņas un sinhronizācijas programmatūras komponentes, kas nodrošina darbu ar </w:t>
      </w:r>
      <w:proofErr w:type="spellStart"/>
      <w:r w:rsidRPr="007774BA">
        <w:rPr>
          <w:sz w:val="24"/>
          <w:szCs w:val="24"/>
        </w:rPr>
        <w:t>Wi‑Fi</w:t>
      </w:r>
      <w:proofErr w:type="spellEnd"/>
      <w:r w:rsidRPr="007774BA">
        <w:rPr>
          <w:sz w:val="24"/>
          <w:szCs w:val="24"/>
        </w:rPr>
        <w:t xml:space="preserve">, 5G un </w:t>
      </w:r>
      <w:proofErr w:type="spellStart"/>
      <w:r w:rsidRPr="007774BA">
        <w:rPr>
          <w:sz w:val="24"/>
          <w:szCs w:val="24"/>
        </w:rPr>
        <w:t>mesh</w:t>
      </w:r>
      <w:proofErr w:type="spellEnd"/>
      <w:r w:rsidRPr="007774BA">
        <w:rPr>
          <w:sz w:val="24"/>
          <w:szCs w:val="24"/>
        </w:rPr>
        <w:t xml:space="preserve"> tipa savienojumu loģiku;</w:t>
      </w:r>
    </w:p>
    <w:p w14:paraId="7C7E88AC" w14:textId="77777777" w:rsidR="005F619C" w:rsidRPr="007774BA" w:rsidRDefault="005F619C" w:rsidP="005F619C">
      <w:pPr>
        <w:pStyle w:val="Sarakstarindkopa"/>
        <w:numPr>
          <w:ilvl w:val="0"/>
          <w:numId w:val="10"/>
        </w:numPr>
        <w:spacing w:line="276" w:lineRule="auto"/>
        <w:jc w:val="both"/>
        <w:rPr>
          <w:sz w:val="24"/>
          <w:szCs w:val="24"/>
        </w:rPr>
      </w:pPr>
      <w:proofErr w:type="spellStart"/>
      <w:r w:rsidRPr="007774BA">
        <w:rPr>
          <w:sz w:val="24"/>
          <w:szCs w:val="24"/>
        </w:rPr>
        <w:t>web</w:t>
      </w:r>
      <w:proofErr w:type="spellEnd"/>
      <w:r w:rsidRPr="007774BA">
        <w:rPr>
          <w:sz w:val="24"/>
          <w:szCs w:val="24"/>
        </w:rPr>
        <w:t>-bāzēta lietotāja interfeisa izstrāde reāllaika piekļuvei, uzraudzībai, datu apskatei un attālinātai saziņai;</w:t>
      </w:r>
    </w:p>
    <w:p w14:paraId="1D4E3A3A" w14:textId="77777777" w:rsidR="005F619C" w:rsidRPr="007774BA" w:rsidRDefault="005F619C" w:rsidP="005F619C">
      <w:pPr>
        <w:pStyle w:val="Sarakstarindkopa"/>
        <w:numPr>
          <w:ilvl w:val="0"/>
          <w:numId w:val="10"/>
        </w:numPr>
        <w:spacing w:line="276" w:lineRule="auto"/>
        <w:jc w:val="both"/>
        <w:rPr>
          <w:sz w:val="24"/>
          <w:szCs w:val="24"/>
        </w:rPr>
      </w:pPr>
      <w:r>
        <w:rPr>
          <w:sz w:val="24"/>
          <w:szCs w:val="24"/>
        </w:rPr>
        <w:t>d</w:t>
      </w:r>
      <w:r w:rsidRPr="007774BA">
        <w:rPr>
          <w:sz w:val="24"/>
          <w:szCs w:val="24"/>
        </w:rPr>
        <w:t>arba un produktivitātes datu uzskaites, strukturēšanas un analītikas moduļa izstrāde;</w:t>
      </w:r>
    </w:p>
    <w:p w14:paraId="5D1C93C4" w14:textId="77777777" w:rsidR="005F619C" w:rsidRPr="007774BA" w:rsidRDefault="005F619C" w:rsidP="005F619C">
      <w:pPr>
        <w:pStyle w:val="Sarakstarindkopa"/>
        <w:numPr>
          <w:ilvl w:val="0"/>
          <w:numId w:val="10"/>
        </w:numPr>
        <w:spacing w:line="276" w:lineRule="auto"/>
        <w:jc w:val="both"/>
        <w:rPr>
          <w:sz w:val="24"/>
          <w:szCs w:val="24"/>
        </w:rPr>
      </w:pPr>
      <w:proofErr w:type="spellStart"/>
      <w:r w:rsidRPr="007774BA">
        <w:rPr>
          <w:sz w:val="24"/>
          <w:szCs w:val="24"/>
        </w:rPr>
        <w:t>mašīnredzes</w:t>
      </w:r>
      <w:proofErr w:type="spellEnd"/>
      <w:r w:rsidRPr="007774BA">
        <w:rPr>
          <w:sz w:val="24"/>
          <w:szCs w:val="24"/>
        </w:rPr>
        <w:t xml:space="preserve"> un mākslīgā intelekta moduļu integrācijas slāņa izstrāde defektu, incidentu un darba darbību atpazīšanas atbalstam;</w:t>
      </w:r>
    </w:p>
    <w:p w14:paraId="2C5DB81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datu versiju kontroles, auditācijas un arhivēšanas mehānismu izstrāde;</w:t>
      </w:r>
    </w:p>
    <w:p w14:paraId="226C4E2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sistēmas integrācija, testēšana, demonstrācija, dokumentācija un zināšanu </w:t>
      </w:r>
      <w:proofErr w:type="spellStart"/>
      <w:r w:rsidRPr="007774BA">
        <w:rPr>
          <w:sz w:val="24"/>
          <w:szCs w:val="24"/>
        </w:rPr>
        <w:t>pārnese</w:t>
      </w:r>
      <w:proofErr w:type="spellEnd"/>
      <w:r w:rsidRPr="007774BA">
        <w:rPr>
          <w:sz w:val="24"/>
          <w:szCs w:val="24"/>
        </w:rPr>
        <w:t xml:space="preserve"> pasūtītājam.</w:t>
      </w:r>
    </w:p>
    <w:p w14:paraId="2FFF1B6A" w14:textId="77777777" w:rsidR="005F619C" w:rsidRPr="007774BA" w:rsidRDefault="005F619C" w:rsidP="005F619C">
      <w:pPr>
        <w:spacing w:before="240" w:after="80" w:line="276" w:lineRule="auto"/>
        <w:ind w:firstLine="720"/>
        <w:jc w:val="both"/>
        <w:rPr>
          <w:sz w:val="24"/>
          <w:szCs w:val="24"/>
        </w:rPr>
      </w:pPr>
      <w:r w:rsidRPr="007774BA">
        <w:rPr>
          <w:sz w:val="24"/>
          <w:szCs w:val="24"/>
        </w:rPr>
        <w:t xml:space="preserve">Iepirkuma priekšmetā neietilpst industriālā dizaina izstrāde, fiziskās ķiveres konstrukcijas izstrāde, sertificējama korpusa vai citu mehānisko komponentu dizains, kā arī atsevišķs aparatūras </w:t>
      </w:r>
      <w:r w:rsidRPr="007774BA">
        <w:rPr>
          <w:sz w:val="24"/>
          <w:szCs w:val="24"/>
        </w:rPr>
        <w:lastRenderedPageBreak/>
        <w:t>iepirkums, izņemot programmatūras izstrādei un demonstrācijai objektīvi nepieciešamo integrācijas darbu aprakstīšanu un testēšanu ar pasūtītāja vai pasūtītāja norādītu aparatūras vidi.</w:t>
      </w:r>
    </w:p>
    <w:p w14:paraId="68CB84E7" w14:textId="77777777" w:rsidR="005F619C" w:rsidRPr="00E87EAA" w:rsidRDefault="005F619C" w:rsidP="005F619C">
      <w:pPr>
        <w:spacing w:before="120" w:after="40" w:line="276" w:lineRule="auto"/>
        <w:jc w:val="both"/>
        <w:rPr>
          <w:b/>
          <w:bCs/>
          <w:sz w:val="24"/>
          <w:szCs w:val="24"/>
        </w:rPr>
      </w:pPr>
      <w:r w:rsidRPr="00E87EAA">
        <w:rPr>
          <w:b/>
          <w:bCs/>
          <w:sz w:val="24"/>
          <w:szCs w:val="24"/>
        </w:rPr>
        <w:t>3. Projekta rezultāta tvērums</w:t>
      </w:r>
      <w:r>
        <w:rPr>
          <w:b/>
          <w:bCs/>
          <w:sz w:val="24"/>
          <w:szCs w:val="24"/>
        </w:rPr>
        <w:t>:</w:t>
      </w:r>
    </w:p>
    <w:p w14:paraId="62B67220"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sistēmai jāatbalsta gudrās ķiveres digitālās platformas darbība industriālā vidē un jānodrošina iespēja sasniegt TRL 7–8 līmeņa demonstrāciju;</w:t>
      </w:r>
    </w:p>
    <w:p w14:paraId="0C45182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sistēmai jāatbalsta cilvēka darba procesu </w:t>
      </w:r>
      <w:proofErr w:type="spellStart"/>
      <w:r w:rsidRPr="007774BA">
        <w:rPr>
          <w:sz w:val="24"/>
          <w:szCs w:val="24"/>
        </w:rPr>
        <w:t>digitalizācija</w:t>
      </w:r>
      <w:proofErr w:type="spellEnd"/>
      <w:r w:rsidRPr="007774BA">
        <w:rPr>
          <w:sz w:val="24"/>
          <w:szCs w:val="24"/>
        </w:rPr>
        <w:t>, darba uzraudzība, kvalitātes kontrole un sagatave automatizācijai un robotizācijai;</w:t>
      </w:r>
    </w:p>
    <w:p w14:paraId="51BC8AE6"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sistēmai jāparedz iespēja integrēt </w:t>
      </w:r>
      <w:proofErr w:type="spellStart"/>
      <w:r w:rsidRPr="007774BA">
        <w:rPr>
          <w:sz w:val="24"/>
          <w:szCs w:val="24"/>
        </w:rPr>
        <w:t>mašīnredzes</w:t>
      </w:r>
      <w:proofErr w:type="spellEnd"/>
      <w:r w:rsidRPr="007774BA">
        <w:rPr>
          <w:sz w:val="24"/>
          <w:szCs w:val="24"/>
        </w:rPr>
        <w:t xml:space="preserve"> un AI modeļus, kā arī ārējos datu avotus un iekārtas;</w:t>
      </w:r>
    </w:p>
    <w:p w14:paraId="492987A0"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sistēmai jānodrošina auditējama un strukturēta datu plūsma, kas izmantojama analītikai, KPI aprēķiniem un pierādījumu ķēdei;</w:t>
      </w:r>
    </w:p>
    <w:p w14:paraId="5944D87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visi radītie rezultāti, ieskaitot avota kodu, konfigurācijas, dokumentāciju, testus, modeļu integrācijas aprakstus un tehniskos materiālus, pēc nodošanas kļūst par pasūtītāja īpašumu.</w:t>
      </w:r>
    </w:p>
    <w:p w14:paraId="413066A7" w14:textId="77777777" w:rsidR="005F619C" w:rsidRPr="00E87EAA" w:rsidRDefault="005F619C" w:rsidP="005F619C">
      <w:pPr>
        <w:spacing w:before="120" w:after="40" w:line="276" w:lineRule="auto"/>
        <w:jc w:val="both"/>
        <w:rPr>
          <w:b/>
          <w:bCs/>
          <w:sz w:val="24"/>
          <w:szCs w:val="24"/>
        </w:rPr>
      </w:pPr>
      <w:r w:rsidRPr="00E87EAA">
        <w:rPr>
          <w:b/>
          <w:bCs/>
          <w:sz w:val="24"/>
          <w:szCs w:val="24"/>
        </w:rPr>
        <w:t>4. Funkcionālās prasības</w:t>
      </w:r>
    </w:p>
    <w:p w14:paraId="78DEFB51" w14:textId="77777777" w:rsidR="005F619C" w:rsidRPr="007774BA" w:rsidRDefault="005F619C" w:rsidP="005F619C">
      <w:pPr>
        <w:spacing w:before="80" w:after="20" w:line="276" w:lineRule="auto"/>
        <w:jc w:val="both"/>
        <w:rPr>
          <w:sz w:val="24"/>
          <w:szCs w:val="24"/>
        </w:rPr>
      </w:pPr>
      <w:r w:rsidRPr="007774BA">
        <w:rPr>
          <w:sz w:val="24"/>
          <w:szCs w:val="24"/>
        </w:rPr>
        <w:t xml:space="preserve">4.1. Operētājsistēmas </w:t>
      </w:r>
      <w:proofErr w:type="spellStart"/>
      <w:r w:rsidRPr="007774BA">
        <w:rPr>
          <w:sz w:val="24"/>
          <w:szCs w:val="24"/>
        </w:rPr>
        <w:t>pamatfunkcionalitāte</w:t>
      </w:r>
      <w:proofErr w:type="spellEnd"/>
      <w:r>
        <w:rPr>
          <w:sz w:val="24"/>
          <w:szCs w:val="24"/>
        </w:rPr>
        <w:t>:</w:t>
      </w:r>
    </w:p>
    <w:p w14:paraId="1D5C4CC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Jāizstrādā modulāra operētājsistēmas vai platformas sistēmas programmatūras arhitektūra, kas paredzēta darbam ar gudrās ķiveres ierīci un tās perifērijām.</w:t>
      </w:r>
    </w:p>
    <w:p w14:paraId="78FA865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ierīces procesu vadība, servisu pārvaldība, konfigurācijas pārvaldība, lietotāju un piekļuves lomu apstrāde, žurnālfailu uzturēšana un kļūdu apstrāde.</w:t>
      </w:r>
    </w:p>
    <w:p w14:paraId="3DFFE6AF"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Jāparedz droša atjauninājumu pārvaldība, versiju kontrole, attālināta konfigurēšana un diagnostika.</w:t>
      </w:r>
    </w:p>
    <w:p w14:paraId="1D419AD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lokāla darbība bez pastāvīga tīkla savienojuma un datu sinhronizācija, atjaunojoties sakariem.</w:t>
      </w:r>
    </w:p>
    <w:p w14:paraId="78DD3C8F" w14:textId="77777777" w:rsidR="005F619C" w:rsidRPr="007774BA" w:rsidRDefault="005F619C" w:rsidP="005F619C">
      <w:pPr>
        <w:spacing w:before="80" w:after="20" w:line="276" w:lineRule="auto"/>
        <w:jc w:val="both"/>
        <w:rPr>
          <w:sz w:val="24"/>
          <w:szCs w:val="24"/>
        </w:rPr>
      </w:pPr>
      <w:r w:rsidRPr="007774BA">
        <w:rPr>
          <w:sz w:val="24"/>
          <w:szCs w:val="24"/>
        </w:rPr>
        <w:t>4.2. Sakaru un datu apmaiņas funkcionalitāte</w:t>
      </w:r>
      <w:r>
        <w:rPr>
          <w:sz w:val="24"/>
          <w:szCs w:val="24"/>
        </w:rPr>
        <w:t>:</w:t>
      </w:r>
    </w:p>
    <w:p w14:paraId="5A6924B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Jāizstrādā programmatūras slānis savienojumam un datu pārraides loģikai, kas atbalsta </w:t>
      </w:r>
      <w:proofErr w:type="spellStart"/>
      <w:r w:rsidRPr="007774BA">
        <w:rPr>
          <w:sz w:val="24"/>
          <w:szCs w:val="24"/>
        </w:rPr>
        <w:t>Wi‑Fi</w:t>
      </w:r>
      <w:proofErr w:type="spellEnd"/>
      <w:r w:rsidRPr="007774BA">
        <w:rPr>
          <w:sz w:val="24"/>
          <w:szCs w:val="24"/>
        </w:rPr>
        <w:t xml:space="preserve">, 5G un </w:t>
      </w:r>
      <w:proofErr w:type="spellStart"/>
      <w:r w:rsidRPr="007774BA">
        <w:rPr>
          <w:sz w:val="24"/>
          <w:szCs w:val="24"/>
        </w:rPr>
        <w:t>mesh</w:t>
      </w:r>
      <w:proofErr w:type="spellEnd"/>
      <w:r w:rsidRPr="007774BA">
        <w:rPr>
          <w:sz w:val="24"/>
          <w:szCs w:val="24"/>
        </w:rPr>
        <w:t xml:space="preserve"> tipa savienojumus vai to simulāciju/integrācijas interfeisus.</w:t>
      </w:r>
    </w:p>
    <w:p w14:paraId="0EB2A0E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Jānodrošina reāllaika datu plūsma audio, video, telemetrijas un notikumu datiem, kā arī datu </w:t>
      </w:r>
      <w:proofErr w:type="spellStart"/>
      <w:r w:rsidRPr="007774BA">
        <w:rPr>
          <w:sz w:val="24"/>
          <w:szCs w:val="24"/>
        </w:rPr>
        <w:t>buferēšana</w:t>
      </w:r>
      <w:proofErr w:type="spellEnd"/>
      <w:r w:rsidRPr="007774BA">
        <w:rPr>
          <w:sz w:val="24"/>
          <w:szCs w:val="24"/>
        </w:rPr>
        <w:t xml:space="preserve"> un atkārtota nosūtīšana savienojuma pārtraukuma gadījumā.</w:t>
      </w:r>
    </w:p>
    <w:p w14:paraId="75D393A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Jāparedz API vai citi standartizēti interfeisi datu apmaiņai ar </w:t>
      </w:r>
      <w:proofErr w:type="spellStart"/>
      <w:r w:rsidRPr="007774BA">
        <w:rPr>
          <w:sz w:val="24"/>
          <w:szCs w:val="24"/>
        </w:rPr>
        <w:t>web</w:t>
      </w:r>
      <w:proofErr w:type="spellEnd"/>
      <w:r w:rsidRPr="007774BA">
        <w:rPr>
          <w:sz w:val="24"/>
          <w:szCs w:val="24"/>
        </w:rPr>
        <w:t xml:space="preserve"> platformu, analītikas komponentēm un trešo pušu sistēmām.</w:t>
      </w:r>
    </w:p>
    <w:p w14:paraId="50D3A643" w14:textId="77777777" w:rsidR="005F619C" w:rsidRPr="007774BA" w:rsidRDefault="005F619C" w:rsidP="005F619C">
      <w:pPr>
        <w:spacing w:before="80" w:after="20" w:line="276" w:lineRule="auto"/>
        <w:jc w:val="both"/>
        <w:rPr>
          <w:sz w:val="24"/>
          <w:szCs w:val="24"/>
        </w:rPr>
      </w:pPr>
      <w:r w:rsidRPr="007774BA">
        <w:rPr>
          <w:sz w:val="24"/>
          <w:szCs w:val="24"/>
        </w:rPr>
        <w:t xml:space="preserve">4.3. </w:t>
      </w:r>
      <w:proofErr w:type="spellStart"/>
      <w:r w:rsidRPr="007774BA">
        <w:rPr>
          <w:sz w:val="24"/>
          <w:szCs w:val="24"/>
        </w:rPr>
        <w:t>Web</w:t>
      </w:r>
      <w:proofErr w:type="spellEnd"/>
      <w:r w:rsidRPr="007774BA">
        <w:rPr>
          <w:sz w:val="24"/>
          <w:szCs w:val="24"/>
        </w:rPr>
        <w:t xml:space="preserve"> platforma un lietotāja interfeiss</w:t>
      </w:r>
      <w:r>
        <w:rPr>
          <w:sz w:val="24"/>
          <w:szCs w:val="24"/>
        </w:rPr>
        <w:t>:</w:t>
      </w:r>
    </w:p>
    <w:p w14:paraId="629E2E4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Jāizstrādā </w:t>
      </w:r>
      <w:proofErr w:type="spellStart"/>
      <w:r w:rsidRPr="007774BA">
        <w:rPr>
          <w:sz w:val="24"/>
          <w:szCs w:val="24"/>
        </w:rPr>
        <w:t>web</w:t>
      </w:r>
      <w:proofErr w:type="spellEnd"/>
      <w:r w:rsidRPr="007774BA">
        <w:rPr>
          <w:sz w:val="24"/>
          <w:szCs w:val="24"/>
        </w:rPr>
        <w:t>-bāzēts lietotāja interfeiss ar autorizācijas mehānismu, informācijas paneļiem, notikumu apskati, datu meklēšanu, filtrēšanu un eksporta iespējām.</w:t>
      </w:r>
    </w:p>
    <w:p w14:paraId="6962671B"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reāllaika audio/video savienojuma atbalsts vai integrācija ar atbilstošu komunikācijas slāni attālinātai eksperta iesaistei.</w:t>
      </w:r>
    </w:p>
    <w:p w14:paraId="7F1A66AC"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Jāparedz darba sesiju, notikumu, novērojumu un izpildes vēstures apskate.</w:t>
      </w:r>
    </w:p>
    <w:p w14:paraId="32E1DBF5" w14:textId="77777777" w:rsidR="005F619C" w:rsidRPr="007774BA" w:rsidRDefault="005F619C" w:rsidP="005F619C">
      <w:pPr>
        <w:spacing w:before="80" w:after="20" w:line="276" w:lineRule="auto"/>
        <w:jc w:val="both"/>
        <w:rPr>
          <w:sz w:val="24"/>
          <w:szCs w:val="24"/>
        </w:rPr>
      </w:pPr>
      <w:r w:rsidRPr="007774BA">
        <w:rPr>
          <w:sz w:val="24"/>
          <w:szCs w:val="24"/>
        </w:rPr>
        <w:t>4.4. Darba procesu un produktivitātes datu modulis</w:t>
      </w:r>
      <w:r>
        <w:rPr>
          <w:sz w:val="24"/>
          <w:szCs w:val="24"/>
        </w:rPr>
        <w:t>:</w:t>
      </w:r>
    </w:p>
    <w:p w14:paraId="1DC0091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darba darbību, laika, notikumu secības un izpildes rādītāju strukturēta uzskaite.</w:t>
      </w:r>
    </w:p>
    <w:p w14:paraId="6B289A74"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Jāizstrādā KPI aprēķinu loģika vai tās tehniskā realizācija, tai skaitā datu struktūras, </w:t>
      </w:r>
      <w:r w:rsidRPr="007774BA">
        <w:rPr>
          <w:sz w:val="24"/>
          <w:szCs w:val="24"/>
        </w:rPr>
        <w:lastRenderedPageBreak/>
        <w:t xml:space="preserve">algoritmu apraksts un </w:t>
      </w:r>
      <w:proofErr w:type="spellStart"/>
      <w:r w:rsidRPr="007774BA">
        <w:rPr>
          <w:sz w:val="24"/>
          <w:szCs w:val="24"/>
        </w:rPr>
        <w:t>vizualizācijas</w:t>
      </w:r>
      <w:proofErr w:type="spellEnd"/>
      <w:r w:rsidRPr="007774BA">
        <w:rPr>
          <w:sz w:val="24"/>
          <w:szCs w:val="24"/>
        </w:rPr>
        <w:t xml:space="preserve"> mehānisms.</w:t>
      </w:r>
    </w:p>
    <w:p w14:paraId="0FBA46B6"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Jāparedz iespēja atšķirt lietotājus, objektus, darba uzdevumus, zonas un notikumu laika logus.</w:t>
      </w:r>
    </w:p>
    <w:p w14:paraId="78375D40" w14:textId="77777777" w:rsidR="005F619C" w:rsidRPr="007774BA" w:rsidRDefault="005F619C" w:rsidP="005F619C">
      <w:pPr>
        <w:spacing w:before="80" w:after="20" w:line="276" w:lineRule="auto"/>
        <w:jc w:val="both"/>
        <w:rPr>
          <w:sz w:val="24"/>
          <w:szCs w:val="24"/>
        </w:rPr>
      </w:pPr>
      <w:r w:rsidRPr="007774BA">
        <w:rPr>
          <w:sz w:val="24"/>
          <w:szCs w:val="24"/>
        </w:rPr>
        <w:t xml:space="preserve">4.5. </w:t>
      </w:r>
      <w:proofErr w:type="spellStart"/>
      <w:r w:rsidRPr="007774BA">
        <w:rPr>
          <w:sz w:val="24"/>
          <w:szCs w:val="24"/>
        </w:rPr>
        <w:t>Mašīnredzes</w:t>
      </w:r>
      <w:proofErr w:type="spellEnd"/>
      <w:r w:rsidRPr="007774BA">
        <w:rPr>
          <w:sz w:val="24"/>
          <w:szCs w:val="24"/>
        </w:rPr>
        <w:t xml:space="preserve"> un AI integrācija</w:t>
      </w:r>
      <w:r>
        <w:rPr>
          <w:sz w:val="24"/>
          <w:szCs w:val="24"/>
        </w:rPr>
        <w:t>:</w:t>
      </w:r>
    </w:p>
    <w:p w14:paraId="7F0155BC"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Jāizstrādā integrācijas mehānisms </w:t>
      </w:r>
      <w:proofErr w:type="spellStart"/>
      <w:r w:rsidRPr="007774BA">
        <w:rPr>
          <w:sz w:val="24"/>
          <w:szCs w:val="24"/>
        </w:rPr>
        <w:t>mašīnredzes</w:t>
      </w:r>
      <w:proofErr w:type="spellEnd"/>
      <w:r w:rsidRPr="007774BA">
        <w:rPr>
          <w:sz w:val="24"/>
          <w:szCs w:val="24"/>
        </w:rPr>
        <w:t xml:space="preserve"> un AI moduļiem defektu, incidentu, anomāliju un darba darbību atpazīšanai.</w:t>
      </w:r>
    </w:p>
    <w:p w14:paraId="7143064E"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iespēja pieslēgt un apstrādāt attēlu, video un sensoru datus, kā arī glabāt modeļu rezultātus auditējamā formā.</w:t>
      </w:r>
    </w:p>
    <w:p w14:paraId="3355C5AA"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Ja modeļi netiek pilnā apjomā izstrādāti šī līguma ietvaros, jānodrošina gatavība šādu modeļu integrācijai, testēšanai un validācijai.</w:t>
      </w:r>
    </w:p>
    <w:p w14:paraId="7C8CD0D0" w14:textId="77777777" w:rsidR="005F619C" w:rsidRPr="007774BA" w:rsidRDefault="005F619C" w:rsidP="005F619C">
      <w:pPr>
        <w:spacing w:before="80" w:after="20" w:line="276" w:lineRule="auto"/>
        <w:jc w:val="both"/>
        <w:rPr>
          <w:sz w:val="24"/>
          <w:szCs w:val="24"/>
        </w:rPr>
      </w:pPr>
      <w:r w:rsidRPr="007774BA">
        <w:rPr>
          <w:sz w:val="24"/>
          <w:szCs w:val="24"/>
        </w:rPr>
        <w:t xml:space="preserve">4.6. Datu pārvaldība, arhivēšana un </w:t>
      </w:r>
      <w:proofErr w:type="spellStart"/>
      <w:r w:rsidRPr="007774BA">
        <w:rPr>
          <w:sz w:val="24"/>
          <w:szCs w:val="24"/>
        </w:rPr>
        <w:t>auditējamība</w:t>
      </w:r>
      <w:proofErr w:type="spellEnd"/>
      <w:r>
        <w:rPr>
          <w:sz w:val="24"/>
          <w:szCs w:val="24"/>
        </w:rPr>
        <w:t>:</w:t>
      </w:r>
    </w:p>
    <w:p w14:paraId="4133B565"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Jāizstrādā datu versiju kontroles un arhivēšanas mehānisms, kas nodrošina aktuālo datu un vēsturisko datu nošķiršanu.</w:t>
      </w:r>
    </w:p>
    <w:p w14:paraId="77C2CB04"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auditācijas pēdas, lietotāju darbību žurnāli, notikumu izsekojamība un datu integritātes kontrole.</w:t>
      </w:r>
    </w:p>
    <w:p w14:paraId="06F344CE"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Jāparedz datu eksporta iespējas strukturētos formātos turpmākai analīzei vai integrācijai.</w:t>
      </w:r>
    </w:p>
    <w:p w14:paraId="3DA33920" w14:textId="77777777" w:rsidR="005F619C" w:rsidRPr="007774BA" w:rsidRDefault="005F619C" w:rsidP="005F619C">
      <w:pPr>
        <w:spacing w:before="80" w:after="20" w:line="276" w:lineRule="auto"/>
        <w:jc w:val="both"/>
        <w:rPr>
          <w:sz w:val="24"/>
          <w:szCs w:val="24"/>
        </w:rPr>
      </w:pPr>
      <w:r w:rsidRPr="007774BA">
        <w:rPr>
          <w:sz w:val="24"/>
          <w:szCs w:val="24"/>
        </w:rPr>
        <w:t>4.7. Integrācija un demonstrācija</w:t>
      </w:r>
      <w:r>
        <w:rPr>
          <w:sz w:val="24"/>
          <w:szCs w:val="24"/>
        </w:rPr>
        <w:t>:</w:t>
      </w:r>
    </w:p>
    <w:p w14:paraId="39D3537F"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Jāveic visu izstrādāto moduļu integrācija vienotā sistēmā.</w:t>
      </w:r>
    </w:p>
    <w:p w14:paraId="7B3704ED"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Jāizstrādā demonstrācijas konfigurācija un jāveic sistēmas demonstrācija reālā vai reālam pietuvinātā industriālā vidē.</w:t>
      </w:r>
    </w:p>
    <w:p w14:paraId="08C4F77B"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Jāsagatavo testa scenāriji, demonstrācijas protokols un pieņemšanas materiāli.</w:t>
      </w:r>
    </w:p>
    <w:p w14:paraId="0756D512" w14:textId="77777777" w:rsidR="005F619C" w:rsidRPr="005F5D3E" w:rsidRDefault="005F619C" w:rsidP="005F619C">
      <w:pPr>
        <w:spacing w:before="120" w:after="40" w:line="276" w:lineRule="auto"/>
        <w:jc w:val="both"/>
        <w:rPr>
          <w:b/>
          <w:bCs/>
          <w:sz w:val="24"/>
          <w:szCs w:val="24"/>
        </w:rPr>
      </w:pPr>
      <w:r w:rsidRPr="005F5D3E">
        <w:rPr>
          <w:b/>
          <w:bCs/>
          <w:sz w:val="24"/>
          <w:szCs w:val="24"/>
        </w:rPr>
        <w:t>5. Nefunkcionālās prasības:</w:t>
      </w:r>
    </w:p>
    <w:p w14:paraId="2938CD8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Programmatūrai jābūt veidotai ar modulāru, paplašināmu un uzturamu arhitektūru.</w:t>
      </w:r>
    </w:p>
    <w:p w14:paraId="0331CAE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Jānodrošina drošas autentifikācijas un autorizācijas mehānismi, piekļuves tiesību pārvaldība un </w:t>
      </w:r>
      <w:proofErr w:type="spellStart"/>
      <w:r w:rsidRPr="007774BA">
        <w:rPr>
          <w:sz w:val="24"/>
          <w:szCs w:val="24"/>
        </w:rPr>
        <w:t>sensitīvo</w:t>
      </w:r>
      <w:proofErr w:type="spellEnd"/>
      <w:r w:rsidRPr="007774BA">
        <w:rPr>
          <w:sz w:val="24"/>
          <w:szCs w:val="24"/>
        </w:rPr>
        <w:t xml:space="preserve"> datu aizsardzība.</w:t>
      </w:r>
    </w:p>
    <w:p w14:paraId="2840BF8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Jānodrošina darbības nepārtrauktība nestabila savienojuma apstākļos, kļūdu </w:t>
      </w:r>
      <w:proofErr w:type="spellStart"/>
      <w:r w:rsidRPr="007774BA">
        <w:rPr>
          <w:sz w:val="24"/>
          <w:szCs w:val="24"/>
        </w:rPr>
        <w:t>žurnalēšana</w:t>
      </w:r>
      <w:proofErr w:type="spellEnd"/>
      <w:r w:rsidRPr="007774BA">
        <w:rPr>
          <w:sz w:val="24"/>
          <w:szCs w:val="24"/>
        </w:rPr>
        <w:t xml:space="preserve"> un atkopšanas mehānismi.</w:t>
      </w:r>
    </w:p>
    <w:p w14:paraId="56FF805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Jānodrošina savietojamība ar tipiskām </w:t>
      </w:r>
      <w:proofErr w:type="spellStart"/>
      <w:r w:rsidRPr="007774BA">
        <w:rPr>
          <w:sz w:val="24"/>
          <w:szCs w:val="24"/>
        </w:rPr>
        <w:t>web</w:t>
      </w:r>
      <w:proofErr w:type="spellEnd"/>
      <w:r w:rsidRPr="007774BA">
        <w:rPr>
          <w:sz w:val="24"/>
          <w:szCs w:val="24"/>
        </w:rPr>
        <w:t xml:space="preserve"> pārlūkprogrammām un serveru vidēm, kā arī jāapraksta izvietošanas prasības.</w:t>
      </w:r>
    </w:p>
    <w:p w14:paraId="22EAAD1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Jāizstrādā risinājums tā, lai tas būtu sagatavojams tālākai </w:t>
      </w:r>
      <w:proofErr w:type="spellStart"/>
      <w:r w:rsidRPr="007774BA">
        <w:rPr>
          <w:sz w:val="24"/>
          <w:szCs w:val="24"/>
        </w:rPr>
        <w:t>komercializācijai</w:t>
      </w:r>
      <w:proofErr w:type="spellEnd"/>
      <w:r w:rsidRPr="007774BA">
        <w:rPr>
          <w:sz w:val="24"/>
          <w:szCs w:val="24"/>
        </w:rPr>
        <w:t>, uzturēšanai un mērogošanai vairākos objektos.</w:t>
      </w:r>
    </w:p>
    <w:p w14:paraId="1FFE58DE" w14:textId="77777777" w:rsidR="005F619C" w:rsidRDefault="005F619C" w:rsidP="005F619C">
      <w:pPr>
        <w:pStyle w:val="Sarakstarindkopa"/>
        <w:numPr>
          <w:ilvl w:val="0"/>
          <w:numId w:val="10"/>
        </w:numPr>
        <w:spacing w:line="276" w:lineRule="auto"/>
        <w:jc w:val="both"/>
        <w:rPr>
          <w:sz w:val="24"/>
          <w:szCs w:val="24"/>
        </w:rPr>
      </w:pPr>
      <w:r w:rsidRPr="007774BA">
        <w:rPr>
          <w:sz w:val="24"/>
          <w:szCs w:val="24"/>
        </w:rPr>
        <w:t>Jāievēro piemērojamās datu drošības, intelektuālā īpašuma, konfidencialitātes, darba aizsardzības, vides un DNSH/HP prasības, ciktāl tās attiecas uz sniedzamo ārpakalpojumu.</w:t>
      </w:r>
    </w:p>
    <w:p w14:paraId="7BA40181" w14:textId="77777777" w:rsidR="005F619C" w:rsidRDefault="005F619C" w:rsidP="005F619C">
      <w:pPr>
        <w:spacing w:line="276" w:lineRule="auto"/>
        <w:jc w:val="both"/>
        <w:rPr>
          <w:sz w:val="24"/>
          <w:szCs w:val="24"/>
        </w:rPr>
      </w:pPr>
    </w:p>
    <w:p w14:paraId="5DDAAF4B" w14:textId="77777777" w:rsidR="005F619C" w:rsidRDefault="005F619C" w:rsidP="005F619C">
      <w:pPr>
        <w:spacing w:line="276" w:lineRule="auto"/>
        <w:jc w:val="both"/>
        <w:rPr>
          <w:sz w:val="24"/>
          <w:szCs w:val="24"/>
        </w:rPr>
      </w:pPr>
    </w:p>
    <w:p w14:paraId="2983ACC9" w14:textId="77777777" w:rsidR="005F619C" w:rsidRDefault="005F619C" w:rsidP="005F619C">
      <w:pPr>
        <w:spacing w:line="276" w:lineRule="auto"/>
        <w:jc w:val="both"/>
        <w:rPr>
          <w:sz w:val="24"/>
          <w:szCs w:val="24"/>
        </w:rPr>
      </w:pPr>
    </w:p>
    <w:p w14:paraId="3B885B02" w14:textId="77777777" w:rsidR="005F619C" w:rsidRDefault="005F619C" w:rsidP="005F619C">
      <w:pPr>
        <w:spacing w:line="276" w:lineRule="auto"/>
        <w:jc w:val="both"/>
        <w:rPr>
          <w:sz w:val="24"/>
          <w:szCs w:val="24"/>
        </w:rPr>
      </w:pPr>
    </w:p>
    <w:p w14:paraId="79183A35" w14:textId="77777777" w:rsidR="005F619C" w:rsidRDefault="005F619C" w:rsidP="005F619C">
      <w:pPr>
        <w:spacing w:line="276" w:lineRule="auto"/>
        <w:jc w:val="both"/>
        <w:rPr>
          <w:sz w:val="24"/>
          <w:szCs w:val="24"/>
        </w:rPr>
      </w:pPr>
    </w:p>
    <w:p w14:paraId="317E0555" w14:textId="77777777" w:rsidR="005F619C" w:rsidRDefault="005F619C" w:rsidP="005F619C">
      <w:pPr>
        <w:spacing w:line="276" w:lineRule="auto"/>
        <w:jc w:val="both"/>
        <w:rPr>
          <w:sz w:val="24"/>
          <w:szCs w:val="24"/>
        </w:rPr>
      </w:pPr>
    </w:p>
    <w:p w14:paraId="4A9F4DF1" w14:textId="77777777" w:rsidR="005F619C" w:rsidRDefault="005F619C" w:rsidP="005F619C">
      <w:pPr>
        <w:spacing w:line="276" w:lineRule="auto"/>
        <w:jc w:val="both"/>
        <w:rPr>
          <w:sz w:val="24"/>
          <w:szCs w:val="24"/>
        </w:rPr>
      </w:pPr>
    </w:p>
    <w:p w14:paraId="24679240" w14:textId="77777777" w:rsidR="005F619C" w:rsidRPr="005F5D3E" w:rsidRDefault="005F619C" w:rsidP="005F619C">
      <w:pPr>
        <w:spacing w:before="120" w:after="40" w:line="276" w:lineRule="auto"/>
        <w:jc w:val="both"/>
        <w:rPr>
          <w:b/>
          <w:bCs/>
          <w:sz w:val="24"/>
          <w:szCs w:val="24"/>
        </w:rPr>
      </w:pPr>
      <w:r w:rsidRPr="005F5D3E">
        <w:rPr>
          <w:b/>
          <w:bCs/>
          <w:sz w:val="24"/>
          <w:szCs w:val="24"/>
        </w:rPr>
        <w:t>6. Izpildes posmi un nodevumi</w:t>
      </w:r>
    </w:p>
    <w:tbl>
      <w:tblPr>
        <w:tblStyle w:val="a5"/>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95"/>
        <w:gridCol w:w="2325"/>
        <w:gridCol w:w="2295"/>
        <w:gridCol w:w="2280"/>
      </w:tblGrid>
      <w:tr w:rsidR="005F619C" w:rsidRPr="007774BA" w14:paraId="29112967" w14:textId="77777777" w:rsidTr="000001DE">
        <w:trPr>
          <w:trHeight w:val="435"/>
        </w:trPr>
        <w:tc>
          <w:tcPr>
            <w:tcW w:w="199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34627120" w14:textId="77777777" w:rsidR="005F619C" w:rsidRPr="007774BA" w:rsidRDefault="005F619C" w:rsidP="000001DE">
            <w:pPr>
              <w:spacing w:before="240" w:line="276" w:lineRule="auto"/>
              <w:rPr>
                <w:sz w:val="24"/>
                <w:szCs w:val="24"/>
              </w:rPr>
            </w:pPr>
            <w:r w:rsidRPr="007774BA">
              <w:rPr>
                <w:sz w:val="24"/>
                <w:szCs w:val="24"/>
              </w:rPr>
              <w:lastRenderedPageBreak/>
              <w:t>Nr.</w:t>
            </w:r>
          </w:p>
        </w:tc>
        <w:tc>
          <w:tcPr>
            <w:tcW w:w="2325"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3F9AA43A" w14:textId="77777777" w:rsidR="005F619C" w:rsidRPr="007774BA" w:rsidRDefault="005F619C" w:rsidP="000001DE">
            <w:pPr>
              <w:spacing w:before="240" w:line="276" w:lineRule="auto"/>
              <w:rPr>
                <w:sz w:val="24"/>
                <w:szCs w:val="24"/>
              </w:rPr>
            </w:pPr>
            <w:r w:rsidRPr="007774BA">
              <w:rPr>
                <w:sz w:val="24"/>
                <w:szCs w:val="24"/>
              </w:rPr>
              <w:t>Posms</w:t>
            </w:r>
          </w:p>
        </w:tc>
        <w:tc>
          <w:tcPr>
            <w:tcW w:w="2295"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2A9B297A" w14:textId="77777777" w:rsidR="005F619C" w:rsidRPr="007774BA" w:rsidRDefault="005F619C" w:rsidP="000001DE">
            <w:pPr>
              <w:spacing w:before="240" w:line="276" w:lineRule="auto"/>
              <w:rPr>
                <w:sz w:val="24"/>
                <w:szCs w:val="24"/>
              </w:rPr>
            </w:pPr>
            <w:r w:rsidRPr="007774BA">
              <w:rPr>
                <w:sz w:val="24"/>
                <w:szCs w:val="24"/>
              </w:rPr>
              <w:t>Galvenie rezultāti</w:t>
            </w:r>
          </w:p>
        </w:tc>
        <w:tc>
          <w:tcPr>
            <w:tcW w:w="2280"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1D92F015" w14:textId="77777777" w:rsidR="005F619C" w:rsidRPr="007774BA" w:rsidRDefault="005F619C" w:rsidP="000001DE">
            <w:pPr>
              <w:spacing w:before="240" w:line="276" w:lineRule="auto"/>
              <w:rPr>
                <w:sz w:val="24"/>
                <w:szCs w:val="24"/>
              </w:rPr>
            </w:pPr>
            <w:r w:rsidRPr="007774BA">
              <w:rPr>
                <w:sz w:val="24"/>
                <w:szCs w:val="24"/>
              </w:rPr>
              <w:t>Pieņemšanas pazīmes</w:t>
            </w:r>
          </w:p>
        </w:tc>
      </w:tr>
      <w:tr w:rsidR="005F619C" w:rsidRPr="007774BA" w14:paraId="5455DBAD" w14:textId="77777777" w:rsidTr="000001DE">
        <w:trPr>
          <w:trHeight w:val="178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26E0ABE" w14:textId="77777777" w:rsidR="005F619C" w:rsidRPr="007774BA" w:rsidRDefault="005F619C" w:rsidP="000001DE">
            <w:pPr>
              <w:spacing w:before="240" w:line="276" w:lineRule="auto"/>
              <w:rPr>
                <w:sz w:val="24"/>
                <w:szCs w:val="24"/>
              </w:rPr>
            </w:pPr>
            <w:r w:rsidRPr="007774BA">
              <w:rPr>
                <w:sz w:val="24"/>
                <w:szCs w:val="24"/>
              </w:rPr>
              <w:t>1</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229EE8F3" w14:textId="77777777" w:rsidR="005F619C" w:rsidRPr="007774BA" w:rsidRDefault="005F619C" w:rsidP="000001DE">
            <w:pPr>
              <w:spacing w:before="240" w:line="276" w:lineRule="auto"/>
              <w:rPr>
                <w:sz w:val="24"/>
                <w:szCs w:val="24"/>
              </w:rPr>
            </w:pPr>
            <w:r w:rsidRPr="007774BA">
              <w:rPr>
                <w:sz w:val="24"/>
                <w:szCs w:val="24"/>
              </w:rPr>
              <w:t xml:space="preserve">Prasību precizēšana un </w:t>
            </w:r>
            <w:proofErr w:type="spellStart"/>
            <w:r w:rsidRPr="007774BA">
              <w:rPr>
                <w:sz w:val="24"/>
                <w:szCs w:val="24"/>
              </w:rPr>
              <w:t>sistēmarhitektūra</w:t>
            </w:r>
            <w:proofErr w:type="spellEnd"/>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455B8885" w14:textId="77777777" w:rsidR="005F619C" w:rsidRPr="007774BA" w:rsidRDefault="005F619C" w:rsidP="000001DE">
            <w:pPr>
              <w:spacing w:before="240" w:line="276" w:lineRule="auto"/>
              <w:rPr>
                <w:sz w:val="24"/>
                <w:szCs w:val="24"/>
              </w:rPr>
            </w:pPr>
            <w:r w:rsidRPr="007774BA">
              <w:rPr>
                <w:sz w:val="24"/>
                <w:szCs w:val="24"/>
              </w:rPr>
              <w:t>Detalizēta prasību specifikācija, sistēmas arhitektūras apraksts, moduļu sadalījums, integrācijas un datu plūsmas apraksts, darbu plāns.</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639132C7" w14:textId="77777777" w:rsidR="005F619C" w:rsidRPr="007774BA" w:rsidRDefault="005F619C" w:rsidP="000001DE">
            <w:pPr>
              <w:spacing w:before="240" w:line="276" w:lineRule="auto"/>
              <w:rPr>
                <w:sz w:val="24"/>
                <w:szCs w:val="24"/>
              </w:rPr>
            </w:pPr>
            <w:r w:rsidRPr="007774BA">
              <w:rPr>
                <w:sz w:val="24"/>
                <w:szCs w:val="24"/>
              </w:rPr>
              <w:t>Pasūtītāja saskaņots arhitektūras dokuments un darbu plāns.</w:t>
            </w:r>
          </w:p>
        </w:tc>
      </w:tr>
      <w:tr w:rsidR="005F619C" w:rsidRPr="007774BA" w14:paraId="0305EB74" w14:textId="77777777" w:rsidTr="000001DE">
        <w:trPr>
          <w:trHeight w:val="1560"/>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CD95E73" w14:textId="77777777" w:rsidR="005F619C" w:rsidRPr="007774BA" w:rsidRDefault="005F619C" w:rsidP="000001DE">
            <w:pPr>
              <w:spacing w:before="240" w:line="276" w:lineRule="auto"/>
              <w:rPr>
                <w:sz w:val="24"/>
                <w:szCs w:val="24"/>
              </w:rPr>
            </w:pPr>
            <w:r w:rsidRPr="007774BA">
              <w:rPr>
                <w:sz w:val="24"/>
                <w:szCs w:val="24"/>
              </w:rPr>
              <w:t>2</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3A09637B" w14:textId="77777777" w:rsidR="005F619C" w:rsidRPr="007774BA" w:rsidRDefault="005F619C" w:rsidP="000001DE">
            <w:pPr>
              <w:spacing w:before="240" w:line="276" w:lineRule="auto"/>
              <w:rPr>
                <w:sz w:val="24"/>
                <w:szCs w:val="24"/>
              </w:rPr>
            </w:pPr>
            <w:r w:rsidRPr="007774BA">
              <w:rPr>
                <w:sz w:val="24"/>
                <w:szCs w:val="24"/>
              </w:rPr>
              <w:t>Operētājsistēmas un pamata servisu izstrāde</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153A2959" w14:textId="77777777" w:rsidR="005F619C" w:rsidRPr="007774BA" w:rsidRDefault="005F619C" w:rsidP="000001DE">
            <w:pPr>
              <w:spacing w:before="240" w:line="276" w:lineRule="auto"/>
              <w:rPr>
                <w:sz w:val="24"/>
                <w:szCs w:val="24"/>
              </w:rPr>
            </w:pPr>
            <w:r w:rsidRPr="007774BA">
              <w:rPr>
                <w:sz w:val="24"/>
                <w:szCs w:val="24"/>
              </w:rPr>
              <w:t>Pamata sistēmas programmatūra, konfigurācijas pārvaldība, lietotāju un servisu loģika, žurnālfaili, versiju pārvaldība.</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7350EFA1" w14:textId="77777777" w:rsidR="005F619C" w:rsidRPr="007774BA" w:rsidRDefault="005F619C" w:rsidP="000001DE">
            <w:pPr>
              <w:spacing w:before="240" w:line="276" w:lineRule="auto"/>
              <w:rPr>
                <w:sz w:val="24"/>
                <w:szCs w:val="24"/>
              </w:rPr>
            </w:pPr>
            <w:proofErr w:type="spellStart"/>
            <w:r w:rsidRPr="007774BA">
              <w:rPr>
                <w:sz w:val="24"/>
                <w:szCs w:val="24"/>
              </w:rPr>
              <w:t>Darbojošs</w:t>
            </w:r>
            <w:proofErr w:type="spellEnd"/>
            <w:r w:rsidRPr="007774BA">
              <w:rPr>
                <w:sz w:val="24"/>
                <w:szCs w:val="24"/>
              </w:rPr>
              <w:t xml:space="preserve"> prototips, avota kods, tehniskā dokumentācija, testu rezultāti.</w:t>
            </w:r>
          </w:p>
        </w:tc>
      </w:tr>
      <w:tr w:rsidR="005F619C" w:rsidRPr="007774BA" w14:paraId="45495FB4" w14:textId="77777777" w:rsidTr="000001DE">
        <w:trPr>
          <w:trHeight w:val="133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5266D47" w14:textId="77777777" w:rsidR="005F619C" w:rsidRPr="007774BA" w:rsidRDefault="005F619C" w:rsidP="000001DE">
            <w:pPr>
              <w:spacing w:before="240" w:line="276" w:lineRule="auto"/>
              <w:rPr>
                <w:sz w:val="24"/>
                <w:szCs w:val="24"/>
              </w:rPr>
            </w:pPr>
            <w:r w:rsidRPr="007774BA">
              <w:rPr>
                <w:sz w:val="24"/>
                <w:szCs w:val="24"/>
              </w:rPr>
              <w:t>3</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7E3AEFBE" w14:textId="77777777" w:rsidR="005F619C" w:rsidRPr="007774BA" w:rsidRDefault="005F619C" w:rsidP="000001DE">
            <w:pPr>
              <w:spacing w:before="240" w:line="276" w:lineRule="auto"/>
              <w:rPr>
                <w:sz w:val="24"/>
                <w:szCs w:val="24"/>
              </w:rPr>
            </w:pPr>
            <w:r w:rsidRPr="007774BA">
              <w:rPr>
                <w:sz w:val="24"/>
                <w:szCs w:val="24"/>
              </w:rPr>
              <w:t xml:space="preserve">Sakaru, </w:t>
            </w:r>
            <w:proofErr w:type="spellStart"/>
            <w:r w:rsidRPr="007774BA">
              <w:rPr>
                <w:sz w:val="24"/>
                <w:szCs w:val="24"/>
              </w:rPr>
              <w:t>web</w:t>
            </w:r>
            <w:proofErr w:type="spellEnd"/>
            <w:r w:rsidRPr="007774BA">
              <w:rPr>
                <w:sz w:val="24"/>
                <w:szCs w:val="24"/>
              </w:rPr>
              <w:t xml:space="preserve"> platformas un datu moduļu izstrāde</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360C50A6" w14:textId="77777777" w:rsidR="005F619C" w:rsidRPr="007774BA" w:rsidRDefault="005F619C" w:rsidP="000001DE">
            <w:pPr>
              <w:spacing w:before="240" w:line="276" w:lineRule="auto"/>
              <w:rPr>
                <w:sz w:val="24"/>
                <w:szCs w:val="24"/>
              </w:rPr>
            </w:pPr>
            <w:r w:rsidRPr="007774BA">
              <w:rPr>
                <w:sz w:val="24"/>
                <w:szCs w:val="24"/>
              </w:rPr>
              <w:t xml:space="preserve">Reāllaika datu plūsma, </w:t>
            </w:r>
            <w:proofErr w:type="spellStart"/>
            <w:r w:rsidRPr="007774BA">
              <w:rPr>
                <w:sz w:val="24"/>
                <w:szCs w:val="24"/>
              </w:rPr>
              <w:t>web</w:t>
            </w:r>
            <w:proofErr w:type="spellEnd"/>
            <w:r w:rsidRPr="007774BA">
              <w:rPr>
                <w:sz w:val="24"/>
                <w:szCs w:val="24"/>
              </w:rPr>
              <w:t xml:space="preserve"> interfeiss, KPI un darba procesu datu modulis, datu glabāšana, arhivēšana un auditācija.</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117EB744" w14:textId="77777777" w:rsidR="005F619C" w:rsidRPr="007774BA" w:rsidRDefault="005F619C" w:rsidP="000001DE">
            <w:pPr>
              <w:spacing w:before="240" w:line="276" w:lineRule="auto"/>
              <w:rPr>
                <w:sz w:val="24"/>
                <w:szCs w:val="24"/>
              </w:rPr>
            </w:pPr>
            <w:proofErr w:type="spellStart"/>
            <w:r w:rsidRPr="007774BA">
              <w:rPr>
                <w:sz w:val="24"/>
                <w:szCs w:val="24"/>
              </w:rPr>
              <w:t>Darbojošs</w:t>
            </w:r>
            <w:proofErr w:type="spellEnd"/>
            <w:r w:rsidRPr="007774BA">
              <w:rPr>
                <w:sz w:val="24"/>
                <w:szCs w:val="24"/>
              </w:rPr>
              <w:t xml:space="preserve"> integrēts starprezultāts ar testiem un demonstrāciju pasūtītājam.</w:t>
            </w:r>
          </w:p>
        </w:tc>
      </w:tr>
      <w:tr w:rsidR="005F619C" w:rsidRPr="007774BA" w14:paraId="3E3EAEF0" w14:textId="77777777" w:rsidTr="000001DE">
        <w:trPr>
          <w:trHeight w:val="133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AE9587B" w14:textId="77777777" w:rsidR="005F619C" w:rsidRPr="007774BA" w:rsidRDefault="005F619C" w:rsidP="000001DE">
            <w:pPr>
              <w:spacing w:before="240" w:line="276" w:lineRule="auto"/>
              <w:rPr>
                <w:sz w:val="24"/>
                <w:szCs w:val="24"/>
              </w:rPr>
            </w:pPr>
            <w:r w:rsidRPr="007774BA">
              <w:rPr>
                <w:sz w:val="24"/>
                <w:szCs w:val="24"/>
              </w:rPr>
              <w:t>4</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54F4233A" w14:textId="77777777" w:rsidR="005F619C" w:rsidRPr="007774BA" w:rsidRDefault="005F619C" w:rsidP="000001DE">
            <w:pPr>
              <w:spacing w:before="240" w:line="276" w:lineRule="auto"/>
              <w:rPr>
                <w:sz w:val="24"/>
                <w:szCs w:val="24"/>
              </w:rPr>
            </w:pPr>
            <w:r w:rsidRPr="007774BA">
              <w:rPr>
                <w:sz w:val="24"/>
                <w:szCs w:val="24"/>
              </w:rPr>
              <w:t>AI/CV integrācija, pilna integrācija un demonstrācija</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34F838EB" w14:textId="77777777" w:rsidR="005F619C" w:rsidRPr="007774BA" w:rsidRDefault="005F619C" w:rsidP="000001DE">
            <w:pPr>
              <w:spacing w:before="240" w:line="276" w:lineRule="auto"/>
              <w:rPr>
                <w:sz w:val="24"/>
                <w:szCs w:val="24"/>
              </w:rPr>
            </w:pPr>
            <w:proofErr w:type="spellStart"/>
            <w:r w:rsidRPr="007774BA">
              <w:rPr>
                <w:sz w:val="24"/>
                <w:szCs w:val="24"/>
              </w:rPr>
              <w:t>Mašīnredzes</w:t>
            </w:r>
            <w:proofErr w:type="spellEnd"/>
            <w:r w:rsidRPr="007774BA">
              <w:rPr>
                <w:sz w:val="24"/>
                <w:szCs w:val="24"/>
              </w:rPr>
              <w:t>/AI integrācijas slānis, pilna sistēmas integrācija, demonstrācija industriālā vai simulētā vidē.</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31AC68D6" w14:textId="77777777" w:rsidR="005F619C" w:rsidRPr="007774BA" w:rsidRDefault="005F619C" w:rsidP="000001DE">
            <w:pPr>
              <w:spacing w:before="240" w:line="276" w:lineRule="auto"/>
              <w:rPr>
                <w:sz w:val="24"/>
                <w:szCs w:val="24"/>
              </w:rPr>
            </w:pPr>
            <w:r w:rsidRPr="007774BA">
              <w:rPr>
                <w:sz w:val="24"/>
                <w:szCs w:val="24"/>
              </w:rPr>
              <w:t>Noslēguma demonstrācija, pieņemšanas testu protokols, gala dokumentācija un nodošanas akts.</w:t>
            </w:r>
          </w:p>
        </w:tc>
      </w:tr>
    </w:tbl>
    <w:p w14:paraId="05C9F4D3" w14:textId="77777777" w:rsidR="005F619C" w:rsidRPr="007774BA" w:rsidRDefault="005F619C" w:rsidP="005F619C">
      <w:pPr>
        <w:spacing w:before="60" w:after="80" w:line="276" w:lineRule="auto"/>
        <w:jc w:val="both"/>
        <w:rPr>
          <w:sz w:val="24"/>
          <w:szCs w:val="24"/>
        </w:rPr>
      </w:pPr>
      <w:r w:rsidRPr="007774BA">
        <w:rPr>
          <w:sz w:val="24"/>
          <w:szCs w:val="24"/>
        </w:rPr>
        <w:t xml:space="preserve">Pasūtītājs ir tiesīgs detalizēto posmu kalendāro grafiku un </w:t>
      </w:r>
      <w:proofErr w:type="spellStart"/>
      <w:r w:rsidRPr="007774BA">
        <w:rPr>
          <w:sz w:val="24"/>
          <w:szCs w:val="24"/>
        </w:rPr>
        <w:t>starpnodevumus</w:t>
      </w:r>
      <w:proofErr w:type="spellEnd"/>
      <w:r w:rsidRPr="007774BA">
        <w:rPr>
          <w:sz w:val="24"/>
          <w:szCs w:val="24"/>
        </w:rPr>
        <w:t xml:space="preserve"> precizēt līguma slēgšanas procesā, nezaudējot tehniskās specifikācijas būtību, kopējo tvērumu un gala rezultātu.</w:t>
      </w:r>
    </w:p>
    <w:p w14:paraId="2FC1E8A4" w14:textId="77777777" w:rsidR="005F619C" w:rsidRPr="005F5D3E" w:rsidRDefault="005F619C" w:rsidP="005F619C">
      <w:pPr>
        <w:spacing w:before="120" w:after="40" w:line="276" w:lineRule="auto"/>
        <w:jc w:val="both"/>
        <w:rPr>
          <w:b/>
          <w:bCs/>
          <w:sz w:val="24"/>
          <w:szCs w:val="24"/>
        </w:rPr>
      </w:pPr>
      <w:r w:rsidRPr="005F5D3E">
        <w:rPr>
          <w:b/>
          <w:bCs/>
          <w:sz w:val="24"/>
          <w:szCs w:val="24"/>
        </w:rPr>
        <w:t>7. Pieņemšanas kritēriji:</w:t>
      </w:r>
    </w:p>
    <w:p w14:paraId="3D06B8F0"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visi nodevumi iesniegti latviešu vai angļu valodā elektroniskā formā, rediģējamā formātā, un pēc pieprasījuma arī PDF formātā;</w:t>
      </w:r>
    </w:p>
    <w:p w14:paraId="45F1B577"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pasūtītājam nodots pilns avota kods, konfigurācijas faili, API apraksti, </w:t>
      </w:r>
      <w:proofErr w:type="spellStart"/>
      <w:r w:rsidRPr="007774BA">
        <w:rPr>
          <w:sz w:val="24"/>
          <w:szCs w:val="24"/>
        </w:rPr>
        <w:t>datubāzu</w:t>
      </w:r>
      <w:proofErr w:type="spellEnd"/>
      <w:r w:rsidRPr="007774BA">
        <w:rPr>
          <w:sz w:val="24"/>
          <w:szCs w:val="24"/>
        </w:rPr>
        <w:t xml:space="preserve"> </w:t>
      </w:r>
      <w:r w:rsidRPr="007774BA">
        <w:rPr>
          <w:sz w:val="24"/>
          <w:szCs w:val="24"/>
        </w:rPr>
        <w:lastRenderedPageBreak/>
        <w:t>struktūras, uzstādīšanas instrukcijas un testu materiāli;</w:t>
      </w:r>
    </w:p>
    <w:p w14:paraId="64CB6DBF"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nodevumi ir pārbaudāmi, atkārtojami un faktiski darbināmi pasūtītāja vai pasūtītāja norādītā </w:t>
      </w:r>
      <w:proofErr w:type="spellStart"/>
      <w:r w:rsidRPr="007774BA">
        <w:rPr>
          <w:sz w:val="24"/>
          <w:szCs w:val="24"/>
        </w:rPr>
        <w:t>testvidē</w:t>
      </w:r>
      <w:proofErr w:type="spellEnd"/>
      <w:r w:rsidRPr="007774BA">
        <w:rPr>
          <w:sz w:val="24"/>
          <w:szCs w:val="24"/>
        </w:rPr>
        <w:t>;</w:t>
      </w:r>
    </w:p>
    <w:p w14:paraId="6B3E183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katram posmam sagatavots testēšanas pārskats un novērsti būtiskie defekti, kas traucē funkcionalitātes izmantošanai;</w:t>
      </w:r>
    </w:p>
    <w:p w14:paraId="48340265"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gala nodevumā veikta integrētas sistēmas demonstrācija un sniegta zināšanu </w:t>
      </w:r>
      <w:proofErr w:type="spellStart"/>
      <w:r w:rsidRPr="007774BA">
        <w:rPr>
          <w:sz w:val="24"/>
          <w:szCs w:val="24"/>
        </w:rPr>
        <w:t>pārnese</w:t>
      </w:r>
      <w:proofErr w:type="spellEnd"/>
      <w:r w:rsidRPr="007774BA">
        <w:rPr>
          <w:sz w:val="24"/>
          <w:szCs w:val="24"/>
        </w:rPr>
        <w:t xml:space="preserve"> pasūtītāja pārstāvjiem;</w:t>
      </w:r>
    </w:p>
    <w:p w14:paraId="0E4CC5D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ārpakalpojuma sniedzējs nodrošina garantijas perioda kļūdu novēršanu un saprātīgu </w:t>
      </w:r>
      <w:proofErr w:type="spellStart"/>
      <w:r w:rsidRPr="007774BA">
        <w:rPr>
          <w:sz w:val="24"/>
          <w:szCs w:val="24"/>
        </w:rPr>
        <w:t>pēcnodošanas</w:t>
      </w:r>
      <w:proofErr w:type="spellEnd"/>
      <w:r w:rsidRPr="007774BA">
        <w:rPr>
          <w:sz w:val="24"/>
          <w:szCs w:val="24"/>
        </w:rPr>
        <w:t xml:space="preserve"> atbalstu apjomā, kas tiks noteikts līgumā.</w:t>
      </w:r>
    </w:p>
    <w:p w14:paraId="324DB6B2" w14:textId="77777777" w:rsidR="005F619C" w:rsidRPr="005F5D3E" w:rsidRDefault="005F619C" w:rsidP="005F619C">
      <w:pPr>
        <w:spacing w:before="120" w:after="40" w:line="276" w:lineRule="auto"/>
        <w:jc w:val="both"/>
        <w:rPr>
          <w:b/>
          <w:bCs/>
          <w:sz w:val="24"/>
          <w:szCs w:val="24"/>
        </w:rPr>
      </w:pPr>
      <w:r w:rsidRPr="005F5D3E">
        <w:rPr>
          <w:b/>
          <w:bCs/>
          <w:sz w:val="24"/>
          <w:szCs w:val="24"/>
        </w:rPr>
        <w:t>8. Prasības ārpakalpojuma sniedzējam:</w:t>
      </w:r>
    </w:p>
    <w:p w14:paraId="6A66A75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pretendentam jābūt pieredzei programmatūras, digitālo platformu, iegulto sistēmu, </w:t>
      </w:r>
      <w:proofErr w:type="spellStart"/>
      <w:r w:rsidRPr="007774BA">
        <w:rPr>
          <w:sz w:val="24"/>
          <w:szCs w:val="24"/>
        </w:rPr>
        <w:t>IoT</w:t>
      </w:r>
      <w:proofErr w:type="spellEnd"/>
      <w:r w:rsidRPr="007774BA">
        <w:rPr>
          <w:sz w:val="24"/>
          <w:szCs w:val="24"/>
        </w:rPr>
        <w:t xml:space="preserve">, </w:t>
      </w:r>
      <w:proofErr w:type="spellStart"/>
      <w:r w:rsidRPr="007774BA">
        <w:rPr>
          <w:sz w:val="24"/>
          <w:szCs w:val="24"/>
        </w:rPr>
        <w:t>mašīnredzes</w:t>
      </w:r>
      <w:proofErr w:type="spellEnd"/>
      <w:r w:rsidRPr="007774BA">
        <w:rPr>
          <w:sz w:val="24"/>
          <w:szCs w:val="24"/>
        </w:rPr>
        <w:t>, AI, datu analītikas vai līdzīgu tehnoloģisku risinājumu izstrādē;</w:t>
      </w:r>
    </w:p>
    <w:p w14:paraId="7F2EF59E"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pretendentam jāspēj nodrošināt komandu ar kompetenci sistēmu arhitektūrā, </w:t>
      </w:r>
      <w:proofErr w:type="spellStart"/>
      <w:r w:rsidRPr="007774BA">
        <w:rPr>
          <w:sz w:val="24"/>
          <w:szCs w:val="24"/>
        </w:rPr>
        <w:t>backend</w:t>
      </w:r>
      <w:proofErr w:type="spellEnd"/>
      <w:r w:rsidRPr="007774BA">
        <w:rPr>
          <w:sz w:val="24"/>
          <w:szCs w:val="24"/>
        </w:rPr>
        <w:t>/</w:t>
      </w:r>
      <w:proofErr w:type="spellStart"/>
      <w:r w:rsidRPr="007774BA">
        <w:rPr>
          <w:sz w:val="24"/>
          <w:szCs w:val="24"/>
        </w:rPr>
        <w:t>frontend</w:t>
      </w:r>
      <w:proofErr w:type="spellEnd"/>
      <w:r w:rsidRPr="007774BA">
        <w:rPr>
          <w:sz w:val="24"/>
          <w:szCs w:val="24"/>
        </w:rPr>
        <w:t xml:space="preserve"> izstrādē, datu pārvaldībā, integrācijā, testēšanā un, ja attiecināms, AI/CV jomā;</w:t>
      </w:r>
    </w:p>
    <w:p w14:paraId="4791AB0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pasūtītājam jābūt tiesībām vērtēt pretendenta spēju nodrošināt kvalificētus speciālistus, tai skaitā zinātniekus vai ekspertus attiecīgajā jomā, atbilstoši projekta programmas nosacījumiem;</w:t>
      </w:r>
    </w:p>
    <w:p w14:paraId="3A5A21E7"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pretendentam jāapliecina spēja nodrošināt zināšanu pārnesi, intelektuālā īpašuma nodošanu pasūtītājam un konfidencialitātes prasību ievērošanu;</w:t>
      </w:r>
    </w:p>
    <w:p w14:paraId="2ED35AE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pretendentam jānodrošina projektu vadības un kvalitātes kontroles pieeja, kas ļauj uzraudzīt termiņus, riskus, starprezultātus un izmaiņu vadību.</w:t>
      </w:r>
    </w:p>
    <w:p w14:paraId="7D5354C3" w14:textId="77777777" w:rsidR="005F619C" w:rsidRPr="005F5D3E" w:rsidRDefault="005F619C" w:rsidP="005F619C">
      <w:pPr>
        <w:spacing w:before="120" w:after="40" w:line="276" w:lineRule="auto"/>
        <w:jc w:val="both"/>
        <w:rPr>
          <w:b/>
          <w:bCs/>
          <w:sz w:val="24"/>
          <w:szCs w:val="24"/>
        </w:rPr>
      </w:pPr>
      <w:r w:rsidRPr="005F5D3E">
        <w:rPr>
          <w:b/>
          <w:bCs/>
          <w:sz w:val="24"/>
          <w:szCs w:val="24"/>
        </w:rPr>
        <w:t>9. Intelektuālais īpašums un konfidencialitāte:</w:t>
      </w:r>
    </w:p>
    <w:p w14:paraId="00E7BEEB"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visām ārpakalpojuma ietvaros radītajām mantiskajām autortiesībām, avota kodam, dokumentācijai, arhitektūras aprakstiem, datu modeļiem, testu materiāliem un citiem rezultātiem pēc apmaksas jābūt nododamiem pasūtītājam pilnā apjomā, ja līgumā nav noteikts pasūtītājam labvēlīgāks regulējums;</w:t>
      </w:r>
    </w:p>
    <w:p w14:paraId="5593FD6F"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ārpakalpojuma sniedzējs nedrīkst izmantot pasūtītāja datus, tehnisko informāciju vai rezultātus citiem nolūkiem bez rakstiskas pasūtītāja piekrišanas;</w:t>
      </w:r>
    </w:p>
    <w:p w14:paraId="296E70C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ja izstrādē tiek izmantoti trešo pušu komponenti vai atvērtā koda risinājumi, pretendentam jāapraksta to licences un jānodrošina, ka to izmantošana neierobežo pasūtītāja tiesības uz rezultātu izmantošanu un </w:t>
      </w:r>
      <w:proofErr w:type="spellStart"/>
      <w:r w:rsidRPr="007774BA">
        <w:rPr>
          <w:sz w:val="24"/>
          <w:szCs w:val="24"/>
        </w:rPr>
        <w:t>komercializāciju</w:t>
      </w:r>
      <w:proofErr w:type="spellEnd"/>
      <w:r w:rsidRPr="007774BA">
        <w:rPr>
          <w:sz w:val="24"/>
          <w:szCs w:val="24"/>
        </w:rPr>
        <w:t>.</w:t>
      </w:r>
    </w:p>
    <w:p w14:paraId="0CE9655A" w14:textId="77777777" w:rsidR="005F619C" w:rsidRPr="005F5D3E" w:rsidRDefault="005F619C" w:rsidP="005F619C">
      <w:pPr>
        <w:spacing w:before="120" w:after="40" w:line="276" w:lineRule="auto"/>
        <w:jc w:val="both"/>
        <w:rPr>
          <w:b/>
          <w:bCs/>
          <w:sz w:val="24"/>
          <w:szCs w:val="24"/>
        </w:rPr>
      </w:pPr>
      <w:r w:rsidRPr="005F5D3E">
        <w:rPr>
          <w:b/>
          <w:bCs/>
          <w:sz w:val="24"/>
          <w:szCs w:val="24"/>
        </w:rPr>
        <w:t>10. Pārvaldība, atskaites un sadarbības kārtība:</w:t>
      </w:r>
    </w:p>
    <w:p w14:paraId="70E1E61D"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ārpakalpojuma sniedzējam regulāri jāsniedz progresa atskaites par paveiktajiem darbiem, riskiem, novirzēm un nākamo periodu plānu;</w:t>
      </w:r>
    </w:p>
    <w:p w14:paraId="2545DE1F"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pasūtītājam jābūt tiesībām sasaukt darba sanāksmes, pieprasīt demonstrācijas un starprezultātu prezentācijas;</w:t>
      </w:r>
    </w:p>
    <w:p w14:paraId="04672135"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būtiskas izmaiņas tehniskajā risinājumā, tvērumā vai izpildes pieejā ir saskaņojamas ar pasūtītāju rakstveidā;</w:t>
      </w:r>
    </w:p>
    <w:p w14:paraId="0371AED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ārpakalpojuma sniedzējam jānodrošina viena atbildīgā kontaktpersona vai projekta vadītājs visam līguma izpildes laikam.</w:t>
      </w:r>
    </w:p>
    <w:p w14:paraId="3B4D5DF9" w14:textId="77777777" w:rsidR="005F619C" w:rsidRPr="005F5D3E" w:rsidRDefault="005F619C" w:rsidP="005F619C">
      <w:pPr>
        <w:spacing w:before="120" w:after="40" w:line="276" w:lineRule="auto"/>
        <w:jc w:val="both"/>
        <w:rPr>
          <w:b/>
          <w:bCs/>
          <w:sz w:val="24"/>
          <w:szCs w:val="24"/>
        </w:rPr>
      </w:pPr>
      <w:r w:rsidRPr="005F5D3E">
        <w:rPr>
          <w:b/>
          <w:bCs/>
          <w:sz w:val="24"/>
          <w:szCs w:val="24"/>
        </w:rPr>
        <w:t>11. Īpašie nosacījumi:</w:t>
      </w:r>
    </w:p>
    <w:p w14:paraId="221AFA9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lastRenderedPageBreak/>
        <w:t xml:space="preserve">tehniskajai specifikācijai un iepirkuma rezultātā slēdzamajam līgumam jābūt savstarpēji saskaņotiem ar projekta mērķi izstrādāt gudrās ķiveres digitālo platformu, kura nodrošina darba procesu </w:t>
      </w:r>
      <w:proofErr w:type="spellStart"/>
      <w:r w:rsidRPr="007774BA">
        <w:rPr>
          <w:sz w:val="24"/>
          <w:szCs w:val="24"/>
        </w:rPr>
        <w:t>digitalizāciju</w:t>
      </w:r>
      <w:proofErr w:type="spellEnd"/>
      <w:r w:rsidRPr="007774BA">
        <w:rPr>
          <w:sz w:val="24"/>
          <w:szCs w:val="24"/>
        </w:rPr>
        <w:t>, reāllaika darba uzraudzību, automatizētu kvalitātes kontroli un produktivitātes datu analīzi;</w:t>
      </w:r>
    </w:p>
    <w:p w14:paraId="000B4FBE"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tā kā projekta aktuālajā redakcijā industriālais dizains netiek veidots, pretendentiem nav atļauts cenu piedāvājumā iekļaut atsevišķu industriālā dizaina izstrādes pozīciju kā iepirkuma galveno rezultātu;</w:t>
      </w:r>
    </w:p>
    <w:p w14:paraId="4CFECEF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ja nepieciešami tehniski pieņēmumi par aparatūras vidi, tiem jābūt minimāliem, pamatotiem un saskaņotiem ar pasūtītāju;</w:t>
      </w:r>
    </w:p>
    <w:p w14:paraId="6655BFC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ārpakalpojuma izpildei jābūt organizētai tā, lai rezultāts būtu izmantojams projekta atskaitēs, uzraudzībā un </w:t>
      </w:r>
      <w:proofErr w:type="spellStart"/>
      <w:r w:rsidRPr="007774BA">
        <w:rPr>
          <w:sz w:val="24"/>
          <w:szCs w:val="24"/>
        </w:rPr>
        <w:t>komercializācijas</w:t>
      </w:r>
      <w:proofErr w:type="spellEnd"/>
      <w:r w:rsidRPr="007774BA">
        <w:rPr>
          <w:sz w:val="24"/>
          <w:szCs w:val="24"/>
        </w:rPr>
        <w:t xml:space="preserve"> sagatavošanā.</w:t>
      </w:r>
    </w:p>
    <w:p w14:paraId="02AA2C2E" w14:textId="77777777" w:rsidR="005F619C" w:rsidRPr="005F5D3E" w:rsidRDefault="005F619C" w:rsidP="005F619C">
      <w:pPr>
        <w:spacing w:before="120" w:after="40" w:line="276" w:lineRule="auto"/>
        <w:jc w:val="both"/>
        <w:rPr>
          <w:b/>
          <w:bCs/>
          <w:sz w:val="24"/>
          <w:szCs w:val="24"/>
        </w:rPr>
      </w:pPr>
      <w:r w:rsidRPr="005F5D3E">
        <w:rPr>
          <w:b/>
          <w:bCs/>
          <w:sz w:val="24"/>
          <w:szCs w:val="24"/>
        </w:rPr>
        <w:t>12. Noslēguma noteikum</w:t>
      </w:r>
      <w:r>
        <w:rPr>
          <w:b/>
          <w:bCs/>
          <w:sz w:val="24"/>
          <w:szCs w:val="24"/>
        </w:rPr>
        <w:t>i</w:t>
      </w:r>
    </w:p>
    <w:p w14:paraId="556D84C0" w14:textId="77777777" w:rsidR="005F619C" w:rsidRDefault="005F619C" w:rsidP="005F619C">
      <w:pPr>
        <w:spacing w:after="40" w:line="276" w:lineRule="auto"/>
        <w:ind w:firstLine="720"/>
        <w:jc w:val="both"/>
        <w:rPr>
          <w:sz w:val="24"/>
          <w:szCs w:val="24"/>
        </w:rPr>
      </w:pPr>
      <w:r w:rsidRPr="007774BA">
        <w:rPr>
          <w:sz w:val="24"/>
          <w:szCs w:val="24"/>
        </w:rPr>
        <w:t>Tehniskajā specifikācijā norādītās prasības ir minimālās prasības. Pretendents drīkst piedāvāt tehniski labākus vai detalizētākus risinājumus, ja tie pilnībā atbilst projekta mērķim, nepaplašina iepirkuma priekšmetu ārpus noteiktā tvēruma un neparedz industriālā dizaina izstrādi kā šī iepirkuma rezultātu.</w:t>
      </w:r>
    </w:p>
    <w:p w14:paraId="658AA1C0" w14:textId="77777777" w:rsidR="005F619C" w:rsidRPr="007774BA" w:rsidRDefault="005F619C" w:rsidP="005F619C">
      <w:pPr>
        <w:spacing w:after="40" w:line="276" w:lineRule="auto"/>
        <w:ind w:firstLine="720"/>
        <w:jc w:val="both"/>
        <w:rPr>
          <w:sz w:val="24"/>
          <w:szCs w:val="24"/>
        </w:rPr>
      </w:pPr>
      <w:r w:rsidRPr="005F5D3E">
        <w:rPr>
          <w:sz w:val="24"/>
          <w:szCs w:val="24"/>
        </w:rPr>
        <w:t>Tehniskais piedāvājums tiek vērtēts tikai atbilstības principā (atbilst / neatbilst).</w:t>
      </w:r>
    </w:p>
    <w:p w14:paraId="126C3817" w14:textId="77777777" w:rsidR="005F619C" w:rsidRPr="007774BA" w:rsidRDefault="005F619C" w:rsidP="005F619C">
      <w:pPr>
        <w:spacing w:line="276" w:lineRule="auto"/>
        <w:ind w:firstLine="720"/>
        <w:jc w:val="both"/>
        <w:rPr>
          <w:sz w:val="24"/>
          <w:szCs w:val="24"/>
        </w:rPr>
      </w:pPr>
      <w:r w:rsidRPr="007774BA">
        <w:rPr>
          <w:sz w:val="24"/>
          <w:szCs w:val="24"/>
        </w:rPr>
        <w:t>Šī tehniskā specifikācija ir izmantojama kā iepirkuma dokumentācijas sastāvdaļa un ir interpretējama kopsakarā ar citiem iepirkuma dokumentiem un līguma noteikumiem.</w:t>
      </w:r>
    </w:p>
    <w:p w14:paraId="000002F4" w14:textId="77777777" w:rsidR="00600C1C" w:rsidRDefault="00600C1C">
      <w:pPr>
        <w:pBdr>
          <w:top w:val="nil"/>
          <w:left w:val="nil"/>
          <w:bottom w:val="nil"/>
          <w:right w:val="nil"/>
          <w:between w:val="nil"/>
        </w:pBdr>
        <w:spacing w:before="241"/>
        <w:rPr>
          <w:b/>
          <w:bCs/>
          <w:color w:val="000000"/>
          <w:sz w:val="24"/>
          <w:szCs w:val="24"/>
        </w:rPr>
      </w:pPr>
    </w:p>
    <w:p w14:paraId="000002F5" w14:textId="77777777" w:rsidR="00600C1C" w:rsidRDefault="00600C1C">
      <w:pPr>
        <w:pBdr>
          <w:top w:val="nil"/>
          <w:left w:val="nil"/>
          <w:bottom w:val="nil"/>
          <w:right w:val="nil"/>
          <w:between w:val="nil"/>
        </w:pBdr>
        <w:rPr>
          <w:color w:val="000000"/>
        </w:rPr>
      </w:pPr>
    </w:p>
    <w:p w14:paraId="000002F9" w14:textId="77777777" w:rsidR="00600C1C" w:rsidRDefault="00600C1C">
      <w:pPr>
        <w:pBdr>
          <w:top w:val="nil"/>
          <w:left w:val="nil"/>
          <w:bottom w:val="nil"/>
          <w:right w:val="nil"/>
          <w:between w:val="nil"/>
        </w:pBdr>
        <w:rPr>
          <w:color w:val="000000"/>
          <w:sz w:val="20"/>
          <w:szCs w:val="20"/>
        </w:rPr>
      </w:pPr>
      <w:bookmarkStart w:id="33" w:name="bookmark=id.1f7mexve8j3g" w:colFirst="0" w:colLast="0"/>
      <w:bookmarkEnd w:id="33"/>
    </w:p>
    <w:p w14:paraId="701D21E9" w14:textId="77777777" w:rsidR="00D92613" w:rsidRDefault="00D92613">
      <w:pPr>
        <w:pBdr>
          <w:top w:val="nil"/>
          <w:left w:val="nil"/>
          <w:bottom w:val="nil"/>
          <w:right w:val="nil"/>
          <w:between w:val="nil"/>
        </w:pBdr>
        <w:rPr>
          <w:color w:val="000000"/>
          <w:sz w:val="20"/>
          <w:szCs w:val="20"/>
        </w:rPr>
      </w:pPr>
    </w:p>
    <w:p w14:paraId="000002FA" w14:textId="77777777" w:rsidR="00600C1C" w:rsidRDefault="00600C1C">
      <w:pPr>
        <w:pBdr>
          <w:top w:val="nil"/>
          <w:left w:val="nil"/>
          <w:bottom w:val="nil"/>
          <w:right w:val="nil"/>
          <w:between w:val="nil"/>
        </w:pBdr>
        <w:spacing w:before="66" w:after="1"/>
        <w:rPr>
          <w:color w:val="000000"/>
          <w:sz w:val="20"/>
          <w:szCs w:val="20"/>
        </w:rPr>
      </w:pPr>
    </w:p>
    <w:tbl>
      <w:tblPr>
        <w:tblStyle w:val="af"/>
        <w:tblW w:w="8438" w:type="dxa"/>
        <w:tblInd w:w="794" w:type="dxa"/>
        <w:tblLayout w:type="fixed"/>
        <w:tblLook w:val="0000" w:firstRow="0" w:lastRow="0" w:firstColumn="0" w:lastColumn="0" w:noHBand="0" w:noVBand="0"/>
      </w:tblPr>
      <w:tblGrid>
        <w:gridCol w:w="4219"/>
        <w:gridCol w:w="4219"/>
      </w:tblGrid>
      <w:tr w:rsidR="00600C1C" w14:paraId="22508D60" w14:textId="77777777">
        <w:trPr>
          <w:trHeight w:val="1175"/>
        </w:trPr>
        <w:tc>
          <w:tcPr>
            <w:tcW w:w="4219" w:type="dxa"/>
          </w:tcPr>
          <w:p w14:paraId="000002FB" w14:textId="77777777" w:rsidR="00600C1C" w:rsidRDefault="00600C1C">
            <w:pPr>
              <w:pBdr>
                <w:top w:val="nil"/>
                <w:left w:val="nil"/>
                <w:bottom w:val="nil"/>
                <w:right w:val="nil"/>
                <w:between w:val="nil"/>
              </w:pBdr>
              <w:spacing w:before="30" w:after="1"/>
              <w:rPr>
                <w:color w:val="000000"/>
                <w:sz w:val="20"/>
                <w:szCs w:val="20"/>
              </w:rPr>
            </w:pPr>
          </w:p>
          <w:p w14:paraId="000002FC" w14:textId="77777777" w:rsidR="00600C1C" w:rsidRDefault="00000000">
            <w:pPr>
              <w:pBdr>
                <w:top w:val="nil"/>
                <w:left w:val="nil"/>
                <w:bottom w:val="nil"/>
                <w:right w:val="nil"/>
                <w:between w:val="nil"/>
              </w:pBdr>
              <w:spacing w:line="20" w:lineRule="auto"/>
              <w:ind w:left="50"/>
              <w:rPr>
                <w:color w:val="000000"/>
                <w:sz w:val="2"/>
                <w:szCs w:val="2"/>
              </w:rPr>
            </w:pPr>
            <w:r>
              <w:rPr>
                <w:noProof/>
                <w:color w:val="000000"/>
                <w:sz w:val="2"/>
                <w:szCs w:val="2"/>
              </w:rPr>
              <mc:AlternateContent>
                <mc:Choice Requires="wpg">
                  <w:drawing>
                    <wp:inline distT="0" distB="0" distL="0" distR="0" wp14:anchorId="13CCFE1A" wp14:editId="3A3CD674">
                      <wp:extent cx="2438400" cy="6350"/>
                      <wp:effectExtent l="0" t="0" r="0" b="0"/>
                      <wp:docPr id="7" name="Grupa 7"/>
                      <wp:cNvGraphicFramePr/>
                      <a:graphic xmlns:a="http://schemas.openxmlformats.org/drawingml/2006/main">
                        <a:graphicData uri="http://schemas.microsoft.com/office/word/2010/wordprocessingGroup">
                          <wpg:wgp>
                            <wpg:cNvGrpSpPr/>
                            <wpg:grpSpPr>
                              <a:xfrm>
                                <a:off x="0" y="0"/>
                                <a:ext cx="2438400" cy="6350"/>
                                <a:chOff x="4126800" y="3775100"/>
                                <a:chExt cx="2438400" cy="9550"/>
                              </a:xfrm>
                            </wpg:grpSpPr>
                            <wpg:grpSp>
                              <wpg:cNvPr id="640014281" name="Grupa 640014281"/>
                              <wpg:cNvGrpSpPr/>
                              <wpg:grpSpPr>
                                <a:xfrm>
                                  <a:off x="4126800" y="3776825"/>
                                  <a:ext cx="2438400" cy="6350"/>
                                  <a:chOff x="0" y="0"/>
                                  <a:chExt cx="2438400" cy="6350"/>
                                </a:xfrm>
                              </wpg:grpSpPr>
                              <wps:wsp>
                                <wps:cNvPr id="766787831" name="Taisnstūris 766787831"/>
                                <wps:cNvSpPr/>
                                <wps:spPr>
                                  <a:xfrm>
                                    <a:off x="0" y="0"/>
                                    <a:ext cx="2438400" cy="6350"/>
                                  </a:xfrm>
                                  <a:prstGeom prst="rect">
                                    <a:avLst/>
                                  </a:prstGeom>
                                  <a:noFill/>
                                  <a:ln>
                                    <a:noFill/>
                                  </a:ln>
                                </wps:spPr>
                                <wps:txbx>
                                  <w:txbxContent>
                                    <w:p w14:paraId="477FA2BC" w14:textId="77777777" w:rsidR="00600C1C" w:rsidRDefault="00600C1C">
                                      <w:pPr>
                                        <w:textDirection w:val="btLr"/>
                                      </w:pPr>
                                    </w:p>
                                  </w:txbxContent>
                                </wps:txbx>
                                <wps:bodyPr spcFirstLastPara="1" wrap="square" lIns="91425" tIns="91425" rIns="91425" bIns="91425" anchor="ctr" anchorCtr="0">
                                  <a:noAutofit/>
                                </wps:bodyPr>
                              </wps:wsp>
                              <wps:wsp>
                                <wps:cNvPr id="236003278" name="Brīvforma: forma 236003278"/>
                                <wps:cNvSpPr/>
                                <wps:spPr>
                                  <a:xfrm>
                                    <a:off x="0" y="3048"/>
                                    <a:ext cx="2438400" cy="1270"/>
                                  </a:xfrm>
                                  <a:custGeom>
                                    <a:avLst/>
                                    <a:gdLst/>
                                    <a:ahLst/>
                                    <a:cxnLst/>
                                    <a:rect l="l" t="t" r="r" b="b"/>
                                    <a:pathLst>
                                      <a:path w="2438400" h="120000" extrusionOk="0">
                                        <a:moveTo>
                                          <a:pt x="0" y="0"/>
                                        </a:moveTo>
                                        <a:lnTo>
                                          <a:pt x="2438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13CCFE1A" id="Grupa 7" o:spid="_x0000_s1034" style="width:192pt;height:.5pt;mso-position-horizontal-relative:char;mso-position-vertical-relative:line" coordorigin="41268,37751" coordsize="243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">
                      <v:group id="Grupa 640014281" o:spid="_x0000_s1035" style="position:absolute;left:41268;top:37768;width:24384;height:63" coordsize="243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">
                        <v:rect id="Taisnstūris 766787831" o:spid="_x0000_s1036" style="position:absolute;width:24384;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" filled="f" stroked="f">
                          <v:textbox inset="2.53958mm,2.53958mm,2.53958mm,2.53958mm">
                            <w:txbxContent>
                              <w:p w14:paraId="477FA2BC" w14:textId="77777777" w:rsidR="00600C1C" w:rsidRDefault="00600C1C">
                                <w:pPr>
                                  <w:textDirection w:val="btLr"/>
                                </w:pPr>
                              </w:p>
                            </w:txbxContent>
                          </v:textbox>
                        </v:rect>
                        <v:shape id="Brīvforma: forma 236003278" o:spid="_x0000_s1037" style="position:absolute;top:30;width:24384;height:13;visibility:visible;mso-wrap-style:square;v-text-anchor:middle" coordsize="24384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" path="m,l2438400,e" filled="f">
                          <v:stroke startarrowwidth="narrow" startarrowlength="short" endarrowwidth="narrow" endarrowlength="short"/>
                          <v:path arrowok="t" o:extrusionok="f"/>
                        </v:shape>
                      </v:group>
                      <w10:anchorlock/>
                    </v:group>
                  </w:pict>
                </mc:Fallback>
              </mc:AlternateContent>
            </w:r>
          </w:p>
          <w:p w14:paraId="000002FD" w14:textId="77777777" w:rsidR="00600C1C" w:rsidRDefault="00000000">
            <w:pPr>
              <w:pBdr>
                <w:top w:val="nil"/>
                <w:left w:val="nil"/>
                <w:bottom w:val="nil"/>
                <w:right w:val="nil"/>
                <w:between w:val="nil"/>
              </w:pBdr>
              <w:spacing w:line="276" w:lineRule="auto"/>
              <w:ind w:left="1233" w:right="946" w:hanging="562"/>
              <w:rPr>
                <w:color w:val="000000"/>
                <w:sz w:val="24"/>
                <w:szCs w:val="24"/>
              </w:rPr>
            </w:pPr>
            <w:r>
              <w:rPr>
                <w:color w:val="000000"/>
                <w:sz w:val="24"/>
                <w:szCs w:val="24"/>
              </w:rPr>
              <w:t>SIA „3D Engineering” Valdes loceklis</w:t>
            </w:r>
          </w:p>
          <w:p w14:paraId="000002FE" w14:textId="77777777" w:rsidR="00600C1C" w:rsidRDefault="00000000">
            <w:pPr>
              <w:pBdr>
                <w:top w:val="nil"/>
                <w:left w:val="nil"/>
                <w:bottom w:val="nil"/>
                <w:right w:val="nil"/>
                <w:between w:val="nil"/>
              </w:pBdr>
              <w:spacing w:line="255" w:lineRule="auto"/>
              <w:ind w:left="1251"/>
              <w:rPr>
                <w:color w:val="000000"/>
                <w:sz w:val="24"/>
                <w:szCs w:val="24"/>
              </w:rPr>
            </w:pPr>
            <w:r>
              <w:rPr>
                <w:color w:val="000000"/>
                <w:sz w:val="24"/>
                <w:szCs w:val="24"/>
              </w:rPr>
              <w:t xml:space="preserve">R. </w:t>
            </w:r>
            <w:proofErr w:type="spellStart"/>
            <w:r>
              <w:rPr>
                <w:color w:val="000000"/>
                <w:sz w:val="24"/>
                <w:szCs w:val="24"/>
              </w:rPr>
              <w:t>Točelovskis</w:t>
            </w:r>
            <w:proofErr w:type="spellEnd"/>
          </w:p>
        </w:tc>
        <w:tc>
          <w:tcPr>
            <w:tcW w:w="4219" w:type="dxa"/>
          </w:tcPr>
          <w:p w14:paraId="000002FF" w14:textId="77777777" w:rsidR="00600C1C" w:rsidRDefault="00600C1C">
            <w:pPr>
              <w:pBdr>
                <w:top w:val="nil"/>
                <w:left w:val="nil"/>
                <w:bottom w:val="nil"/>
                <w:right w:val="nil"/>
                <w:between w:val="nil"/>
              </w:pBdr>
              <w:spacing w:before="30" w:after="1"/>
              <w:rPr>
                <w:color w:val="000000"/>
                <w:sz w:val="20"/>
                <w:szCs w:val="20"/>
              </w:rPr>
            </w:pPr>
          </w:p>
          <w:p w14:paraId="00000300" w14:textId="77777777" w:rsidR="00600C1C" w:rsidRDefault="00000000">
            <w:pPr>
              <w:pBdr>
                <w:top w:val="nil"/>
                <w:left w:val="nil"/>
                <w:bottom w:val="nil"/>
                <w:right w:val="nil"/>
                <w:between w:val="nil"/>
              </w:pBdr>
              <w:spacing w:line="20" w:lineRule="auto"/>
              <w:ind w:left="328" w:right="-29"/>
              <w:rPr>
                <w:color w:val="000000"/>
                <w:sz w:val="2"/>
                <w:szCs w:val="2"/>
              </w:rPr>
            </w:pPr>
            <w:r>
              <w:rPr>
                <w:noProof/>
                <w:color w:val="000000"/>
                <w:sz w:val="2"/>
                <w:szCs w:val="2"/>
              </w:rPr>
              <mc:AlternateContent>
                <mc:Choice Requires="wpg">
                  <w:drawing>
                    <wp:inline distT="0" distB="0" distL="0" distR="0" wp14:anchorId="4AFC0405" wp14:editId="41331287">
                      <wp:extent cx="2438400" cy="6350"/>
                      <wp:effectExtent l="0" t="0" r="0" b="0"/>
                      <wp:docPr id="5" name="Grupa 5"/>
                      <wp:cNvGraphicFramePr/>
                      <a:graphic xmlns:a="http://schemas.openxmlformats.org/drawingml/2006/main">
                        <a:graphicData uri="http://schemas.microsoft.com/office/word/2010/wordprocessingGroup">
                          <wpg:wgp>
                            <wpg:cNvGrpSpPr/>
                            <wpg:grpSpPr>
                              <a:xfrm>
                                <a:off x="0" y="0"/>
                                <a:ext cx="2438400" cy="6350"/>
                                <a:chOff x="4126800" y="3775100"/>
                                <a:chExt cx="2438400" cy="9550"/>
                              </a:xfrm>
                            </wpg:grpSpPr>
                            <wpg:grpSp>
                              <wpg:cNvPr id="967208076" name="Grupa 967208076"/>
                              <wpg:cNvGrpSpPr/>
                              <wpg:grpSpPr>
                                <a:xfrm>
                                  <a:off x="4126800" y="3776825"/>
                                  <a:ext cx="2438400" cy="6350"/>
                                  <a:chOff x="0" y="0"/>
                                  <a:chExt cx="2438400" cy="6350"/>
                                </a:xfrm>
                              </wpg:grpSpPr>
                              <wps:wsp>
                                <wps:cNvPr id="220792967" name="Taisnstūris 220792967"/>
                                <wps:cNvSpPr/>
                                <wps:spPr>
                                  <a:xfrm>
                                    <a:off x="0" y="0"/>
                                    <a:ext cx="2438400" cy="6350"/>
                                  </a:xfrm>
                                  <a:prstGeom prst="rect">
                                    <a:avLst/>
                                  </a:prstGeom>
                                  <a:noFill/>
                                  <a:ln>
                                    <a:noFill/>
                                  </a:ln>
                                </wps:spPr>
                                <wps:txbx>
                                  <w:txbxContent>
                                    <w:p w14:paraId="2AA8A1B6" w14:textId="77777777" w:rsidR="00600C1C" w:rsidRDefault="00600C1C">
                                      <w:pPr>
                                        <w:textDirection w:val="btLr"/>
                                      </w:pPr>
                                    </w:p>
                                  </w:txbxContent>
                                </wps:txbx>
                                <wps:bodyPr spcFirstLastPara="1" wrap="square" lIns="91425" tIns="91425" rIns="91425" bIns="91425" anchor="ctr" anchorCtr="0">
                                  <a:noAutofit/>
                                </wps:bodyPr>
                              </wps:wsp>
                              <wps:wsp>
                                <wps:cNvPr id="126534920" name="Brīvforma: forma 126534920"/>
                                <wps:cNvSpPr/>
                                <wps:spPr>
                                  <a:xfrm>
                                    <a:off x="0" y="3048"/>
                                    <a:ext cx="2438400" cy="1270"/>
                                  </a:xfrm>
                                  <a:custGeom>
                                    <a:avLst/>
                                    <a:gdLst/>
                                    <a:ahLst/>
                                    <a:cxnLst/>
                                    <a:rect l="l" t="t" r="r" b="b"/>
                                    <a:pathLst>
                                      <a:path w="2438400" h="120000" extrusionOk="0">
                                        <a:moveTo>
                                          <a:pt x="0" y="0"/>
                                        </a:moveTo>
                                        <a:lnTo>
                                          <a:pt x="2438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4AFC0405" id="Grupa 5" o:spid="_x0000_s1038" style="width:192pt;height:.5pt;mso-position-horizontal-relative:char;mso-position-vertical-relative:line" coordorigin="41268,37751" coordsize="243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">
                      <v:group id="Grupa 967208076" o:spid="_x0000_s1039" style="position:absolute;left:41268;top:37768;width:24384;height:63" coordsize="243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">
                        <v:rect id="Taisnstūris 220792967" o:spid="_x0000_s1040" style="position:absolute;width:24384;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" filled="f" stroked="f">
                          <v:textbox inset="2.53958mm,2.53958mm,2.53958mm,2.53958mm">
                            <w:txbxContent>
                              <w:p w14:paraId="2AA8A1B6" w14:textId="77777777" w:rsidR="00600C1C" w:rsidRDefault="00600C1C">
                                <w:pPr>
                                  <w:textDirection w:val="btLr"/>
                                </w:pPr>
                              </w:p>
                            </w:txbxContent>
                          </v:textbox>
                        </v:rect>
                        <v:shape id="Brīvforma: forma 126534920" o:spid="_x0000_s1041" style="position:absolute;top:30;width:24384;height:13;visibility:visible;mso-wrap-style:square;v-text-anchor:middle" coordsize="24384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" path="m,l2438400,e" filled="f">
                          <v:stroke startarrowwidth="narrow" startarrowlength="short" endarrowwidth="narrow" endarrowlength="short"/>
                          <v:path arrowok="t" o:extrusionok="f"/>
                        </v:shape>
                      </v:group>
                      <w10:anchorlock/>
                    </v:group>
                  </w:pict>
                </mc:Fallback>
              </mc:AlternateContent>
            </w:r>
          </w:p>
          <w:p w14:paraId="00000301" w14:textId="77777777" w:rsidR="00600C1C" w:rsidRDefault="00000000">
            <w:pPr>
              <w:pBdr>
                <w:top w:val="nil"/>
                <w:left w:val="nil"/>
                <w:bottom w:val="nil"/>
                <w:right w:val="nil"/>
                <w:between w:val="nil"/>
              </w:pBdr>
              <w:ind w:left="279"/>
              <w:jc w:val="center"/>
              <w:rPr>
                <w:color w:val="000000"/>
                <w:sz w:val="24"/>
                <w:szCs w:val="24"/>
              </w:rPr>
            </w:pPr>
            <w:r>
              <w:rPr>
                <w:color w:val="000000"/>
                <w:sz w:val="24"/>
                <w:szCs w:val="24"/>
              </w:rPr>
              <w:t>Izpildītājs</w:t>
            </w:r>
          </w:p>
        </w:tc>
      </w:tr>
    </w:tbl>
    <w:p w14:paraId="00000302" w14:textId="77777777" w:rsidR="00600C1C" w:rsidRDefault="00600C1C">
      <w:pPr>
        <w:pBdr>
          <w:top w:val="nil"/>
          <w:left w:val="nil"/>
          <w:bottom w:val="nil"/>
          <w:right w:val="nil"/>
          <w:between w:val="nil"/>
        </w:pBdr>
        <w:rPr>
          <w:color w:val="000000"/>
        </w:rPr>
      </w:pPr>
    </w:p>
    <w:p w14:paraId="00000303" w14:textId="77777777" w:rsidR="00600C1C" w:rsidRDefault="00600C1C">
      <w:pPr>
        <w:pBdr>
          <w:top w:val="nil"/>
          <w:left w:val="nil"/>
          <w:bottom w:val="nil"/>
          <w:right w:val="nil"/>
          <w:between w:val="nil"/>
        </w:pBdr>
        <w:rPr>
          <w:color w:val="000000"/>
        </w:rPr>
      </w:pPr>
    </w:p>
    <w:p w14:paraId="00000304" w14:textId="77777777" w:rsidR="00600C1C" w:rsidRDefault="00600C1C">
      <w:pPr>
        <w:pBdr>
          <w:top w:val="nil"/>
          <w:left w:val="nil"/>
          <w:bottom w:val="nil"/>
          <w:right w:val="nil"/>
          <w:between w:val="nil"/>
        </w:pBdr>
        <w:rPr>
          <w:color w:val="000000"/>
        </w:rPr>
      </w:pPr>
    </w:p>
    <w:p w14:paraId="00000305" w14:textId="77777777" w:rsidR="00600C1C" w:rsidRDefault="00600C1C">
      <w:pPr>
        <w:pBdr>
          <w:top w:val="nil"/>
          <w:left w:val="nil"/>
          <w:bottom w:val="nil"/>
          <w:right w:val="nil"/>
          <w:between w:val="nil"/>
        </w:pBdr>
        <w:rPr>
          <w:color w:val="000000"/>
        </w:rPr>
      </w:pPr>
    </w:p>
    <w:p w14:paraId="00000306" w14:textId="77777777" w:rsidR="00600C1C" w:rsidRDefault="00600C1C">
      <w:pPr>
        <w:pBdr>
          <w:top w:val="nil"/>
          <w:left w:val="nil"/>
          <w:bottom w:val="nil"/>
          <w:right w:val="nil"/>
          <w:between w:val="nil"/>
        </w:pBdr>
        <w:rPr>
          <w:color w:val="000000"/>
        </w:rPr>
      </w:pPr>
    </w:p>
    <w:p w14:paraId="00000307" w14:textId="77777777" w:rsidR="00600C1C" w:rsidRDefault="00600C1C">
      <w:pPr>
        <w:pBdr>
          <w:top w:val="nil"/>
          <w:left w:val="nil"/>
          <w:bottom w:val="nil"/>
          <w:right w:val="nil"/>
          <w:between w:val="nil"/>
        </w:pBdr>
        <w:rPr>
          <w:color w:val="000000"/>
        </w:rPr>
      </w:pPr>
    </w:p>
    <w:p w14:paraId="00000308" w14:textId="77777777" w:rsidR="00600C1C" w:rsidRDefault="00600C1C">
      <w:pPr>
        <w:pBdr>
          <w:top w:val="nil"/>
          <w:left w:val="nil"/>
          <w:bottom w:val="nil"/>
          <w:right w:val="nil"/>
          <w:between w:val="nil"/>
        </w:pBdr>
        <w:rPr>
          <w:color w:val="000000"/>
        </w:rPr>
      </w:pPr>
    </w:p>
    <w:p w14:paraId="00000309" w14:textId="77777777" w:rsidR="00600C1C" w:rsidRDefault="00600C1C">
      <w:pPr>
        <w:pBdr>
          <w:top w:val="nil"/>
          <w:left w:val="nil"/>
          <w:bottom w:val="nil"/>
          <w:right w:val="nil"/>
          <w:between w:val="nil"/>
        </w:pBdr>
        <w:rPr>
          <w:color w:val="000000"/>
        </w:rPr>
      </w:pPr>
    </w:p>
    <w:p w14:paraId="0000030A" w14:textId="77777777" w:rsidR="00600C1C" w:rsidRDefault="00600C1C">
      <w:pPr>
        <w:pBdr>
          <w:top w:val="nil"/>
          <w:left w:val="nil"/>
          <w:bottom w:val="nil"/>
          <w:right w:val="nil"/>
          <w:between w:val="nil"/>
        </w:pBdr>
        <w:rPr>
          <w:color w:val="000000"/>
        </w:rPr>
      </w:pPr>
    </w:p>
    <w:p w14:paraId="0000030B" w14:textId="77777777" w:rsidR="00600C1C" w:rsidRDefault="00600C1C">
      <w:pPr>
        <w:pBdr>
          <w:top w:val="nil"/>
          <w:left w:val="nil"/>
          <w:bottom w:val="nil"/>
          <w:right w:val="nil"/>
          <w:between w:val="nil"/>
        </w:pBdr>
        <w:rPr>
          <w:color w:val="000000"/>
        </w:rPr>
      </w:pPr>
    </w:p>
    <w:p w14:paraId="0000030C" w14:textId="77777777" w:rsidR="00600C1C" w:rsidRDefault="00600C1C">
      <w:pPr>
        <w:pBdr>
          <w:top w:val="nil"/>
          <w:left w:val="nil"/>
          <w:bottom w:val="nil"/>
          <w:right w:val="nil"/>
          <w:between w:val="nil"/>
        </w:pBdr>
        <w:spacing w:before="25"/>
        <w:rPr>
          <w:color w:val="000000"/>
        </w:rPr>
      </w:pPr>
    </w:p>
    <w:sectPr w:rsidR="00600C1C">
      <w:pgSz w:w="11910" w:h="16840"/>
      <w:pgMar w:top="1360" w:right="62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02250" w14:textId="77777777" w:rsidR="00FE2468" w:rsidRDefault="00FE2468">
      <w:r>
        <w:separator/>
      </w:r>
    </w:p>
  </w:endnote>
  <w:endnote w:type="continuationSeparator" w:id="0">
    <w:p w14:paraId="338D187F" w14:textId="77777777" w:rsidR="00FE2468" w:rsidRDefault="00FE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2133FB0-E112-4138-8F5E-8D7EDF2D1A84}"/>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2" w:fontKey="{B397D044-7FEF-44C7-840E-594C1FCA87E2}"/>
  </w:font>
  <w:font w:name="Calibri">
    <w:panose1 w:val="020F0502020204030204"/>
    <w:charset w:val="00"/>
    <w:family w:val="swiss"/>
    <w:pitch w:val="variable"/>
    <w:sig w:usb0="E4002EFF" w:usb1="C200247B" w:usb2="00000009" w:usb3="00000000" w:csb0="000001FF" w:csb1="00000000"/>
    <w:embedRegular r:id="rId3" w:fontKey="{EE43C34A-3055-4110-AC03-8542BA004334}"/>
    <w:embedItalic r:id="rId4" w:fontKey="{6940C6AC-F225-46C9-B17E-8B8C6F19ECBD}"/>
  </w:font>
  <w:font w:name="Cambria">
    <w:panose1 w:val="02040503050406030204"/>
    <w:charset w:val="00"/>
    <w:family w:val="roman"/>
    <w:pitch w:val="variable"/>
    <w:sig w:usb0="E00006FF" w:usb1="420024FF" w:usb2="02000000" w:usb3="00000000" w:csb0="0000019F" w:csb1="00000000"/>
    <w:embedRegular r:id="rId5" w:fontKey="{DD8507ED-11A1-48AA-BED3-6277FBC0DF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0D" w14:textId="284D8A36" w:rsidR="00600C1C"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4C1595">
      <w:rPr>
        <w:noProof/>
        <w:color w:val="000000"/>
      </w:rPr>
      <w:t>1</w:t>
    </w:r>
    <w:r>
      <w:rPr>
        <w:color w:val="000000"/>
      </w:rPr>
      <w:fldChar w:fldCharType="end"/>
    </w:r>
  </w:p>
  <w:p w14:paraId="0000030E" w14:textId="77777777" w:rsidR="00600C1C" w:rsidRDefault="00600C1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8574" w14:textId="77777777" w:rsidR="00FE2468" w:rsidRDefault="00FE2468">
      <w:r>
        <w:separator/>
      </w:r>
    </w:p>
  </w:footnote>
  <w:footnote w:type="continuationSeparator" w:id="0">
    <w:p w14:paraId="37D4D7D8" w14:textId="77777777" w:rsidR="00FE2468" w:rsidRDefault="00FE2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510"/>
    <w:multiLevelType w:val="multilevel"/>
    <w:tmpl w:val="5B121ED4"/>
    <w:lvl w:ilvl="0">
      <w:start w:val="1"/>
      <w:numFmt w:val="decimal"/>
      <w:lvlText w:val="%1"/>
      <w:lvlJc w:val="left"/>
      <w:pPr>
        <w:ind w:left="539" w:hanging="432"/>
      </w:pPr>
      <w:rPr>
        <w:rFonts w:ascii="Times New Roman" w:eastAsia="Times New Roman" w:hAnsi="Times New Roman" w:cs="Times New Roman"/>
        <w:b w:val="0"/>
        <w:bCs w:val="0"/>
        <w:i w:val="0"/>
        <w:iCs w:val="0"/>
        <w:sz w:val="24"/>
        <w:szCs w:val="24"/>
      </w:rPr>
    </w:lvl>
    <w:lvl w:ilvl="1">
      <w:numFmt w:val="bullet"/>
      <w:lvlText w:val="•"/>
      <w:lvlJc w:val="left"/>
      <w:pPr>
        <w:ind w:left="922" w:hanging="432"/>
      </w:pPr>
    </w:lvl>
    <w:lvl w:ilvl="2">
      <w:numFmt w:val="bullet"/>
      <w:lvlText w:val="•"/>
      <w:lvlJc w:val="left"/>
      <w:pPr>
        <w:ind w:left="1305" w:hanging="432"/>
      </w:pPr>
    </w:lvl>
    <w:lvl w:ilvl="3">
      <w:numFmt w:val="bullet"/>
      <w:lvlText w:val="•"/>
      <w:lvlJc w:val="left"/>
      <w:pPr>
        <w:ind w:left="1688" w:hanging="432"/>
      </w:pPr>
    </w:lvl>
    <w:lvl w:ilvl="4">
      <w:numFmt w:val="bullet"/>
      <w:lvlText w:val="•"/>
      <w:lvlJc w:val="left"/>
      <w:pPr>
        <w:ind w:left="2070" w:hanging="432"/>
      </w:pPr>
    </w:lvl>
    <w:lvl w:ilvl="5">
      <w:numFmt w:val="bullet"/>
      <w:lvlText w:val="•"/>
      <w:lvlJc w:val="left"/>
      <w:pPr>
        <w:ind w:left="2453" w:hanging="431"/>
      </w:pPr>
    </w:lvl>
    <w:lvl w:ilvl="6">
      <w:numFmt w:val="bullet"/>
      <w:lvlText w:val="•"/>
      <w:lvlJc w:val="left"/>
      <w:pPr>
        <w:ind w:left="2836" w:hanging="431"/>
      </w:pPr>
    </w:lvl>
    <w:lvl w:ilvl="7">
      <w:numFmt w:val="bullet"/>
      <w:lvlText w:val="•"/>
      <w:lvlJc w:val="left"/>
      <w:pPr>
        <w:ind w:left="3218" w:hanging="432"/>
      </w:pPr>
    </w:lvl>
    <w:lvl w:ilvl="8">
      <w:numFmt w:val="bullet"/>
      <w:lvlText w:val="•"/>
      <w:lvlJc w:val="left"/>
      <w:pPr>
        <w:ind w:left="3601" w:hanging="431"/>
      </w:pPr>
    </w:lvl>
  </w:abstractNum>
  <w:abstractNum w:abstractNumId="1" w15:restartNumberingAfterBreak="0">
    <w:nsid w:val="02A0598E"/>
    <w:multiLevelType w:val="multilevel"/>
    <w:tmpl w:val="B5028314"/>
    <w:lvl w:ilvl="0">
      <w:numFmt w:val="bullet"/>
      <w:lvlText w:val="●"/>
      <w:lvlJc w:val="left"/>
      <w:pPr>
        <w:ind w:left="881" w:hanging="360"/>
      </w:pPr>
      <w:rPr>
        <w:rFonts w:ascii="Noto Sans Symbols" w:eastAsia="Noto Sans Symbols" w:hAnsi="Noto Sans Symbols" w:cs="Noto Sans Symbols"/>
        <w:b w:val="0"/>
        <w:bCs w:val="0"/>
        <w:i w:val="0"/>
        <w:iCs w:val="0"/>
        <w:sz w:val="24"/>
        <w:szCs w:val="24"/>
      </w:rPr>
    </w:lvl>
    <w:lvl w:ilvl="1">
      <w:numFmt w:val="bullet"/>
      <w:lvlText w:val="•"/>
      <w:lvlJc w:val="left"/>
      <w:pPr>
        <w:ind w:left="1299" w:hanging="360"/>
      </w:pPr>
    </w:lvl>
    <w:lvl w:ilvl="2">
      <w:numFmt w:val="bullet"/>
      <w:lvlText w:val="•"/>
      <w:lvlJc w:val="left"/>
      <w:pPr>
        <w:ind w:left="1719" w:hanging="360"/>
      </w:pPr>
    </w:lvl>
    <w:lvl w:ilvl="3">
      <w:numFmt w:val="bullet"/>
      <w:lvlText w:val="•"/>
      <w:lvlJc w:val="left"/>
      <w:pPr>
        <w:ind w:left="2138" w:hanging="360"/>
      </w:pPr>
    </w:lvl>
    <w:lvl w:ilvl="4">
      <w:numFmt w:val="bullet"/>
      <w:lvlText w:val="•"/>
      <w:lvlJc w:val="left"/>
      <w:pPr>
        <w:ind w:left="2558" w:hanging="360"/>
      </w:pPr>
    </w:lvl>
    <w:lvl w:ilvl="5">
      <w:numFmt w:val="bullet"/>
      <w:lvlText w:val="•"/>
      <w:lvlJc w:val="left"/>
      <w:pPr>
        <w:ind w:left="2978" w:hanging="360"/>
      </w:pPr>
    </w:lvl>
    <w:lvl w:ilvl="6">
      <w:numFmt w:val="bullet"/>
      <w:lvlText w:val="•"/>
      <w:lvlJc w:val="left"/>
      <w:pPr>
        <w:ind w:left="3397" w:hanging="360"/>
      </w:pPr>
    </w:lvl>
    <w:lvl w:ilvl="7">
      <w:numFmt w:val="bullet"/>
      <w:lvlText w:val="•"/>
      <w:lvlJc w:val="left"/>
      <w:pPr>
        <w:ind w:left="3817" w:hanging="360"/>
      </w:pPr>
    </w:lvl>
    <w:lvl w:ilvl="8">
      <w:numFmt w:val="bullet"/>
      <w:lvlText w:val="•"/>
      <w:lvlJc w:val="left"/>
      <w:pPr>
        <w:ind w:left="4236" w:hanging="360"/>
      </w:pPr>
    </w:lvl>
  </w:abstractNum>
  <w:abstractNum w:abstractNumId="2" w15:restartNumberingAfterBreak="0">
    <w:nsid w:val="12D82F85"/>
    <w:multiLevelType w:val="multilevel"/>
    <w:tmpl w:val="6562BCD8"/>
    <w:lvl w:ilvl="0">
      <w:start w:val="9"/>
      <w:numFmt w:val="decimal"/>
      <w:lvlText w:val="%1"/>
      <w:lvlJc w:val="left"/>
      <w:pPr>
        <w:ind w:left="320" w:hanging="443"/>
      </w:pPr>
    </w:lvl>
    <w:lvl w:ilvl="1">
      <w:start w:val="1"/>
      <w:numFmt w:val="decimal"/>
      <w:lvlText w:val="%1.%2."/>
      <w:lvlJc w:val="left"/>
      <w:pPr>
        <w:ind w:left="320" w:hanging="443"/>
      </w:pPr>
      <w:rPr>
        <w:rFonts w:ascii="Times New Roman" w:eastAsia="Times New Roman" w:hAnsi="Times New Roman" w:cs="Times New Roman"/>
        <w:b w:val="0"/>
        <w:bCs w:val="0"/>
        <w:i w:val="0"/>
        <w:iCs w:val="0"/>
        <w:sz w:val="24"/>
        <w:szCs w:val="24"/>
      </w:rPr>
    </w:lvl>
    <w:lvl w:ilvl="2">
      <w:numFmt w:val="bullet"/>
      <w:lvlText w:val="•"/>
      <w:lvlJc w:val="left"/>
      <w:pPr>
        <w:ind w:left="2217" w:hanging="443"/>
      </w:pPr>
    </w:lvl>
    <w:lvl w:ilvl="3">
      <w:numFmt w:val="bullet"/>
      <w:lvlText w:val="•"/>
      <w:lvlJc w:val="left"/>
      <w:pPr>
        <w:ind w:left="3165" w:hanging="443"/>
      </w:pPr>
    </w:lvl>
    <w:lvl w:ilvl="4">
      <w:numFmt w:val="bullet"/>
      <w:lvlText w:val="•"/>
      <w:lvlJc w:val="left"/>
      <w:pPr>
        <w:ind w:left="4114" w:hanging="443"/>
      </w:pPr>
    </w:lvl>
    <w:lvl w:ilvl="5">
      <w:numFmt w:val="bullet"/>
      <w:lvlText w:val="•"/>
      <w:lvlJc w:val="left"/>
      <w:pPr>
        <w:ind w:left="5063" w:hanging="443"/>
      </w:pPr>
    </w:lvl>
    <w:lvl w:ilvl="6">
      <w:numFmt w:val="bullet"/>
      <w:lvlText w:val="•"/>
      <w:lvlJc w:val="left"/>
      <w:pPr>
        <w:ind w:left="6011" w:hanging="442"/>
      </w:pPr>
    </w:lvl>
    <w:lvl w:ilvl="7">
      <w:numFmt w:val="bullet"/>
      <w:lvlText w:val="•"/>
      <w:lvlJc w:val="left"/>
      <w:pPr>
        <w:ind w:left="6960" w:hanging="443"/>
      </w:pPr>
    </w:lvl>
    <w:lvl w:ilvl="8">
      <w:numFmt w:val="bullet"/>
      <w:lvlText w:val="•"/>
      <w:lvlJc w:val="left"/>
      <w:pPr>
        <w:ind w:left="7909" w:hanging="443"/>
      </w:pPr>
    </w:lvl>
  </w:abstractNum>
  <w:abstractNum w:abstractNumId="3" w15:restartNumberingAfterBreak="0">
    <w:nsid w:val="1A377060"/>
    <w:multiLevelType w:val="multilevel"/>
    <w:tmpl w:val="D99CC380"/>
    <w:lvl w:ilvl="0">
      <w:start w:val="1"/>
      <w:numFmt w:val="upperLetter"/>
      <w:lvlText w:val="%1."/>
      <w:lvlJc w:val="left"/>
      <w:pPr>
        <w:ind w:left="581" w:hanging="360"/>
      </w:pPr>
      <w:rPr>
        <w:rFonts w:ascii="Times New Roman" w:eastAsia="Times New Roman" w:hAnsi="Times New Roman" w:cs="Times New Roman"/>
        <w:b/>
        <w:bCs/>
        <w:i w:val="0"/>
        <w:iCs w:val="0"/>
        <w:sz w:val="24"/>
        <w:szCs w:val="24"/>
      </w:rPr>
    </w:lvl>
    <w:lvl w:ilvl="1">
      <w:start w:val="2"/>
      <w:numFmt w:val="decimal"/>
      <w:lvlText w:val="%2."/>
      <w:lvlJc w:val="left"/>
      <w:pPr>
        <w:ind w:left="8590" w:hanging="240"/>
      </w:pPr>
      <w:rPr>
        <w:rFonts w:ascii="Times New Roman" w:eastAsia="Times New Roman" w:hAnsi="Times New Roman" w:cs="Times New Roman"/>
        <w:b w:val="0"/>
        <w:bCs w:val="0"/>
        <w:i w:val="0"/>
        <w:iCs w:val="0"/>
        <w:sz w:val="24"/>
        <w:szCs w:val="24"/>
      </w:rPr>
    </w:lvl>
    <w:lvl w:ilvl="2">
      <w:numFmt w:val="bullet"/>
      <w:lvlText w:val="•"/>
      <w:lvlJc w:val="left"/>
      <w:pPr>
        <w:ind w:left="8734" w:hanging="240"/>
      </w:pPr>
    </w:lvl>
    <w:lvl w:ilvl="3">
      <w:numFmt w:val="bullet"/>
      <w:lvlText w:val="•"/>
      <w:lvlJc w:val="left"/>
      <w:pPr>
        <w:ind w:left="8868" w:hanging="240"/>
      </w:pPr>
    </w:lvl>
    <w:lvl w:ilvl="4">
      <w:numFmt w:val="bullet"/>
      <w:lvlText w:val="•"/>
      <w:lvlJc w:val="left"/>
      <w:pPr>
        <w:ind w:left="9002" w:hanging="240"/>
      </w:pPr>
    </w:lvl>
    <w:lvl w:ilvl="5">
      <w:numFmt w:val="bullet"/>
      <w:lvlText w:val="•"/>
      <w:lvlJc w:val="left"/>
      <w:pPr>
        <w:ind w:left="9136" w:hanging="240"/>
      </w:pPr>
    </w:lvl>
    <w:lvl w:ilvl="6">
      <w:numFmt w:val="bullet"/>
      <w:lvlText w:val="•"/>
      <w:lvlJc w:val="left"/>
      <w:pPr>
        <w:ind w:left="9270" w:hanging="240"/>
      </w:pPr>
    </w:lvl>
    <w:lvl w:ilvl="7">
      <w:numFmt w:val="bullet"/>
      <w:lvlText w:val="•"/>
      <w:lvlJc w:val="left"/>
      <w:pPr>
        <w:ind w:left="9404" w:hanging="240"/>
      </w:pPr>
    </w:lvl>
    <w:lvl w:ilvl="8">
      <w:numFmt w:val="bullet"/>
      <w:lvlText w:val="•"/>
      <w:lvlJc w:val="left"/>
      <w:pPr>
        <w:ind w:left="9538" w:hanging="240"/>
      </w:pPr>
    </w:lvl>
  </w:abstractNum>
  <w:abstractNum w:abstractNumId="4" w15:restartNumberingAfterBreak="0">
    <w:nsid w:val="1ED9234F"/>
    <w:multiLevelType w:val="multilevel"/>
    <w:tmpl w:val="7C5EACB2"/>
    <w:lvl w:ilvl="0">
      <w:start w:val="1"/>
      <w:numFmt w:val="decimal"/>
      <w:lvlText w:val="%1."/>
      <w:lvlJc w:val="left"/>
      <w:pPr>
        <w:ind w:left="1083" w:hanging="360"/>
      </w:pPr>
    </w:lvl>
    <w:lvl w:ilvl="1">
      <w:start w:val="1"/>
      <w:numFmt w:val="decimal"/>
      <w:lvlText w:val="%2."/>
      <w:lvlJc w:val="left"/>
      <w:pPr>
        <w:ind w:left="8590" w:hanging="240"/>
      </w:pPr>
      <w:rPr>
        <w:rFonts w:ascii="Times New Roman" w:eastAsia="Times New Roman" w:hAnsi="Times New Roman" w:cs="Times New Roman"/>
        <w:b w:val="0"/>
        <w:bCs w:val="0"/>
        <w:i w:val="0"/>
        <w:iCs w:val="0"/>
        <w:sz w:val="24"/>
        <w:szCs w:val="24"/>
      </w:rPr>
    </w:lvl>
    <w:lvl w:ilvl="2">
      <w:numFmt w:val="bullet"/>
      <w:lvlText w:val="•"/>
      <w:lvlJc w:val="left"/>
      <w:pPr>
        <w:ind w:left="8734" w:hanging="240"/>
      </w:pPr>
    </w:lvl>
    <w:lvl w:ilvl="3">
      <w:numFmt w:val="bullet"/>
      <w:lvlText w:val="•"/>
      <w:lvlJc w:val="left"/>
      <w:pPr>
        <w:ind w:left="8868" w:hanging="240"/>
      </w:pPr>
    </w:lvl>
    <w:lvl w:ilvl="4">
      <w:numFmt w:val="bullet"/>
      <w:lvlText w:val="•"/>
      <w:lvlJc w:val="left"/>
      <w:pPr>
        <w:ind w:left="9002" w:hanging="240"/>
      </w:pPr>
    </w:lvl>
    <w:lvl w:ilvl="5">
      <w:numFmt w:val="bullet"/>
      <w:lvlText w:val="•"/>
      <w:lvlJc w:val="left"/>
      <w:pPr>
        <w:ind w:left="9136" w:hanging="240"/>
      </w:pPr>
    </w:lvl>
    <w:lvl w:ilvl="6">
      <w:numFmt w:val="bullet"/>
      <w:lvlText w:val="•"/>
      <w:lvlJc w:val="left"/>
      <w:pPr>
        <w:ind w:left="9270" w:hanging="240"/>
      </w:pPr>
    </w:lvl>
    <w:lvl w:ilvl="7">
      <w:numFmt w:val="bullet"/>
      <w:lvlText w:val="•"/>
      <w:lvlJc w:val="left"/>
      <w:pPr>
        <w:ind w:left="9404" w:hanging="240"/>
      </w:pPr>
    </w:lvl>
    <w:lvl w:ilvl="8">
      <w:numFmt w:val="bullet"/>
      <w:lvlText w:val="•"/>
      <w:lvlJc w:val="left"/>
      <w:pPr>
        <w:ind w:left="9538" w:hanging="240"/>
      </w:pPr>
    </w:lvl>
  </w:abstractNum>
  <w:abstractNum w:abstractNumId="5" w15:restartNumberingAfterBreak="0">
    <w:nsid w:val="39523C45"/>
    <w:multiLevelType w:val="multilevel"/>
    <w:tmpl w:val="C398577C"/>
    <w:lvl w:ilvl="0">
      <w:start w:val="1"/>
      <w:numFmt w:val="decimal"/>
      <w:lvlText w:val="%1."/>
      <w:lvlJc w:val="left"/>
      <w:pPr>
        <w:ind w:left="1759" w:hanging="885"/>
      </w:pPr>
      <w:rPr>
        <w:rFonts w:ascii="Times New Roman" w:eastAsia="Times New Roman" w:hAnsi="Times New Roman" w:cs="Times New Roman"/>
        <w:b w:val="0"/>
        <w:bCs w:val="0"/>
        <w:i w:val="0"/>
        <w:iCs w:val="0"/>
        <w:sz w:val="16"/>
        <w:szCs w:val="16"/>
      </w:rPr>
    </w:lvl>
    <w:lvl w:ilvl="1">
      <w:numFmt w:val="bullet"/>
      <w:lvlText w:val="•"/>
      <w:lvlJc w:val="left"/>
      <w:pPr>
        <w:ind w:left="2564" w:hanging="885"/>
      </w:pPr>
    </w:lvl>
    <w:lvl w:ilvl="2">
      <w:numFmt w:val="bullet"/>
      <w:lvlText w:val="•"/>
      <w:lvlJc w:val="left"/>
      <w:pPr>
        <w:ind w:left="3369" w:hanging="885"/>
      </w:pPr>
    </w:lvl>
    <w:lvl w:ilvl="3">
      <w:numFmt w:val="bullet"/>
      <w:lvlText w:val="•"/>
      <w:lvlJc w:val="left"/>
      <w:pPr>
        <w:ind w:left="4173" w:hanging="885"/>
      </w:pPr>
    </w:lvl>
    <w:lvl w:ilvl="4">
      <w:numFmt w:val="bullet"/>
      <w:lvlText w:val="•"/>
      <w:lvlJc w:val="left"/>
      <w:pPr>
        <w:ind w:left="4978" w:hanging="885"/>
      </w:pPr>
    </w:lvl>
    <w:lvl w:ilvl="5">
      <w:numFmt w:val="bullet"/>
      <w:lvlText w:val="•"/>
      <w:lvlJc w:val="left"/>
      <w:pPr>
        <w:ind w:left="5783" w:hanging="885"/>
      </w:pPr>
    </w:lvl>
    <w:lvl w:ilvl="6">
      <w:numFmt w:val="bullet"/>
      <w:lvlText w:val="•"/>
      <w:lvlJc w:val="left"/>
      <w:pPr>
        <w:ind w:left="6587" w:hanging="885"/>
      </w:pPr>
    </w:lvl>
    <w:lvl w:ilvl="7">
      <w:numFmt w:val="bullet"/>
      <w:lvlText w:val="•"/>
      <w:lvlJc w:val="left"/>
      <w:pPr>
        <w:ind w:left="7392" w:hanging="885"/>
      </w:pPr>
    </w:lvl>
    <w:lvl w:ilvl="8">
      <w:numFmt w:val="bullet"/>
      <w:lvlText w:val="•"/>
      <w:lvlJc w:val="left"/>
      <w:pPr>
        <w:ind w:left="8197" w:hanging="885"/>
      </w:pPr>
    </w:lvl>
  </w:abstractNum>
  <w:abstractNum w:abstractNumId="6" w15:restartNumberingAfterBreak="0">
    <w:nsid w:val="4AEC74F0"/>
    <w:multiLevelType w:val="hybridMultilevel"/>
    <w:tmpl w:val="F5764EE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52095A6B"/>
    <w:multiLevelType w:val="hybridMultilevel"/>
    <w:tmpl w:val="FC5E4A1A"/>
    <w:lvl w:ilvl="0" w:tplc="58E854F6">
      <w:start w:val="4"/>
      <w:numFmt w:val="bullet"/>
      <w:lvlText w:val="-"/>
      <w:lvlJc w:val="left"/>
      <w:pPr>
        <w:ind w:left="467" w:hanging="360"/>
      </w:pPr>
      <w:rPr>
        <w:rFonts w:ascii="Times New Roman" w:eastAsia="Times New Roman" w:hAnsi="Times New Roman"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8" w15:restartNumberingAfterBreak="0">
    <w:nsid w:val="5BE23AC3"/>
    <w:multiLevelType w:val="multilevel"/>
    <w:tmpl w:val="20244C0A"/>
    <w:lvl w:ilvl="0">
      <w:start w:val="1"/>
      <w:numFmt w:val="decimal"/>
      <w:lvlText w:val="%1."/>
      <w:lvlJc w:val="left"/>
      <w:pPr>
        <w:ind w:left="746" w:hanging="426"/>
      </w:pPr>
      <w:rPr>
        <w:rFonts w:ascii="Times New Roman" w:eastAsia="Times New Roman" w:hAnsi="Times New Roman" w:cs="Times New Roman"/>
        <w:b/>
        <w:bCs/>
        <w:i w:val="0"/>
        <w:iCs w:val="0"/>
        <w:sz w:val="24"/>
        <w:szCs w:val="24"/>
      </w:rPr>
    </w:lvl>
    <w:lvl w:ilvl="1">
      <w:start w:val="1"/>
      <w:numFmt w:val="decimal"/>
      <w:lvlText w:val="%1.%2."/>
      <w:lvlJc w:val="left"/>
      <w:pPr>
        <w:ind w:left="746" w:hanging="426"/>
      </w:pPr>
      <w:rPr>
        <w:rFonts w:ascii="Times New Roman" w:eastAsia="Times New Roman" w:hAnsi="Times New Roman" w:cs="Times New Roman"/>
        <w:b w:val="0"/>
        <w:bCs w:val="0"/>
        <w:i w:val="0"/>
        <w:iCs w:val="0"/>
        <w:sz w:val="24"/>
        <w:szCs w:val="24"/>
      </w:rPr>
    </w:lvl>
    <w:lvl w:ilvl="2">
      <w:start w:val="1"/>
      <w:numFmt w:val="decimal"/>
      <w:lvlText w:val="%1.%2.%3."/>
      <w:lvlJc w:val="left"/>
      <w:pPr>
        <w:ind w:left="1454" w:hanging="707"/>
      </w:pPr>
      <w:rPr>
        <w:rFonts w:ascii="Times New Roman" w:eastAsia="Times New Roman" w:hAnsi="Times New Roman" w:cs="Times New Roman"/>
        <w:b w:val="0"/>
        <w:bCs w:val="0"/>
        <w:i w:val="0"/>
        <w:iCs w:val="0"/>
        <w:sz w:val="24"/>
        <w:szCs w:val="24"/>
      </w:rPr>
    </w:lvl>
    <w:lvl w:ilvl="3">
      <w:numFmt w:val="bullet"/>
      <w:lvlText w:val="•"/>
      <w:lvlJc w:val="left"/>
      <w:pPr>
        <w:ind w:left="2503" w:hanging="708"/>
      </w:pPr>
    </w:lvl>
    <w:lvl w:ilvl="4">
      <w:numFmt w:val="bullet"/>
      <w:lvlText w:val="•"/>
      <w:lvlJc w:val="left"/>
      <w:pPr>
        <w:ind w:left="3546" w:hanging="708"/>
      </w:pPr>
    </w:lvl>
    <w:lvl w:ilvl="5">
      <w:numFmt w:val="bullet"/>
      <w:lvlText w:val="•"/>
      <w:lvlJc w:val="left"/>
      <w:pPr>
        <w:ind w:left="4589" w:hanging="708"/>
      </w:pPr>
    </w:lvl>
    <w:lvl w:ilvl="6">
      <w:numFmt w:val="bullet"/>
      <w:lvlText w:val="•"/>
      <w:lvlJc w:val="left"/>
      <w:pPr>
        <w:ind w:left="5633" w:hanging="708"/>
      </w:pPr>
    </w:lvl>
    <w:lvl w:ilvl="7">
      <w:numFmt w:val="bullet"/>
      <w:lvlText w:val="•"/>
      <w:lvlJc w:val="left"/>
      <w:pPr>
        <w:ind w:left="6676" w:hanging="707"/>
      </w:pPr>
    </w:lvl>
    <w:lvl w:ilvl="8">
      <w:numFmt w:val="bullet"/>
      <w:lvlText w:val="•"/>
      <w:lvlJc w:val="left"/>
      <w:pPr>
        <w:ind w:left="7719" w:hanging="708"/>
      </w:pPr>
    </w:lvl>
  </w:abstractNum>
  <w:abstractNum w:abstractNumId="9" w15:restartNumberingAfterBreak="0">
    <w:nsid w:val="6B904986"/>
    <w:multiLevelType w:val="multilevel"/>
    <w:tmpl w:val="BB96FB06"/>
    <w:lvl w:ilvl="0">
      <w:start w:val="10"/>
      <w:numFmt w:val="decimal"/>
      <w:lvlText w:val="%1."/>
      <w:lvlJc w:val="left"/>
      <w:pPr>
        <w:ind w:left="621" w:hanging="301"/>
      </w:pPr>
      <w:rPr>
        <w:rFonts w:ascii="Times New Roman" w:eastAsia="Times New Roman" w:hAnsi="Times New Roman" w:cs="Times New Roman"/>
        <w:b/>
        <w:bCs/>
        <w:i w:val="0"/>
        <w:iCs w:val="0"/>
        <w:sz w:val="22"/>
        <w:szCs w:val="22"/>
      </w:rPr>
    </w:lvl>
    <w:lvl w:ilvl="1">
      <w:start w:val="1"/>
      <w:numFmt w:val="decimal"/>
      <w:lvlText w:val="%1.%2."/>
      <w:lvlJc w:val="left"/>
      <w:pPr>
        <w:ind w:left="801" w:hanging="482"/>
      </w:pPr>
      <w:rPr>
        <w:rFonts w:ascii="Times New Roman" w:eastAsia="Times New Roman" w:hAnsi="Times New Roman" w:cs="Times New Roman"/>
        <w:b w:val="0"/>
        <w:bCs w:val="0"/>
        <w:i w:val="0"/>
        <w:iCs w:val="0"/>
        <w:sz w:val="22"/>
        <w:szCs w:val="22"/>
      </w:rPr>
    </w:lvl>
    <w:lvl w:ilvl="2">
      <w:numFmt w:val="bullet"/>
      <w:lvlText w:val="•"/>
      <w:lvlJc w:val="left"/>
      <w:pPr>
        <w:ind w:left="1800" w:hanging="482"/>
      </w:pPr>
    </w:lvl>
    <w:lvl w:ilvl="3">
      <w:numFmt w:val="bullet"/>
      <w:lvlText w:val="•"/>
      <w:lvlJc w:val="left"/>
      <w:pPr>
        <w:ind w:left="2801" w:hanging="481"/>
      </w:pPr>
    </w:lvl>
    <w:lvl w:ilvl="4">
      <w:numFmt w:val="bullet"/>
      <w:lvlText w:val="•"/>
      <w:lvlJc w:val="left"/>
      <w:pPr>
        <w:ind w:left="3802" w:hanging="482"/>
      </w:pPr>
    </w:lvl>
    <w:lvl w:ilvl="5">
      <w:numFmt w:val="bullet"/>
      <w:lvlText w:val="•"/>
      <w:lvlJc w:val="left"/>
      <w:pPr>
        <w:ind w:left="4802" w:hanging="482"/>
      </w:pPr>
    </w:lvl>
    <w:lvl w:ilvl="6">
      <w:numFmt w:val="bullet"/>
      <w:lvlText w:val="•"/>
      <w:lvlJc w:val="left"/>
      <w:pPr>
        <w:ind w:left="5803" w:hanging="482"/>
      </w:pPr>
    </w:lvl>
    <w:lvl w:ilvl="7">
      <w:numFmt w:val="bullet"/>
      <w:lvlText w:val="•"/>
      <w:lvlJc w:val="left"/>
      <w:pPr>
        <w:ind w:left="6804" w:hanging="482"/>
      </w:pPr>
    </w:lvl>
    <w:lvl w:ilvl="8">
      <w:numFmt w:val="bullet"/>
      <w:lvlText w:val="•"/>
      <w:lvlJc w:val="left"/>
      <w:pPr>
        <w:ind w:left="7804" w:hanging="482"/>
      </w:pPr>
    </w:lvl>
  </w:abstractNum>
  <w:abstractNum w:abstractNumId="10" w15:restartNumberingAfterBreak="0">
    <w:nsid w:val="6FDA4B1C"/>
    <w:multiLevelType w:val="multilevel"/>
    <w:tmpl w:val="6BC276E6"/>
    <w:lvl w:ilvl="0">
      <w:start w:val="1"/>
      <w:numFmt w:val="decimal"/>
      <w:lvlText w:val="%1."/>
      <w:lvlJc w:val="left"/>
      <w:pPr>
        <w:ind w:left="3362" w:hanging="264"/>
      </w:pPr>
      <w:rPr>
        <w:rFonts w:ascii="Times New Roman" w:eastAsia="Times New Roman" w:hAnsi="Times New Roman" w:cs="Times New Roman"/>
        <w:b/>
        <w:bCs/>
        <w:i w:val="0"/>
        <w:iCs w:val="0"/>
        <w:sz w:val="24"/>
        <w:szCs w:val="24"/>
      </w:rPr>
    </w:lvl>
    <w:lvl w:ilvl="1">
      <w:start w:val="1"/>
      <w:numFmt w:val="decimal"/>
      <w:lvlText w:val="%1.%2."/>
      <w:lvlJc w:val="left"/>
      <w:pPr>
        <w:ind w:left="641" w:hanging="420"/>
      </w:pPr>
      <w:rPr>
        <w:rFonts w:ascii="Times New Roman" w:eastAsia="Times New Roman" w:hAnsi="Times New Roman" w:cs="Times New Roman"/>
        <w:b/>
        <w:bCs/>
        <w:i w:val="0"/>
        <w:iCs w:val="0"/>
        <w:sz w:val="24"/>
        <w:szCs w:val="24"/>
      </w:rPr>
    </w:lvl>
    <w:lvl w:ilvl="2">
      <w:start w:val="1"/>
      <w:numFmt w:val="decimal"/>
      <w:lvlText w:val="%1.%2.%3."/>
      <w:lvlJc w:val="left"/>
      <w:pPr>
        <w:ind w:left="941" w:hanging="720"/>
      </w:pPr>
      <w:rPr>
        <w:rFonts w:ascii="Times New Roman" w:eastAsia="Times New Roman" w:hAnsi="Times New Roman" w:cs="Times New Roman"/>
        <w:b w:val="0"/>
        <w:bCs w:val="0"/>
        <w:i w:val="0"/>
        <w:iCs w:val="0"/>
        <w:sz w:val="24"/>
        <w:szCs w:val="24"/>
      </w:rPr>
    </w:lvl>
    <w:lvl w:ilvl="3">
      <w:start w:val="1"/>
      <w:numFmt w:val="decimal"/>
      <w:lvlText w:val="%1.%2.%3.%4."/>
      <w:lvlJc w:val="left"/>
      <w:pPr>
        <w:ind w:left="1781" w:hanging="851"/>
      </w:pPr>
      <w:rPr>
        <w:rFonts w:ascii="Times New Roman" w:eastAsia="Times New Roman" w:hAnsi="Times New Roman" w:cs="Times New Roman"/>
        <w:b w:val="0"/>
        <w:bCs w:val="0"/>
        <w:i w:val="0"/>
        <w:iCs w:val="0"/>
        <w:sz w:val="24"/>
        <w:szCs w:val="24"/>
      </w:rPr>
    </w:lvl>
    <w:lvl w:ilvl="4">
      <w:numFmt w:val="bullet"/>
      <w:lvlText w:val="•"/>
      <w:lvlJc w:val="left"/>
      <w:pPr>
        <w:ind w:left="3360" w:hanging="851"/>
      </w:pPr>
    </w:lvl>
    <w:lvl w:ilvl="5">
      <w:numFmt w:val="bullet"/>
      <w:lvlText w:val="•"/>
      <w:lvlJc w:val="left"/>
      <w:pPr>
        <w:ind w:left="4434" w:hanging="851"/>
      </w:pPr>
    </w:lvl>
    <w:lvl w:ilvl="6">
      <w:numFmt w:val="bullet"/>
      <w:lvlText w:val="•"/>
      <w:lvlJc w:val="left"/>
      <w:pPr>
        <w:ind w:left="5508" w:hanging="851"/>
      </w:pPr>
    </w:lvl>
    <w:lvl w:ilvl="7">
      <w:numFmt w:val="bullet"/>
      <w:lvlText w:val="•"/>
      <w:lvlJc w:val="left"/>
      <w:pPr>
        <w:ind w:left="6583" w:hanging="851"/>
      </w:pPr>
    </w:lvl>
    <w:lvl w:ilvl="8">
      <w:numFmt w:val="bullet"/>
      <w:lvlText w:val="•"/>
      <w:lvlJc w:val="left"/>
      <w:pPr>
        <w:ind w:left="7657" w:hanging="851"/>
      </w:pPr>
    </w:lvl>
  </w:abstractNum>
  <w:num w:numId="1" w16cid:durableId="1215316886">
    <w:abstractNumId w:val="5"/>
  </w:num>
  <w:num w:numId="2" w16cid:durableId="5594472">
    <w:abstractNumId w:val="3"/>
  </w:num>
  <w:num w:numId="3" w16cid:durableId="77867717">
    <w:abstractNumId w:val="4"/>
  </w:num>
  <w:num w:numId="4" w16cid:durableId="311448859">
    <w:abstractNumId w:val="0"/>
  </w:num>
  <w:num w:numId="5" w16cid:durableId="1055660561">
    <w:abstractNumId w:val="1"/>
  </w:num>
  <w:num w:numId="6" w16cid:durableId="2044743909">
    <w:abstractNumId w:val="10"/>
  </w:num>
  <w:num w:numId="7" w16cid:durableId="1944335291">
    <w:abstractNumId w:val="9"/>
  </w:num>
  <w:num w:numId="8" w16cid:durableId="760838153">
    <w:abstractNumId w:val="2"/>
  </w:num>
  <w:num w:numId="9" w16cid:durableId="1415588184">
    <w:abstractNumId w:val="8"/>
  </w:num>
  <w:num w:numId="10" w16cid:durableId="1814638099">
    <w:abstractNumId w:val="6"/>
  </w:num>
  <w:num w:numId="11" w16cid:durableId="16815389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C1C"/>
    <w:rsid w:val="000A5B60"/>
    <w:rsid w:val="00132F52"/>
    <w:rsid w:val="001D1D70"/>
    <w:rsid w:val="0022453B"/>
    <w:rsid w:val="00253A12"/>
    <w:rsid w:val="002656BA"/>
    <w:rsid w:val="002E2278"/>
    <w:rsid w:val="002F3AFD"/>
    <w:rsid w:val="00336064"/>
    <w:rsid w:val="004036DA"/>
    <w:rsid w:val="004C1595"/>
    <w:rsid w:val="004C3BB2"/>
    <w:rsid w:val="004D0D52"/>
    <w:rsid w:val="004E7ACD"/>
    <w:rsid w:val="004F0F0A"/>
    <w:rsid w:val="00512B12"/>
    <w:rsid w:val="00552B5A"/>
    <w:rsid w:val="00593037"/>
    <w:rsid w:val="005F5D3E"/>
    <w:rsid w:val="005F619C"/>
    <w:rsid w:val="00600C1C"/>
    <w:rsid w:val="006540AE"/>
    <w:rsid w:val="006E3CD9"/>
    <w:rsid w:val="00735175"/>
    <w:rsid w:val="00764982"/>
    <w:rsid w:val="007774BA"/>
    <w:rsid w:val="007A76B1"/>
    <w:rsid w:val="007C7496"/>
    <w:rsid w:val="00857F99"/>
    <w:rsid w:val="00873610"/>
    <w:rsid w:val="008B4062"/>
    <w:rsid w:val="008F4444"/>
    <w:rsid w:val="0090389F"/>
    <w:rsid w:val="00905498"/>
    <w:rsid w:val="00A20199"/>
    <w:rsid w:val="00A25216"/>
    <w:rsid w:val="00A96429"/>
    <w:rsid w:val="00AB03AC"/>
    <w:rsid w:val="00AB43AB"/>
    <w:rsid w:val="00B1207D"/>
    <w:rsid w:val="00B3607F"/>
    <w:rsid w:val="00B7422A"/>
    <w:rsid w:val="00B82820"/>
    <w:rsid w:val="00B9351D"/>
    <w:rsid w:val="00BA6F06"/>
    <w:rsid w:val="00BE34FA"/>
    <w:rsid w:val="00C3073F"/>
    <w:rsid w:val="00CF1A41"/>
    <w:rsid w:val="00D615C9"/>
    <w:rsid w:val="00D85BDE"/>
    <w:rsid w:val="00D92613"/>
    <w:rsid w:val="00D9620D"/>
    <w:rsid w:val="00E77CCD"/>
    <w:rsid w:val="00E85227"/>
    <w:rsid w:val="00E87EAA"/>
    <w:rsid w:val="00EA09EF"/>
    <w:rsid w:val="00EB4A8F"/>
    <w:rsid w:val="00EC0DD0"/>
    <w:rsid w:val="00EF12C7"/>
    <w:rsid w:val="00F122F9"/>
    <w:rsid w:val="00F15962"/>
    <w:rsid w:val="00FA1613"/>
    <w:rsid w:val="00FB23B6"/>
    <w:rsid w:val="00FD2027"/>
    <w:rsid w:val="00FE2468"/>
    <w:rsid w:val="00FE441B"/>
    <w:rsid w:val="00FE5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24E8"/>
  <w15:docId w15:val="{3C17A766-2397-46DA-82A7-33C36A43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2B5A"/>
  </w:style>
  <w:style w:type="paragraph" w:styleId="Virsraksts1">
    <w:name w:val="heading 1"/>
    <w:basedOn w:val="Parasts"/>
    <w:next w:val="Parasts"/>
    <w:uiPriority w:val="9"/>
    <w:qFormat/>
    <w:pPr>
      <w:ind w:left="52" w:hanging="264"/>
      <w:outlineLvl w:val="0"/>
    </w:pPr>
    <w:rPr>
      <w:b/>
      <w:bCs/>
      <w:sz w:val="24"/>
      <w:szCs w:val="24"/>
    </w:rPr>
  </w:style>
  <w:style w:type="paragraph" w:styleId="Virsraksts2">
    <w:name w:val="heading 2"/>
    <w:basedOn w:val="Parasts"/>
    <w:next w:val="Parasts"/>
    <w:uiPriority w:val="9"/>
    <w:unhideWhenUsed/>
    <w:qFormat/>
    <w:pPr>
      <w:ind w:left="641"/>
      <w:outlineLvl w:val="1"/>
    </w:pPr>
    <w:rPr>
      <w:b/>
      <w:bCs/>
      <w:sz w:val="24"/>
      <w:szCs w:val="24"/>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paragraph" w:styleId="Komentrateksts">
    <w:name w:val="annotation text"/>
    <w:basedOn w:val="Parasts"/>
    <w:link w:val="KomentratekstsRakstz"/>
    <w:uiPriority w:val="99"/>
    <w:unhideWhenUsed/>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4C1595"/>
    <w:rPr>
      <w:b/>
      <w:bCs/>
    </w:rPr>
  </w:style>
  <w:style w:type="character" w:customStyle="1" w:styleId="KomentratmaRakstz">
    <w:name w:val="Komentāra tēma Rakstz."/>
    <w:basedOn w:val="KomentratekstsRakstz"/>
    <w:link w:val="Komentratma"/>
    <w:uiPriority w:val="99"/>
    <w:semiHidden/>
    <w:rsid w:val="004C1595"/>
    <w:rPr>
      <w:b/>
      <w:bCs/>
      <w:sz w:val="20"/>
      <w:szCs w:val="20"/>
    </w:rPr>
  </w:style>
  <w:style w:type="paragraph" w:styleId="Sarakstarindkopa">
    <w:name w:val="List Paragraph"/>
    <w:basedOn w:val="Parasts"/>
    <w:uiPriority w:val="34"/>
    <w:qFormat/>
    <w:rsid w:val="007774BA"/>
    <w:pPr>
      <w:ind w:left="720"/>
      <w:contextualSpacing/>
    </w:pPr>
  </w:style>
  <w:style w:type="character" w:styleId="Hipersaite">
    <w:name w:val="Hyperlink"/>
    <w:basedOn w:val="Noklusjumarindkopasfonts"/>
    <w:uiPriority w:val="99"/>
    <w:unhideWhenUsed/>
    <w:rsid w:val="00FE5907"/>
    <w:rPr>
      <w:color w:val="0000FF" w:themeColor="hyperlink"/>
      <w:u w:val="single"/>
    </w:rPr>
  </w:style>
  <w:style w:type="character" w:styleId="Neatrisintapieminana">
    <w:name w:val="Unresolved Mention"/>
    <w:basedOn w:val="Noklusjumarindkopasfonts"/>
    <w:uiPriority w:val="99"/>
    <w:semiHidden/>
    <w:unhideWhenUsed/>
    <w:rsid w:val="00FE5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einis@3dskenesan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rmsb.pvs.iub.gov.lv/show/ca49b89e-0624-4e3f-afd7-b48bd83d7f04"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edmunds@3d-engineering.eu" TargetMode="External"/><Relationship Id="rId4" Type="http://schemas.openxmlformats.org/officeDocument/2006/relationships/settings" Target="settings.xml"/><Relationship Id="rId9" Type="http://schemas.openxmlformats.org/officeDocument/2006/relationships/hyperlink" Target="mailto:edmunds@3d-engineering.e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RGwke9i8rmh7DHRmlHPnpQcsQ==">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9380</Words>
  <Characters>53471</Characters>
  <Application>Microsoft Office Word</Application>
  <DocSecurity>0</DocSecurity>
  <Lines>445</Lines>
  <Paragraphs>125</Paragraphs>
  <ScaleCrop>false</ScaleCrop>
  <Company/>
  <LinksUpToDate>false</LinksUpToDate>
  <CharactersWithSpaces>62726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Edmunds Salna</dc:creator>
  <cp:lastModifiedBy>Edmunds Salna</cp:lastModifiedBy>
  <cp:revision>2</cp:revision>
  <dcterms:created xsi:type="dcterms:W3CDTF">2026-04-15T01:12:00Z</dcterms:created>
  <dcterms:modified xsi:type="dcterms:W3CDTF">2026-04-15T01:12:00Z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2022-04-30T00:00:00Z</vt:lpwstr>
  </property>
  <property fmtid="{D5CDD505-2E9C-101B-9397-08002B2CF9AE}" pid="3" name="Creator">
    <vt:lpwstr>Acrobat PDFMaker 11 для Word</vt:lpwstr>
  </property>
  <property fmtid="{D5CDD505-2E9C-101B-9397-08002B2CF9AE}" pid="4" name="LastSaved">
    <vt:lpwstr>2024-09-07T00:00:00Z</vt:lpwstr>
  </property>
  <property fmtid="{D5CDD505-2E9C-101B-9397-08002B2CF9AE}" pid="5" name="Producer">
    <vt:lpwstr>Adobe PDF Library 11.0</vt:lpwstr>
  </property>
  <property fmtid="{D5CDD505-2E9C-101B-9397-08002B2CF9AE}" pid="6" name="SourceModified">
    <vt:lpwstr>D:20220430094338</vt:lpwstr>
  </property>
</Properties>
</file>