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Calibri Light" w:cs="Calibri Light" w:hAnsi="Calibri Light" w:eastAsia="Calibri Light"/>
          <w:sz w:val="32"/>
          <w:szCs w:val="32"/>
        </w:rPr>
      </w:pPr>
      <w:r>
        <w:rPr>
          <w:rFonts w:ascii="Calibri Light" w:hAnsi="Calibri Light"/>
          <w:sz w:val="32"/>
          <w:szCs w:val="32"/>
          <w:rtl w:val="0"/>
          <w:lang w:val="pt-PT"/>
        </w:rPr>
        <w:t xml:space="preserve">SIA </w:t>
      </w:r>
      <w:r>
        <w:rPr>
          <w:rFonts w:ascii="Arial Unicode MS" w:hAnsi="Arial Unicode MS" w:hint="default"/>
          <w:sz w:val="32"/>
          <w:szCs w:val="32"/>
          <w:rtl w:val="1"/>
          <w:lang w:val="ar-SA" w:bidi="ar-SA"/>
        </w:rPr>
        <w:t>“</w:t>
      </w:r>
      <w:r>
        <w:rPr>
          <w:rFonts w:ascii="Calibri Light" w:hAnsi="Calibri Light"/>
          <w:sz w:val="32"/>
          <w:szCs w:val="32"/>
          <w:rtl w:val="0"/>
          <w:lang w:val="en-US"/>
        </w:rPr>
        <w:t>WIMS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 xml:space="preserve">” </w:t>
      </w:r>
      <w:r>
        <w:rPr>
          <w:rFonts w:ascii="Calibri Light" w:hAnsi="Calibri Light"/>
          <w:sz w:val="32"/>
          <w:szCs w:val="32"/>
          <w:rtl w:val="0"/>
          <w:lang w:val="pt-PT"/>
        </w:rPr>
        <w:t>iepirkuma proced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ū</w:t>
      </w:r>
      <w:r>
        <w:rPr>
          <w:rFonts w:ascii="Calibri Light" w:hAnsi="Calibri Light"/>
          <w:sz w:val="32"/>
          <w:szCs w:val="32"/>
          <w:rtl w:val="0"/>
          <w:lang w:val="pt-PT"/>
        </w:rPr>
        <w:t>ras noteikumi</w:t>
      </w:r>
    </w:p>
    <w:p>
      <w:pPr>
        <w:pStyle w:val="Body A"/>
        <w:jc w:val="center"/>
        <w:rPr>
          <w:rFonts w:ascii="Calibri Light" w:cs="Calibri Light" w:hAnsi="Calibri Light" w:eastAsia="Calibri Light"/>
          <w:sz w:val="32"/>
          <w:szCs w:val="32"/>
        </w:rPr>
      </w:pPr>
      <w:r>
        <w:rPr>
          <w:rFonts w:ascii="Arial Unicode MS" w:hAnsi="Arial Unicode MS" w:hint="default"/>
          <w:sz w:val="32"/>
          <w:szCs w:val="32"/>
          <w:rtl w:val="1"/>
          <w:lang w:val="ar-SA" w:bidi="ar-SA"/>
        </w:rPr>
        <w:t>“</w:t>
      </w:r>
      <w:r>
        <w:rPr>
          <w:rFonts w:ascii="Calibri Light" w:hAnsi="Calibri Light"/>
          <w:sz w:val="32"/>
          <w:szCs w:val="32"/>
          <w:rtl w:val="0"/>
          <w:lang w:val="pt-PT"/>
        </w:rPr>
        <w:t>Digit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l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 xml:space="preserve">ā </w:t>
      </w:r>
      <w:r>
        <w:rPr>
          <w:rFonts w:ascii="Calibri Light" w:hAnsi="Calibri Light"/>
          <w:sz w:val="32"/>
          <w:szCs w:val="32"/>
          <w:rtl w:val="0"/>
          <w:lang w:val="pt-PT"/>
        </w:rPr>
        <w:t>rekl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mas satura automatiz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cijas r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ī</w:t>
      </w:r>
      <w:r>
        <w:rPr>
          <w:rFonts w:ascii="Calibri Light" w:hAnsi="Calibri Light"/>
          <w:sz w:val="32"/>
          <w:szCs w:val="32"/>
          <w:rtl w:val="0"/>
          <w:lang w:val="pt-PT"/>
        </w:rPr>
        <w:t>ka uz m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ksl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ī</w:t>
      </w:r>
      <w:r>
        <w:rPr>
          <w:rFonts w:ascii="Calibri Light" w:hAnsi="Calibri Light"/>
          <w:sz w:val="32"/>
          <w:szCs w:val="32"/>
          <w:rtl w:val="0"/>
          <w:lang w:val="pt-PT"/>
        </w:rPr>
        <w:t>g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 xml:space="preserve">ā </w:t>
      </w:r>
      <w:r>
        <w:rPr>
          <w:rFonts w:ascii="Calibri Light" w:hAnsi="Calibri Light"/>
          <w:sz w:val="32"/>
          <w:szCs w:val="32"/>
          <w:rtl w:val="0"/>
          <w:lang w:val="pt-PT"/>
        </w:rPr>
        <w:t>intelekta b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zes pieg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ā</w:t>
      </w:r>
      <w:r>
        <w:rPr>
          <w:rFonts w:ascii="Calibri Light" w:hAnsi="Calibri Light"/>
          <w:sz w:val="32"/>
          <w:szCs w:val="32"/>
          <w:rtl w:val="0"/>
          <w:lang w:val="pt-PT"/>
        </w:rPr>
        <w:t>de un ievie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š</w:t>
      </w:r>
      <w:r>
        <w:rPr>
          <w:rFonts w:ascii="Calibri Light" w:hAnsi="Calibri Light"/>
          <w:sz w:val="32"/>
          <w:szCs w:val="32"/>
          <w:rtl w:val="0"/>
          <w:lang w:val="pt-PT"/>
        </w:rPr>
        <w:t>ana</w:t>
      </w:r>
      <w:r>
        <w:rPr>
          <w:rFonts w:ascii="Calibri Light" w:hAnsi="Calibri Light" w:hint="default"/>
          <w:sz w:val="32"/>
          <w:szCs w:val="32"/>
          <w:rtl w:val="0"/>
          <w:lang w:val="pt-PT"/>
        </w:rPr>
        <w:t>”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par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1.1.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js. Sabiedr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 ar ierobe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sv-SE"/>
        </w:rPr>
        <w:t>otu atbild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Juridisk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adrese: Bazn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cas iela 45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–</w:t>
      </w:r>
      <w:r>
        <w:rPr>
          <w:rFonts w:ascii="Calibri Light" w:hAnsi="Calibri Light"/>
          <w:sz w:val="22"/>
          <w:szCs w:val="22"/>
          <w:rtl w:val="0"/>
          <w:lang w:val="pt-PT"/>
        </w:rPr>
        <w:t>21,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ga, LV-1010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numurs: 40103980623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PVN 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numurs: LV40103980623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1.2.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kontaktpersona: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Valdes locekle Sanita Avoti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a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lrunis: +371 26107194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E-pasts: sanita@saz.lv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E-pasts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anai: agija@vissbiznesam.lv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par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2.1. Iepirkuma nosaukums.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mas satura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ka uz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2.2.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mets.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fr-FR"/>
        </w:rPr>
        <w:t>mets ir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kas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ta SIA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nl-NL"/>
        </w:rPr>
        <w:t>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jo 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rketinga,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lajos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klos, klientu 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des,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satura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procesu digitaliz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nl-NL"/>
        </w:rPr>
        <w:t>mets ietver: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licenc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lieto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tai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videi vai atsevi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ai instancei;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anu, 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anu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vajadz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amo satura,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anas,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uves un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anu;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dokument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ciju,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anu,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un 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kotn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jo ekspluat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cijas atbalstu;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garantijas atbalstu 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i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gumam.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2.3. Iepirkuma tiesiskais pamats. Iepirkums tiek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kots saska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ar Ministru kabineta 28.02.2017. noteikumiem Nr. 104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Noteikumi par 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ru un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finans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tiem projektiem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2.4. Finans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juma avots. Projekts tiek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dzfinans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ts ar Latvijas Invest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un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ras (LIAA) atbalsta programmu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Atbalsts procesu digitaliz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 un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pt-PT"/>
        </w:rPr>
        <w:t>saska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de-DE"/>
        </w:rPr>
        <w:t>ar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gumu Nr. </w:t>
      </w:r>
      <w:r>
        <w:rPr>
          <w:rFonts w:ascii="Calibri Light" w:hAnsi="Calibri Light" w:hint="default"/>
          <w:sz w:val="22"/>
          <w:szCs w:val="22"/>
          <w:rtl w:val="0"/>
          <w:lang w:val="es-ES_tradnl"/>
        </w:rPr>
        <w:t xml:space="preserve">​ </w:t>
      </w:r>
      <w:r>
        <w:rPr>
          <w:rFonts w:ascii="Calibri Light" w:hAnsi="Calibri Light"/>
          <w:sz w:val="22"/>
          <w:szCs w:val="22"/>
          <w:rtl w:val="0"/>
          <w:lang w:val="pt-PT"/>
        </w:rPr>
        <w:t>9.4-1-L-2025/438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2.5. 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cija.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meta detaliz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ts tehnisko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 xml:space="preserve">bu apraksts ir apkopots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Pielikum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Nr. 2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2.6. Iepirkuma paredzam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cena. Iepirkuma paredzam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cena ir 350 000 EUR bez PVN.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2.7.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der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ņš</w:t>
      </w:r>
      <w:r>
        <w:rPr>
          <w:rFonts w:ascii="Calibri Light" w:hAnsi="Calibri Light"/>
          <w:sz w:val="22"/>
          <w:szCs w:val="22"/>
          <w:rtl w:val="0"/>
          <w:lang w:val="fr-FR"/>
        </w:rPr>
        <w:t>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der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ņš </w:t>
      </w:r>
      <w:r>
        <w:rPr>
          <w:rFonts w:ascii="Calibri Light" w:hAnsi="Calibri Light"/>
          <w:sz w:val="22"/>
          <w:szCs w:val="22"/>
          <w:rtl w:val="0"/>
          <w:lang w:val="pt-PT"/>
        </w:rPr>
        <w:t>ir ne maz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2 (divi)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ne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i no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a dienas.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2.8.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izpildes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ņš</w:t>
      </w:r>
      <w:r>
        <w:rPr>
          <w:rFonts w:ascii="Calibri Light" w:hAnsi="Calibri Light"/>
          <w:sz w:val="22"/>
          <w:szCs w:val="22"/>
          <w:rtl w:val="0"/>
          <w:lang w:val="it-IT"/>
        </w:rPr>
        <w:t>.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ir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 </w:t>
      </w:r>
      <w:r>
        <w:rPr>
          <w:rFonts w:ascii="Calibri Light" w:hAnsi="Calibri Light"/>
          <w:sz w:val="22"/>
          <w:szCs w:val="22"/>
          <w:rtl w:val="0"/>
          <w:lang w:val="pt-PT"/>
        </w:rPr>
        <w:t>ne ilg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12 (divpadsmit)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ne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2.9.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ņš</w:t>
      </w:r>
      <w:r>
        <w:rPr>
          <w:rFonts w:ascii="Calibri Light" w:hAnsi="Calibri Light"/>
          <w:sz w:val="22"/>
          <w:szCs w:val="22"/>
          <w:rtl w:val="0"/>
          <w:lang w:val="pt-PT"/>
        </w:rPr>
        <w:t>. Pretendents iesniedz cenu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dz 2026. gada </w:t>
      </w:r>
      <w:r>
        <w:rPr>
          <w:rFonts w:ascii="Calibri Light" w:hAnsi="Calibri Light"/>
          <w:sz w:val="22"/>
          <w:szCs w:val="22"/>
          <w:rtl w:val="0"/>
          <w:lang w:val="pt-PT"/>
        </w:rPr>
        <w:t>1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5. 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/>
          <w:sz w:val="22"/>
          <w:szCs w:val="22"/>
          <w:rtl w:val="0"/>
          <w:lang w:val="pt-PT"/>
        </w:rPr>
        <w:t>aijam plkst. 18:00 (ieskaitot).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2.10.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vieta un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jums tiek iesniegts elektronisk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nos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tot pilnu dokumentu komplektu uz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ofici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e-pasta adresi, kas nor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ta pazi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ojum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par iepirkumu, iev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rojot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bas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uz nododam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integrit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ti, autentiskumu un konfidencialit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ti. Pretendents ir atbild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gs par savlaic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gu,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un korektu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iesniedz, nos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tot to uz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du e-pasta adresi: agija@vissbiznesam.lv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2.11. Valoda un paraksts. Pretendents sagatavo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vai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iesniedz to elektronisk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vai pap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ra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atsevi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nl-NL"/>
        </w:rPr>
        <w:t>i dokumenti, kas ietilpst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sast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, ir sagatavoti 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sve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, tiem oblig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pievieno tulkojums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vai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par kura ticam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bu atbild Pretendents.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2.12.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skaits. Pretendentam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iesniegt tikai vienu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variantu, kas aptver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apjom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. Alternat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vu, variat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 vai 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ļē</w:t>
      </w:r>
      <w:r>
        <w:rPr>
          <w:rFonts w:ascii="Calibri Light" w:hAnsi="Calibri Light"/>
          <w:sz w:val="22"/>
          <w:szCs w:val="22"/>
          <w:rtl w:val="0"/>
          <w:lang w:val="pt-PT"/>
        </w:rPr>
        <w:t>ju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nav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aujama un ir pamats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noraid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2.13.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jums. 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iesniedz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 saska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ņā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Nolikuma Pielikuma Nr. 1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de-DE"/>
        </w:rPr>
        <w:t>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pt-PT"/>
        </w:rPr>
        <w:t>formu.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 Visp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gie 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jumi par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3.1. Iepirkuma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veic praktiski demonstr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jama,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 pabeigta un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jama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iepirkumu, kas 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pilnu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noteikto funkcionalit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tes apjomu un ir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rots ekspluat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operacion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. 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adapt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cijas,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un papildu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cijas, kas tiek veiktas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, ir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aujamas tikai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procesa neat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emama sast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a un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apjom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tiek 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autas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cen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, neveidojot patst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papildu atl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3.2.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ri un ekvivalenti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arhitekt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ras pieej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pakalpojumu kategorij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protokoliem,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citiem tehniskajiem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jumiem un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riem, kas min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ti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funkcionalit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tes aprakstos vai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paskaidrojo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ajos noteikumos, ir vien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gi orient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s, ilustrat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vs un neizsme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s raksturs, un tie nav uzskat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mi par imperat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vu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konkr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produktu,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vai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anai. Pretendentam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citus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rbaud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tus, tirg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ū </w:t>
      </w:r>
      <w:r>
        <w:rPr>
          <w:rFonts w:ascii="Calibri Light" w:hAnsi="Calibri Light"/>
          <w:sz w:val="22"/>
          <w:szCs w:val="22"/>
          <w:rtl w:val="0"/>
          <w:lang w:val="es-ES_tradnl"/>
        </w:rPr>
        <w:t>sevi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us, ekvivalentus vai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c 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kus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iskos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jumus ar 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jumu, ka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di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 kopum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</w:rPr>
      </w:pP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Nolikum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un Tehniskaj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to funkcionalit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ti;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fr-FR"/>
        </w:rPr>
        <w:t>u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bas un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meni;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uzturam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un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rogojam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bu;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praktiski lietojamu darba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3.3. Vienots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jums. Pretendentam ir pien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kums iesniegt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jumu, kas aptver 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nedal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apjom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iesnieg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ana par atsevi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šķā</w:t>
      </w:r>
      <w:r>
        <w:rPr>
          <w:rFonts w:ascii="Calibri Light" w:hAnsi="Calibri Light"/>
          <w:sz w:val="22"/>
          <w:szCs w:val="22"/>
          <w:rtl w:val="0"/>
          <w:lang w:val="pt-PT"/>
        </w:rPr>
        <w:t>m sast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ļā</w:t>
      </w:r>
      <w:r>
        <w:rPr>
          <w:rFonts w:ascii="Calibri Light" w:hAnsi="Calibri Light"/>
          <w:sz w:val="22"/>
          <w:szCs w:val="22"/>
          <w:rtl w:val="0"/>
          <w:lang w:val="pt-PT"/>
        </w:rPr>
        <w:t>m,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lajiem blokiem vai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juma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posmiem nav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aujama un ir pamats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da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noraid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anai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e-DE"/>
        </w:rPr>
        <w:t>neatbilsto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pretendentam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4.1. Pieredze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. 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praktiskai pieredzei projektu sekm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 ī</w:t>
      </w:r>
      <w:r>
        <w:rPr>
          <w:rFonts w:ascii="Calibri Light" w:hAnsi="Calibri Light"/>
          <w:sz w:val="22"/>
          <w:szCs w:val="22"/>
          <w:rtl w:val="0"/>
          <w:lang w:val="pt-PT"/>
        </w:rPr>
        <w:t>steno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kas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sava rakstura,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roga un satura ir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mi ar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metu.  Iesniegt projekta aprakstu.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4.2. Pieredze MI vai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jumos. Pretendentam ir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pieredzei projekt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kur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izmantota un realiz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ta MI vai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komponente. Pretendents iesniedz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jumu par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da projekta realiz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4.3.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komandas esam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un kvalifik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jums. Pretendentam rakstveid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apliecina, ka vis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projekta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steno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period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profesion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la speci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listu komanda, kurai ir 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kompetences, kvalifik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un praktisk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pieredze, kas ir pietiekama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iepirkuma 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meta kvalitat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vai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dei,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 un uztur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anai. Min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tajai komandai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aptver tostarp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di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lie virzieni: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projektu vad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un dal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bnieku koordin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sist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mu arhitekt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it-IT"/>
        </w:rPr>
        <w:t>ra un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projekt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servera da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  <w:lang w:val="en-US"/>
        </w:rPr>
        <w:t>as back-end izstr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lietot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saskar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</w:rPr>
        <w:t>u front-end izstr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test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ana, kvalit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tes 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</w:t>
      </w:r>
      <w:r>
        <w:rPr>
          <w:rFonts w:ascii="Calibri Light" w:hAnsi="Calibri Light" w:hint="default"/>
          <w:sz w:val="22"/>
          <w:szCs w:val="22"/>
          <w:rtl w:val="0"/>
        </w:rPr>
        <w:t>āš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un atbilst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bas kontrole funkcion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laj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infrastrukt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ras 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</w:t>
      </w:r>
      <w:r>
        <w:rPr>
          <w:rFonts w:ascii="Calibri Light" w:hAnsi="Calibri Light" w:hint="default"/>
          <w:sz w:val="22"/>
          <w:szCs w:val="22"/>
          <w:rtl w:val="0"/>
        </w:rPr>
        <w:t>āš</w:t>
      </w:r>
      <w:r>
        <w:rPr>
          <w:rFonts w:ascii="Calibri Light" w:hAnsi="Calibri Light"/>
          <w:sz w:val="22"/>
          <w:szCs w:val="22"/>
          <w:rtl w:val="0"/>
        </w:rPr>
        <w:t>ana, izvieto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un uztur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  <w:lang w:val="nl-NL"/>
        </w:rPr>
        <w:t>ana (DevOps);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kompetence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ksl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intelekta pakalpojumu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jom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vai ekvivalentu automatiz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cijas 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jumu konfigur</w:t>
      </w:r>
      <w:r>
        <w:rPr>
          <w:rFonts w:ascii="Calibri Light" w:hAnsi="Calibri Light" w:hint="default"/>
          <w:sz w:val="22"/>
          <w:szCs w:val="22"/>
          <w:rtl w:val="0"/>
        </w:rPr>
        <w:t>ēš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4.4. Finansi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 un stabilit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finansi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 stabilam saimniecisk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subjektam, kura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ir pietiekami resursi no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izrieto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o saist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pien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gai un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gai izpildei vis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 Jebkur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n-US"/>
        </w:rPr>
        <w:t>gs pirms gal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muma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n-US"/>
        </w:rPr>
        <w:t>anas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uz iepirkuma uzvar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vai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les izdar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anas starp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kiem pretendentiem piepras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 papildu dokumentus, kas apliecina Pretendenta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kapacit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ti, nodok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saist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pien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izpildi vai nodok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 par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da neesam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js patur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cenu aptaujas 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piepras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t no pretendenta papildus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par pretendenta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vokli, maks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jas apliecin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jumus un aktualiz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par nodok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nomaksu.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4.5.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ba,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 un tre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servisu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 un beznosac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jumu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bai Visp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regulas (GDPR)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personas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jom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des un ekspluat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tiek izmantoti tre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pakalpojumi, Pretendents: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uz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de-DE"/>
        </w:rPr>
        <w:t>emas pilnu atbild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bu par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</w:rPr>
        <w:t>du pakalpojumu 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u, tiesisku un tehnolo</w:t>
      </w:r>
      <w:r>
        <w:rPr>
          <w:rFonts w:ascii="Calibri Light" w:hAnsi="Calibri Light" w:hint="default"/>
          <w:sz w:val="22"/>
          <w:szCs w:val="22"/>
          <w:rtl w:val="0"/>
        </w:rPr>
        <w:t>ģ</w:t>
      </w:r>
      <w:r>
        <w:rPr>
          <w:rFonts w:ascii="Calibri Light" w:hAnsi="Calibri Light"/>
          <w:sz w:val="22"/>
          <w:szCs w:val="22"/>
          <w:rtl w:val="0"/>
        </w:rPr>
        <w:t>iski pamatotu integr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 xml:space="preserve">ciju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stenojam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projekta ietvaros;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ina atbilsto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gumisku, tehnisku un organizatorisku pamatu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go tre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pakalpojumu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anai, tostarp 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dzot nepiecie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s vieno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s ar to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jiem;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p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c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piepras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juma identific</w:t>
      </w:r>
      <w:r>
        <w:rPr>
          <w:rFonts w:ascii="Calibri Light" w:hAnsi="Calibri Light" w:hint="default"/>
          <w:sz w:val="22"/>
          <w:szCs w:val="22"/>
          <w:rtl w:val="0"/>
        </w:rPr>
        <w:t xml:space="preserve">ē </w:t>
      </w:r>
      <w:r>
        <w:rPr>
          <w:rFonts w:ascii="Calibri Light" w:hAnsi="Calibri Light"/>
          <w:sz w:val="22"/>
          <w:szCs w:val="22"/>
          <w:rtl w:val="0"/>
        </w:rPr>
        <w:t>piesaist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tos apak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uz</w:t>
      </w:r>
      <w:r>
        <w:rPr>
          <w:rFonts w:ascii="Calibri Light" w:hAnsi="Calibri Light" w:hint="default"/>
          <w:sz w:val="22"/>
          <w:szCs w:val="22"/>
          <w:rtl w:val="0"/>
        </w:rPr>
        <w:t>ņē</w:t>
      </w:r>
      <w:r>
        <w:rPr>
          <w:rFonts w:ascii="Calibri Light" w:hAnsi="Calibri Light"/>
          <w:sz w:val="22"/>
          <w:szCs w:val="22"/>
          <w:rtl w:val="0"/>
        </w:rPr>
        <w:t>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jus un personas datu apak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de-DE"/>
        </w:rPr>
        <w:t>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jus, ja 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di ir iesaist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ti projekta 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steno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nodo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proces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ina, ka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dati bez 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iepriek</w:t>
      </w:r>
      <w:r>
        <w:rPr>
          <w:rFonts w:ascii="Calibri Light" w:hAnsi="Calibri Light" w:hint="default"/>
          <w:sz w:val="22"/>
          <w:szCs w:val="22"/>
          <w:rtl w:val="0"/>
        </w:rPr>
        <w:t>šē</w:t>
      </w:r>
      <w:r>
        <w:rPr>
          <w:rFonts w:ascii="Calibri Light" w:hAnsi="Calibri Light"/>
          <w:sz w:val="22"/>
          <w:szCs w:val="22"/>
          <w:rtl w:val="0"/>
          <w:lang w:val="nl-NL"/>
        </w:rPr>
        <w:t>jas rakstveida piekri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 netiek izmantoti citu klientu apkalpo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da-DK"/>
        </w:rPr>
        <w:t>anai, atk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rtotai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 xml:space="preserve">anai 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rpus projekta robe</w:t>
      </w:r>
      <w:r>
        <w:rPr>
          <w:rFonts w:ascii="Calibri Light" w:hAnsi="Calibri Light" w:hint="default"/>
          <w:sz w:val="22"/>
          <w:szCs w:val="22"/>
          <w:rtl w:val="0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m vai visp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ja lietojuma 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ksl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intelekta mode</w:t>
      </w:r>
      <w:r>
        <w:rPr>
          <w:rFonts w:ascii="Calibri Light" w:hAnsi="Calibri Light" w:hint="default"/>
          <w:sz w:val="22"/>
          <w:szCs w:val="22"/>
          <w:rtl w:val="0"/>
        </w:rPr>
        <w:t>ļ</w:t>
      </w:r>
      <w:r>
        <w:rPr>
          <w:rFonts w:ascii="Calibri Light" w:hAnsi="Calibri Light"/>
          <w:sz w:val="22"/>
          <w:szCs w:val="22"/>
          <w:rtl w:val="0"/>
        </w:rPr>
        <w:t>u apm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bai, iz</w:t>
      </w:r>
      <w:r>
        <w:rPr>
          <w:rFonts w:ascii="Calibri Light" w:hAnsi="Calibri Light" w:hint="default"/>
          <w:sz w:val="22"/>
          <w:szCs w:val="22"/>
          <w:rtl w:val="0"/>
        </w:rPr>
        <w:t>ņ</w:t>
      </w:r>
      <w:r>
        <w:rPr>
          <w:rFonts w:ascii="Calibri Light" w:hAnsi="Calibri Light"/>
          <w:sz w:val="22"/>
          <w:szCs w:val="22"/>
          <w:rtl w:val="0"/>
          <w:lang w:val="sv-SE"/>
        </w:rPr>
        <w:t>emot gad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 xml:space="preserve">jumus, kad </w:t>
      </w:r>
      <w:r>
        <w:rPr>
          <w:rFonts w:ascii="Calibri Light" w:hAnsi="Calibri Light" w:hint="default"/>
          <w:sz w:val="22"/>
          <w:szCs w:val="22"/>
          <w:rtl w:val="0"/>
        </w:rPr>
        <w:t>šā</w:t>
      </w:r>
      <w:r>
        <w:rPr>
          <w:rFonts w:ascii="Calibri Light" w:hAnsi="Calibri Light"/>
          <w:sz w:val="22"/>
          <w:szCs w:val="22"/>
          <w:rtl w:val="0"/>
        </w:rPr>
        <w:t>da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 ir tehniski nepiecie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ama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g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pakalpojuma darb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bai saska</w:t>
      </w:r>
      <w:r>
        <w:rPr>
          <w:rFonts w:ascii="Calibri Light" w:hAnsi="Calibri Light" w:hint="default"/>
          <w:sz w:val="22"/>
          <w:szCs w:val="22"/>
          <w:rtl w:val="0"/>
        </w:rPr>
        <w:t xml:space="preserve">ņā </w:t>
      </w:r>
      <w:r>
        <w:rPr>
          <w:rFonts w:ascii="Calibri Light" w:hAnsi="Calibri Light"/>
          <w:sz w:val="22"/>
          <w:szCs w:val="22"/>
          <w:rtl w:val="0"/>
        </w:rPr>
        <w:t>ar 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snieg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anas standarta nosac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jumiem un nosl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gtaj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 datu apstr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des vieno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m;</w:t>
      </w:r>
    </w:p>
    <w:p>
      <w:pPr>
        <w:pStyle w:val="List Paragraph"/>
        <w:numPr>
          <w:ilvl w:val="0"/>
          <w:numId w:val="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</w:rPr>
      </w:pPr>
      <w:r>
        <w:rPr>
          <w:rFonts w:ascii="Calibri Light" w:hAnsi="Calibri Light"/>
          <w:sz w:val="22"/>
          <w:szCs w:val="22"/>
          <w:rtl w:val="0"/>
        </w:rPr>
        <w:t>nodro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ina, ka tre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o pu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u pakalpojumu piesaiste neizrais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s Pas</w:t>
      </w:r>
      <w:r>
        <w:rPr>
          <w:rFonts w:ascii="Calibri Light" w:hAnsi="Calibri Light" w:hint="default"/>
          <w:sz w:val="22"/>
          <w:szCs w:val="22"/>
          <w:rtl w:val="0"/>
        </w:rPr>
        <w:t>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ja ties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bu ierobe</w:t>
      </w:r>
      <w:r>
        <w:rPr>
          <w:rFonts w:ascii="Calibri Light" w:hAnsi="Calibri Light" w:hint="default"/>
          <w:sz w:val="22"/>
          <w:szCs w:val="22"/>
          <w:rtl w:val="0"/>
        </w:rPr>
        <w:t>ž</w:t>
      </w:r>
      <w:r>
        <w:rPr>
          <w:rFonts w:ascii="Calibri Light" w:hAnsi="Calibri Light"/>
          <w:sz w:val="22"/>
          <w:szCs w:val="22"/>
          <w:rtl w:val="0"/>
        </w:rPr>
        <w:t>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anu attiec</w:t>
      </w:r>
      <w:r>
        <w:rPr>
          <w:rFonts w:ascii="Calibri Light" w:hAnsi="Calibri Light" w:hint="default"/>
          <w:sz w:val="22"/>
          <w:szCs w:val="22"/>
          <w:rtl w:val="0"/>
        </w:rPr>
        <w:t>ī</w:t>
      </w:r>
      <w:r>
        <w:rPr>
          <w:rFonts w:ascii="Calibri Light" w:hAnsi="Calibri Light"/>
          <w:sz w:val="22"/>
          <w:szCs w:val="22"/>
          <w:rtl w:val="0"/>
        </w:rPr>
        <w:t>b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uz pieg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d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t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risin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juma izmanto</w:t>
      </w:r>
      <w:r>
        <w:rPr>
          <w:rFonts w:ascii="Calibri Light" w:hAnsi="Calibri Light" w:hint="default"/>
          <w:sz w:val="22"/>
          <w:szCs w:val="22"/>
          <w:rtl w:val="0"/>
        </w:rPr>
        <w:t>š</w:t>
      </w:r>
      <w:r>
        <w:rPr>
          <w:rFonts w:ascii="Calibri Light" w:hAnsi="Calibri Light"/>
          <w:sz w:val="22"/>
          <w:szCs w:val="22"/>
          <w:rtl w:val="0"/>
        </w:rPr>
        <w:t>anu projekta m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r</w:t>
      </w:r>
      <w:r>
        <w:rPr>
          <w:rFonts w:ascii="Calibri Light" w:hAnsi="Calibri Light" w:hint="default"/>
          <w:sz w:val="22"/>
          <w:szCs w:val="22"/>
          <w:rtl w:val="0"/>
        </w:rPr>
        <w:t>ķ</w:t>
      </w:r>
      <w:r>
        <w:rPr>
          <w:rFonts w:ascii="Calibri Light" w:hAnsi="Calibri Light"/>
          <w:sz w:val="22"/>
          <w:szCs w:val="22"/>
          <w:rtl w:val="0"/>
          <w:lang w:val="es-ES_tradnl"/>
        </w:rPr>
        <w:t>os un uzdevumos paredz</w:t>
      </w:r>
      <w:r>
        <w:rPr>
          <w:rFonts w:ascii="Calibri Light" w:hAnsi="Calibri Light" w:hint="default"/>
          <w:sz w:val="22"/>
          <w:szCs w:val="22"/>
          <w:rtl w:val="0"/>
        </w:rPr>
        <w:t>ē</w:t>
      </w:r>
      <w:r>
        <w:rPr>
          <w:rFonts w:ascii="Calibri Light" w:hAnsi="Calibri Light"/>
          <w:sz w:val="22"/>
          <w:szCs w:val="22"/>
          <w:rtl w:val="0"/>
        </w:rPr>
        <w:t>taj</w:t>
      </w:r>
      <w:r>
        <w:rPr>
          <w:rFonts w:ascii="Calibri Light" w:hAnsi="Calibri Light" w:hint="default"/>
          <w:sz w:val="22"/>
          <w:szCs w:val="22"/>
          <w:rtl w:val="0"/>
        </w:rPr>
        <w:t xml:space="preserve">ā </w:t>
      </w:r>
      <w:r>
        <w:rPr>
          <w:rFonts w:ascii="Calibri Light" w:hAnsi="Calibri Light"/>
          <w:sz w:val="22"/>
          <w:szCs w:val="22"/>
          <w:rtl w:val="0"/>
        </w:rPr>
        <w:t>apjom</w:t>
      </w:r>
      <w:r>
        <w:rPr>
          <w:rFonts w:ascii="Calibri Light" w:hAnsi="Calibri Light" w:hint="default"/>
          <w:sz w:val="22"/>
          <w:szCs w:val="22"/>
          <w:rtl w:val="0"/>
        </w:rPr>
        <w:t>ā</w:t>
      </w:r>
      <w:r>
        <w:rPr>
          <w:rFonts w:ascii="Calibri Light" w:hAnsi="Calibri Light"/>
          <w:sz w:val="22"/>
          <w:szCs w:val="22"/>
          <w:rtl w:val="0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4.6.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kompetence. Pretendentam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pieredzei ar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nl-NL"/>
        </w:rPr>
        <w:t>sdienu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a un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tai skait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: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JavaScript/TypeScript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REST un/vai GraphQL 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datub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izvieto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ē 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un CI/CD; 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vides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gas infrastrukt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Iesniedzamie dokumenti: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ss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kompetences apraksts.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4.7. Neatbilst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m.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Pretendenta iesniegtais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formas, satura vai izkl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sta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guma neatbilst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un/vai 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it-IT"/>
        </w:rPr>
        <w:t>da Pretendenta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ir noraid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ms un 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nepiedal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bas, bet ne pien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kums, piepras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 no Pretendenta paskaidrojumus par iesniegto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robe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s, ko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auj piem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rojamie normat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vie akti un iepirkuma norises principi.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5.1.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les krit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rijs.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las iepirkuma uzvar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ju, pamatojoties uz zem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cenas krit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riju starp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jumiem, kas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bez nosac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jumiem atbilst vis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Nolikum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un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noteiktaj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m, iev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rojot objektivit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tes, caurskat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un vienl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gas attieksmes principus pret visiem Pretendentiem, kas piedal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ies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5.2. Neatbilsto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izsl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ana.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jumi, kas neatbilst jebkurai no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vai 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neatkar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 no Pretendenta 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konstat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s neatbilst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tiskuma, tiek izsl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gti no 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kas dal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bas 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mumu par izsl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js, pamatojoties uz veikt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tiem, un tas tiek noform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ts noteiktaj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5.3.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ar 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kamo pretendentu.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ja Pretendents, kas atz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ts par iepirkuma uzvar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ju, atsak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gt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gumu ar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ju, izvair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no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vai nenodro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sapr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termi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ņā</w:t>
      </w:r>
      <w:r>
        <w:rPr>
          <w:rFonts w:ascii="Calibri Light" w:hAnsi="Calibri Light"/>
          <w:sz w:val="22"/>
          <w:szCs w:val="22"/>
          <w:rtl w:val="0"/>
          <w:lang w:val="fr-FR"/>
        </w:rPr>
        <w:t>,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jam ir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emt motiv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mumu par iepirkuma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guma nosl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 ar Pretendentu, kas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jis 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kamo zem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ko cenu starp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jumiem, kuri atbilst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šī </w:t>
      </w:r>
      <w:r>
        <w:rPr>
          <w:rFonts w:ascii="Calibri Light" w:hAnsi="Calibri Light"/>
          <w:sz w:val="22"/>
          <w:szCs w:val="22"/>
          <w:rtl w:val="0"/>
          <w:lang w:val="pt-PT"/>
        </w:rPr>
        <w:t>Nolikuma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vai par 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izbeig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PIELIKUMS Nr. 1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jc w:val="center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SIA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iepirkuma proced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</w:t>
      </w:r>
      <w:r>
        <w:rPr>
          <w:rFonts w:ascii="Calibri Light" w:cs="Calibri Light" w:hAnsi="Calibri Light" w:eastAsia="Calibri Light"/>
          <w:sz w:val="22"/>
          <w:szCs w:val="22"/>
          <w:rtl w:val="1"/>
          <w:lang w:val="ar-SA" w:bidi="ar-SA"/>
        </w:rPr>
        <w:br w:type="textWrapping"/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mas satura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ka uz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JUMA FORMA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Pretendents __________________________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Pretendenta nosaukums ___________________________________________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Vienotais re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cijas numurs ________________________________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iesniedz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fr-FR"/>
        </w:rPr>
        <w:t>du finan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u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 iepirkum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ā</w:t>
        <w:br w:type="textWrapping"/>
        <w:t>“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rekl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mas satura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ka uz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intelekta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un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”</w:t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(turpm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– </w:t>
      </w:r>
      <w:r>
        <w:rPr>
          <w:rFonts w:ascii="Calibri Light" w:hAnsi="Calibri Light"/>
          <w:sz w:val="22"/>
          <w:szCs w:val="22"/>
          <w:rtl w:val="0"/>
          <w:lang w:val="pt-PT"/>
        </w:rPr>
        <w:t>Iepirkums).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Iepirkuma noteikumos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to darbu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gumcena ir:</w:t>
      </w:r>
    </w:p>
    <w:tbl>
      <w:tblPr>
        <w:tblW w:w="9214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22"/>
        <w:gridCol w:w="6871"/>
        <w:gridCol w:w="2021"/>
      </w:tblGrid>
      <w:tr>
        <w:tblPrEx>
          <w:shd w:val="clear" w:color="auto" w:fill="4472c4"/>
        </w:tblPrEx>
        <w:trPr>
          <w:trHeight w:val="491" w:hRule="atLeast"/>
          <w:tblHeader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Nr.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it-IT"/>
              </w:rPr>
              <w:t>Programmat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ras bloki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Cena (bez PVN), EUR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1.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Platforma un IT infrastrukt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ra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2.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nl-NL"/>
              </w:rPr>
              <w:t>mola balss, lietot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ju un satura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ablonu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3.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 xml:space="preserve">Tekstu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ģ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ener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anas, tulko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anas un meta datu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4.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sv-SE"/>
              </w:rPr>
              <w:t>Att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lu uzlabo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anas un form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tu p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rtais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sv-SE"/>
              </w:rPr>
              <w:t>anas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5.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Scenogr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fijas, vizu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it-IT"/>
              </w:rPr>
              <w:t>lo variantu un video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6.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Public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anas kalend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ra un soci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lo kan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lu pl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smu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7.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Koment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ru/atsauksmju pal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gu un anal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tikas bloks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8.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Dro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bas, piek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ļ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uves, audita un atbilst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s-ES_tradnl"/>
              </w:rPr>
              <w:t>bas sl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nis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3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9.</w:t>
            </w:r>
          </w:p>
        </w:tc>
        <w:tc>
          <w:tcPr>
            <w:tcW w:type="dxa" w:w="68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Test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ēš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ana, dokument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cija, apm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ā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c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ī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bas, ra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ž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o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anas palai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pt-PT"/>
              </w:rPr>
              <w:t>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pt-PT"/>
              </w:rPr>
              <w:t>ana un garantijas atbalsts</w:t>
            </w:r>
          </w:p>
        </w:tc>
        <w:tc>
          <w:tcPr>
            <w:tcW w:type="dxa" w:w="20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216" w:hanging="216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widowControl w:val="0"/>
        <w:ind w:left="108" w:hanging="108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widowControl w:val="0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bloku detaliz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ts saturs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 Platforma un IT infrastrukt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a) testa un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vides izveide;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b)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c) datub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zes un failu 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tuves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d) rezerves kopijas,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li, monitorings un pamata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mola balss,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ju un satura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de-DE"/>
        </w:rPr>
        <w:t>a)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balss vadl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niju un aizliegto/nepie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emamo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rdu 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b) satura veidu un teksta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ablonu bibliot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c)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lomu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darba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smas pamatkonfigur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3.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anas,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meta datu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produktu un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virsrakstu, caption, CTA, hashtag, meta datu un alt-tekstu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starp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valodu,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jot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mola balsi;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fr-FR"/>
        </w:rPr>
        <w:t>d)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teksta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anai.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4.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rtais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īš</w:t>
      </w:r>
      <w:r>
        <w:rPr>
          <w:rFonts w:ascii="Calibri Light" w:hAnsi="Calibri Light"/>
          <w:sz w:val="22"/>
          <w:szCs w:val="22"/>
          <w:rtl w:val="0"/>
          <w:lang w:val="sv-SE"/>
        </w:rPr>
        <w:t>anas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fona 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kadr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ana, asuma un 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su korekcijas;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b)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piel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go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malu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un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tiem;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iepriek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š </w:t>
      </w:r>
      <w:r>
        <w:rPr>
          <w:rFonts w:ascii="Calibri Light" w:hAnsi="Calibri Light"/>
          <w:sz w:val="22"/>
          <w:szCs w:val="22"/>
          <w:rtl w:val="0"/>
          <w:lang w:val="it-IT"/>
        </w:rPr>
        <w:t>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tu stilu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sagatavoto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 Scenogr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fijas,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variantu un video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kompoz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no produkta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c)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so vertik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video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 vai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ja 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auts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tv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gala materi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6.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 un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satura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rs;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Instagram, Facebook, TikTok un Pinterest;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it-IT"/>
        </w:rPr>
        <w:t>d) satura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klu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7.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ru/atsauksmju pal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un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bloks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kopsavilkumi;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nl-NL"/>
        </w:rPr>
        <w:t>anas laika ieteikumi;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d) pamata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 par sasniedzam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iesaisti, klik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pt-PT"/>
        </w:rPr>
        <w:t>iem un variantu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8.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bas,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uves, audita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un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jamu notikumu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lu 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b)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bas un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ifr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de-DE"/>
        </w:rPr>
        <w:t>anas meh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nismi;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fr-FR"/>
        </w:rPr>
        <w:t>c) autorties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satura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risku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rbaudes atbalsts;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d) incidentu un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pt-PT"/>
        </w:rPr>
        <w:t>du uzskaites pamata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9.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dokument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cija,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bas,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palai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un garantijas atbalsts</w:t>
      </w:r>
    </w:p>
    <w:p>
      <w:pPr>
        <w:pStyle w:val="Body A"/>
        <w:ind w:left="720" w:firstLine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a)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, 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cijas, veiktsp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jas un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bas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b)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un administratora rokasgr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matas;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pt-PT"/>
        </w:rPr>
        <w:t>c)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komandas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d) atbalsts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palai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;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nl-NL"/>
        </w:rPr>
        <w:t>e) garantijas atbalsts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c nodo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ras pieg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des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summa kop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:</w:t>
      </w:r>
      <w:r>
        <w:rPr>
          <w:rFonts w:ascii="Calibri Light" w:cs="Calibri Light" w:hAnsi="Calibri Light" w:eastAsia="Calibri Light"/>
          <w:sz w:val="22"/>
          <w:szCs w:val="22"/>
          <w:lang w:val="pt-PT"/>
        </w:rPr>
        <w:br w:type="textWrapping"/>
      </w:r>
      <w:r>
        <w:rPr>
          <w:rFonts w:ascii="Calibri Light" w:hAnsi="Calibri Light"/>
          <w:sz w:val="22"/>
          <w:szCs w:val="22"/>
          <w:rtl w:val="0"/>
          <w:lang w:val="en-US"/>
        </w:rPr>
        <w:t>_______ EUR (bez PVN)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PIELIKUMS Nr. 2</w:t>
      </w:r>
    </w:p>
    <w:p>
      <w:pPr>
        <w:pStyle w:val="Body A"/>
        <w:jc w:val="center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TEHNISK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nl-NL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1. Projekta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it-IT"/>
        </w:rPr>
        <w:t>is un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apraksts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Projekta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en-US"/>
        </w:rPr>
        <w:t>is ir ieviest programmat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ras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jumu, kas ar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intelekta un automatiz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cijas pal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samazina manu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lo darbu SIA 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Calibri Light" w:hAnsi="Calibri Light"/>
          <w:sz w:val="22"/>
          <w:szCs w:val="22"/>
          <w:rtl w:val="0"/>
          <w:lang w:val="en-US"/>
        </w:rPr>
        <w:t>WIMS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” </w:t>
      </w:r>
      <w:r>
        <w:rPr>
          <w:rFonts w:ascii="Calibri Light" w:hAnsi="Calibri Light"/>
          <w:sz w:val="22"/>
          <w:szCs w:val="22"/>
          <w:rtl w:val="0"/>
          <w:lang w:val="nl-NL"/>
        </w:rPr>
        <w:t>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jos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lajos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klos,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un atsauksmju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des,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digit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rketinga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tikas procesos.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vienota darba vide, kur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jams: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 saturu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uzlabot produktu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fijas un sagatavot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diem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tiem;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uztur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t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balss vadl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nijas un teksta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ablonus;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veidot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anai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kus satura variantus;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not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anu Instagram, Facebook, TikTok un Pinterest;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sagatavot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 variantus un atsauksmju kopsavilkumus;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kt pamatmetriku un analiz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tus;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rbaudi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jumu pirms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anas; 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t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pt-PT"/>
        </w:rPr>
        <w:t>bu,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uves kontroli,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rbaudes.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 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realiz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ir 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aujama gatavu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iju, API, licenc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servisu un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komponentu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ja tiek 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 xml:space="preserve">ts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Tehniskaj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da-DK"/>
        </w:rPr>
        <w:t>specifik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tais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2. Sagaid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komponentes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2.1. Platformas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uves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ar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lomu modeli,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jamiem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liem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uvi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2.2.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mola balss un satura vadl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niju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nl-NL"/>
        </w:rPr>
        <w:t>mola balss iestat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jumi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, aizliegtie vai nepie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emamie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rdi, satura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abloni un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jami stila parametri.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2.3.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un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produktu un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u tekstu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virsraksti, caption, CTA, hashtag, meta dati, alt-teksti un tulkojumi starp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valodu.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2.4.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un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ina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ana, fona 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ana, kadr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su un asuma korekcijas,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it-IT"/>
        </w:rPr>
        <w:t>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piel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go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da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malu attiec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tiem.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2.5. Scenogr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fijas,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variantu un video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kompoz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no produkta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m,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variantu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>ana un, ja paredz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fr-FR"/>
        </w:rPr>
        <w:t>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so vertik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video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2.6.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ra un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satura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rs,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nota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Instagram, Facebook, TikTok un Pinterest,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rvald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2.7.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ru, atsauksmju un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 drafti, 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kopsavilkumi,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laika ieteikumi,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pamata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 par saturu un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tiem.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2.8.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nis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uves kontrole,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ba, datu aizsardz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ba, satura vai autorties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riska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rbaudes atbalsts un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pt-PT"/>
        </w:rPr>
        <w:t>du/incidentu izsekojam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 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3.1.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ji un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es-ES_tradnl"/>
        </w:rPr>
        <w:t>uves 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 vismaz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lom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m: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 xml:space="preserve">administrators; 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satura vai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rketinga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js; 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administrators vai ekvivalents tehniskais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piesl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s ar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rdu/e-pastu un paroli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de-DE"/>
        </w:rPr>
        <w:t>u meh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nismu; 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lomu balst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 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uve; </w:t>
      </w: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jami galveno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li.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3.2.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mola balss un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abloni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balss parametri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it-IT"/>
        </w:rPr>
        <w:t>u valod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aizliegtie vai nepie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emamie 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rdi;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 xml:space="preserve">satura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ablonu bibliot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ka; </w:t>
      </w:r>
    </w:p>
    <w:p>
      <w:pPr>
        <w:pStyle w:val="Body A"/>
        <w:numPr>
          <w:ilvl w:val="0"/>
          <w:numId w:val="1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piel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got un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ablonus.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3.3. Teksta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un 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produktu un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 tekstu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divi vai 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ki teksta varianti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 xml:space="preserve">virsraksti, caption, CTA, hashtag, meta dati un alt-teksti;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tulko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starp latvie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u un ang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pt-PT"/>
        </w:rPr>
        <w:t>u valodu,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jot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mola balsi; </w:t>
      </w:r>
    </w:p>
    <w:p>
      <w:pPr>
        <w:pStyle w:val="Body A"/>
        <w:numPr>
          <w:ilvl w:val="0"/>
          <w:numId w:val="2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jam labot,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t un atk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rtoti izmantot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to tekstu.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3.4.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uzlabo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fona no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em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kadr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ana, asuma un 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su korekcijas;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densz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mes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lu mar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pt-PT"/>
        </w:rPr>
        <w:t>ieru atbalsts, ja nepiecie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ams;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2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to vai uzlaboto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3.5. Scenogr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fija,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lie varianti un video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kompoz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ciju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no produkta fotogr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fij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vair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ku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lo variantu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ja 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auts pied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,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so vertik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video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 vai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2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gala materi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>ana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3.6.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>rs 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>los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satura kalend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rs;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not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 xml:space="preserve">js Instagram, Facebook, TikTok un Pinterest;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noteikt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laikus un sec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bu;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it-IT"/>
        </w:rPr>
        <w:t>ana soci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lo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klu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los; </w:t>
      </w:r>
    </w:p>
    <w:p>
      <w:pPr>
        <w:pStyle w:val="Body A"/>
        <w:numPr>
          <w:ilvl w:val="0"/>
          <w:numId w:val="2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fr-FR"/>
        </w:rPr>
        <w:t>du gad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jum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statuss un pazi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>ojums par neveiksm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anu.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3.7.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un atsauksmju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atbil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en-US"/>
        </w:rPr>
        <w:t>u drafti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anai; 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atsauksmju un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ru kopsavilkumi; </w:t>
      </w:r>
    </w:p>
    <w:p>
      <w:pPr>
        <w:pStyle w:val="Body A"/>
        <w:numPr>
          <w:ilvl w:val="0"/>
          <w:numId w:val="28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iesp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 izmantot atsauksm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s eso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šā</w:t>
      </w:r>
      <w:r>
        <w:rPr>
          <w:rFonts w:ascii="Calibri Light" w:hAnsi="Calibri Light"/>
          <w:sz w:val="22"/>
          <w:szCs w:val="22"/>
          <w:rtl w:val="0"/>
          <w:lang w:val="pt-PT"/>
        </w:rPr>
        <w:t>s fr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zes turpm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it-IT"/>
        </w:rPr>
        <w:t>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3.8. Anal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tika un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jumi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pamatmetriku 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par sasniedzam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bu, iesaisti, klik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šķ</w:t>
      </w:r>
      <w:r>
        <w:rPr>
          <w:rFonts w:ascii="Calibri Light" w:hAnsi="Calibri Light"/>
          <w:sz w:val="22"/>
          <w:szCs w:val="22"/>
          <w:rtl w:val="0"/>
          <w:lang w:val="pt-PT"/>
        </w:rPr>
        <w:t>iem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giem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jiem;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skats pa ierakstu,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 vai kampa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ņ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u;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satura variantu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 xml:space="preserve">kopsavilkuma panelis; </w:t>
      </w:r>
    </w:p>
    <w:p>
      <w:pPr>
        <w:pStyle w:val="Body A"/>
        <w:numPr>
          <w:ilvl w:val="0"/>
          <w:numId w:val="30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 laika ieteikumi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 rekomend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ika.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3.9. Cilv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ka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en-US"/>
        </w:rPr>
        <w:t>jums pirms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ina, ka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tiskie satura 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nl-NL"/>
        </w:rPr>
        <w:t>mumi tiek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ti un apstiprin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ti pirms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anas, ja vien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a-DK"/>
        </w:rPr>
        <w:t>js konkr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pl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sm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nav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jis cit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3.10. 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fr-FR"/>
        </w:rPr>
        <w:t>ba, audits un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visi savienojumi starp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komponent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m ir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sv-SE"/>
        </w:rPr>
        <w:t>ifr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ti;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piek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</w:t>
      </w:r>
      <w:r>
        <w:rPr>
          <w:rFonts w:ascii="Calibri Light" w:hAnsi="Calibri Light"/>
          <w:sz w:val="22"/>
          <w:szCs w:val="22"/>
          <w:rtl w:val="0"/>
          <w:lang w:val="fr-FR"/>
        </w:rPr>
        <w:t>uve sensit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vai inform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cijai ir ierobe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it-IT"/>
        </w:rPr>
        <w:t>ota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c lom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m;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jami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urn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li galvenajiem notikumiem;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ļū</w:t>
      </w:r>
      <w:r>
        <w:rPr>
          <w:rFonts w:ascii="Calibri Light" w:hAnsi="Calibri Light"/>
          <w:sz w:val="22"/>
          <w:szCs w:val="22"/>
          <w:rtl w:val="0"/>
          <w:lang w:val="pt-PT"/>
        </w:rPr>
        <w:t>du un incidentu fiks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cija; </w:t>
      </w:r>
    </w:p>
    <w:p>
      <w:pPr>
        <w:pStyle w:val="Body A"/>
        <w:numPr>
          <w:ilvl w:val="0"/>
          <w:numId w:val="32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fr-FR"/>
        </w:rPr>
      </w:pPr>
      <w:r>
        <w:rPr>
          <w:rFonts w:ascii="Calibri Light" w:hAnsi="Calibri Light"/>
          <w:sz w:val="22"/>
          <w:szCs w:val="22"/>
          <w:rtl w:val="0"/>
          <w:lang w:val="fr-FR"/>
        </w:rPr>
        <w:t>satura, autorties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bu vai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atbilst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 risku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rbaudes meh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nisma atbalsts.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 Nefunkcion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s pras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4.1. Veiktsp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praktiski izmantojamai ikdienas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. Tipiskas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bas, satura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rskate, teksta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it-IT"/>
        </w:rPr>
        <w:t>ana un att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lu apstr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de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veic sapr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laik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. Ilg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kas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fr-FR"/>
        </w:rPr>
        <w:t>bas dr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kst tikt izpild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tas asinhroni ar statusa uzr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di.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4.2.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rogojam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ba. Arhitekt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fr-FR"/>
        </w:rPr>
        <w:t>rai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āļ</w:t>
      </w:r>
      <w:r>
        <w:rPr>
          <w:rFonts w:ascii="Calibri Light" w:hAnsi="Calibri Light"/>
          <w:sz w:val="22"/>
          <w:szCs w:val="22"/>
          <w:rtl w:val="0"/>
          <w:lang w:val="pt-PT"/>
        </w:rPr>
        <w:t>auj papla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mu, pievienot papildu 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jus, kan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lus, satura veidus un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iskos komponentus bez piln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ves.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4.3. Uzturam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ba. Tehnolo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iju izv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lei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dai, lai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js neb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tu nepamatoti piesaist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de-DE"/>
        </w:rPr>
        <w:t>ts vienam specifiskam individu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 izstr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tam komponentam, ja to var aizst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 ar tirg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ū </w:t>
      </w:r>
      <w:r>
        <w:rPr>
          <w:rFonts w:ascii="Calibri Light" w:hAnsi="Calibri Light"/>
          <w:sz w:val="22"/>
          <w:szCs w:val="22"/>
          <w:rtl w:val="0"/>
          <w:lang w:val="pt-PT"/>
        </w:rPr>
        <w:t>pieejamu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gu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4.4. Datu 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 un kontrole. 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Ģ</w:t>
      </w:r>
      <w:r>
        <w:rPr>
          <w:rFonts w:ascii="Calibri Light" w:hAnsi="Calibri Light"/>
          <w:sz w:val="22"/>
          <w:szCs w:val="22"/>
          <w:rtl w:val="0"/>
          <w:lang w:val="pt-PT"/>
        </w:rPr>
        <w:t>ener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tajiem materi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liem, 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sv-SE"/>
        </w:rPr>
        <w:t>tiskaj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m konfigur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 un audit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jamiem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tiem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 saglab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tiem 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, lai 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nl-NL"/>
        </w:rPr>
        <w:t>js var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tu tos izmantot sav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ikdienas darb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ar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ī </w:t>
      </w:r>
      <w:r>
        <w:rPr>
          <w:rFonts w:ascii="Calibri Light" w:hAnsi="Calibri Light"/>
          <w:sz w:val="22"/>
          <w:szCs w:val="22"/>
          <w:rtl w:val="0"/>
          <w:lang w:val="pt-PT"/>
        </w:rPr>
        <w:t>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it-IT"/>
        </w:rPr>
        <w:t>c ievie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 pabeig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5.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ana, dokument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cija un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bas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nodro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ina: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funkcion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integr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ciju test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veiktsp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es-ES_tradnl"/>
        </w:rPr>
        <w:t>jas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rbaudes;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dro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bas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rbaudes pamata 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men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lietot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rokasgr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mata;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administratora rokasgr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 xml:space="preserve">mata;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Pas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ja komandas apm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 xml:space="preserve">bas; </w:t>
      </w:r>
    </w:p>
    <w:p>
      <w:pPr>
        <w:pStyle w:val="Body A"/>
        <w:numPr>
          <w:ilvl w:val="0"/>
          <w:numId w:val="34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en-US"/>
        </w:rPr>
      </w:pPr>
      <w:r>
        <w:rPr>
          <w:rFonts w:ascii="Calibri Light" w:hAnsi="Calibri Light"/>
          <w:sz w:val="22"/>
          <w:szCs w:val="22"/>
          <w:rtl w:val="0"/>
          <w:lang w:val="en-US"/>
        </w:rPr>
        <w:t>atbalsts sist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mas palai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anai ra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ž</w:t>
      </w:r>
      <w:r>
        <w:rPr>
          <w:rFonts w:ascii="Calibri Light" w:hAnsi="Calibri Light"/>
          <w:sz w:val="22"/>
          <w:szCs w:val="22"/>
          <w:rtl w:val="0"/>
          <w:lang w:val="pt-PT"/>
        </w:rPr>
        <w:t>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es-ES_tradnl"/>
        </w:rPr>
        <w:t>anas vid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. </w:t>
      </w: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Body A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6.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pt-PT"/>
        </w:rPr>
        <w:t>a 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d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ji. Risin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jumam k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pt-PT"/>
        </w:rPr>
        <w:t>indikat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sv-SE"/>
        </w:rPr>
        <w:t>vi 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</w:t>
      </w:r>
      <w:r>
        <w:rPr>
          <w:rFonts w:ascii="Calibri Light" w:hAnsi="Calibri Light"/>
          <w:sz w:val="22"/>
          <w:szCs w:val="22"/>
          <w:rtl w:val="0"/>
          <w:lang w:val="pt-PT"/>
        </w:rPr>
        <w:t>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ķ</w:t>
      </w:r>
      <w:r>
        <w:rPr>
          <w:rFonts w:ascii="Calibri Light" w:hAnsi="Calibri Light"/>
          <w:sz w:val="22"/>
          <w:szCs w:val="22"/>
          <w:rtl w:val="0"/>
          <w:lang w:val="pt-PT"/>
        </w:rPr>
        <w:t>i j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atbalsta: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b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ū</w:t>
      </w:r>
      <w:r>
        <w:rPr>
          <w:rFonts w:ascii="Calibri Light" w:hAnsi="Calibri Light"/>
          <w:sz w:val="22"/>
          <w:szCs w:val="22"/>
          <w:rtl w:val="0"/>
          <w:lang w:val="pt-PT"/>
        </w:rPr>
        <w:t>tisks manu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n-US"/>
        </w:rPr>
        <w:t>darba samazin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it-IT"/>
        </w:rPr>
        <w:t>jums satura sagatavo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fr-FR"/>
        </w:rPr>
        <w:t>un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nl-NL"/>
        </w:rPr>
      </w:pPr>
      <w:r>
        <w:rPr>
          <w:rFonts w:ascii="Calibri Light" w:hAnsi="Calibri Light"/>
          <w:sz w:val="22"/>
          <w:szCs w:val="22"/>
          <w:rtl w:val="0"/>
          <w:lang w:val="nl-NL"/>
        </w:rPr>
        <w:t>liel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ks sagatavot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 xml:space="preserve">ā </w:t>
      </w:r>
      <w:r>
        <w:rPr>
          <w:rFonts w:ascii="Calibri Light" w:hAnsi="Calibri Light"/>
          <w:sz w:val="22"/>
          <w:szCs w:val="22"/>
          <w:rtl w:val="0"/>
          <w:lang w:val="es-ES_tradnl"/>
        </w:rPr>
        <w:t>satura apjoms ar tiem pa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iem vai maz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kiem resursiem;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vienot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de-DE"/>
        </w:rPr>
        <w:t>ks z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mola tonis un vizu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fr-FR"/>
        </w:rPr>
        <w:t xml:space="preserve">lais stils;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it-IT"/>
        </w:rPr>
      </w:pPr>
      <w:r>
        <w:rPr>
          <w:rFonts w:ascii="Calibri Light" w:hAnsi="Calibri Light"/>
          <w:sz w:val="22"/>
          <w:szCs w:val="22"/>
          <w:rtl w:val="0"/>
          <w:lang w:val="it-IT"/>
        </w:rPr>
        <w:t>ritmiska un regul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ra public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ēš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ana;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 w:hint="default"/>
          <w:sz w:val="22"/>
          <w:szCs w:val="22"/>
          <w:rtl w:val="0"/>
          <w:lang w:val="pt-PT"/>
        </w:rPr>
      </w:pP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tr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ka koment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ru un atsauksmju izmanto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ana satura veido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š</w:t>
      </w:r>
      <w:r>
        <w:rPr>
          <w:rFonts w:ascii="Calibri Light" w:hAnsi="Calibri Light"/>
          <w:sz w:val="22"/>
          <w:szCs w:val="22"/>
          <w:rtl w:val="0"/>
          <w:lang w:val="pt-PT"/>
        </w:rPr>
        <w:t>an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 xml:space="preserve">; </w:t>
      </w:r>
    </w:p>
    <w:p>
      <w:pPr>
        <w:pStyle w:val="Body A"/>
        <w:numPr>
          <w:ilvl w:val="0"/>
          <w:numId w:val="36"/>
        </w:numPr>
        <w:bidi w:val="0"/>
        <w:ind w:right="0"/>
        <w:jc w:val="left"/>
        <w:rPr>
          <w:rFonts w:ascii="Calibri Light" w:hAnsi="Calibri Light"/>
          <w:sz w:val="22"/>
          <w:szCs w:val="22"/>
          <w:rtl w:val="0"/>
          <w:lang w:val="pt-PT"/>
        </w:rPr>
      </w:pPr>
      <w:r>
        <w:rPr>
          <w:rFonts w:ascii="Calibri Light" w:hAnsi="Calibri Light"/>
          <w:sz w:val="22"/>
          <w:szCs w:val="22"/>
          <w:rtl w:val="0"/>
          <w:lang w:val="pt-PT"/>
        </w:rPr>
        <w:t>uzlabota satura rezult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tu p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rskat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es-ES_tradnl"/>
        </w:rPr>
        <w:t>ba un sal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pt-PT"/>
        </w:rPr>
        <w:t>dzin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ā</w:t>
      </w:r>
      <w:r>
        <w:rPr>
          <w:rFonts w:ascii="Calibri Light" w:hAnsi="Calibri Light"/>
          <w:sz w:val="22"/>
          <w:szCs w:val="22"/>
          <w:rtl w:val="0"/>
          <w:lang w:val="pt-PT"/>
        </w:rPr>
        <w:t>m</w:t>
      </w:r>
      <w:r>
        <w:rPr>
          <w:rFonts w:ascii="Calibri Light" w:hAnsi="Calibri Light" w:hint="default"/>
          <w:sz w:val="22"/>
          <w:szCs w:val="22"/>
          <w:rtl w:val="0"/>
          <w:lang w:val="pt-PT"/>
        </w:rPr>
        <w:t>ī</w:t>
      </w:r>
      <w:r>
        <w:rPr>
          <w:rFonts w:ascii="Calibri Light" w:hAnsi="Calibri Light"/>
          <w:sz w:val="22"/>
          <w:szCs w:val="22"/>
          <w:rtl w:val="0"/>
          <w:lang w:val="it-IT"/>
        </w:rPr>
        <w:t>ba.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0">
    <w:multiLevelType w:val="hybridMultilevel"/>
    <w:numStyleLink w:val="Imported Style 11"/>
  </w:abstractNum>
  <w:abstractNum w:abstractNumId="21">
    <w:multiLevelType w:val="hybridMultilevel"/>
    <w:styleLink w:val="Imported Style 1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2">
    <w:multiLevelType w:val="hybridMultilevel"/>
    <w:numStyleLink w:val="Imported Style 12"/>
  </w:abstractNum>
  <w:abstractNum w:abstractNumId="23">
    <w:multiLevelType w:val="hybridMultilevel"/>
    <w:styleLink w:val="Imported Style 1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4">
    <w:multiLevelType w:val="hybridMultilevel"/>
    <w:numStyleLink w:val="Imported Style 13"/>
  </w:abstractNum>
  <w:abstractNum w:abstractNumId="25">
    <w:multiLevelType w:val="hybridMultilevel"/>
    <w:styleLink w:val="Imported Style 1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6">
    <w:multiLevelType w:val="hybridMultilevel"/>
    <w:numStyleLink w:val="Imported Style 14"/>
  </w:abstractNum>
  <w:abstractNum w:abstractNumId="27">
    <w:multiLevelType w:val="hybridMultilevel"/>
    <w:styleLink w:val="Imported Style 1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8">
    <w:multiLevelType w:val="hybridMultilevel"/>
    <w:numStyleLink w:val="Imported Style 15"/>
  </w:abstractNum>
  <w:abstractNum w:abstractNumId="29">
    <w:multiLevelType w:val="hybridMultilevel"/>
    <w:styleLink w:val="Imported Style 1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multiLevelType w:val="hybridMultilevel"/>
    <w:numStyleLink w:val="Imported Style 16"/>
  </w:abstractNum>
  <w:abstractNum w:abstractNumId="31">
    <w:multiLevelType w:val="hybridMultilevel"/>
    <w:styleLink w:val="Imported Style 1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2">
    <w:multiLevelType w:val="hybridMultilevel"/>
    <w:numStyleLink w:val="Imported Style 17"/>
  </w:abstractNum>
  <w:abstractNum w:abstractNumId="33">
    <w:multiLevelType w:val="hybridMultilevel"/>
    <w:styleLink w:val="Imported Style 1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4">
    <w:multiLevelType w:val="hybridMultilevel"/>
    <w:numStyleLink w:val="Imported Style 18"/>
  </w:abstractNum>
  <w:abstractNum w:abstractNumId="35">
    <w:multiLevelType w:val="hybridMultilevel"/>
    <w:styleLink w:val="Imported Style 1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5"/>
  </w:num>
  <w:num w:numId="26">
    <w:abstractNumId w:val="24"/>
  </w:num>
  <w:num w:numId="27">
    <w:abstractNumId w:val="27"/>
  </w:num>
  <w:num w:numId="28">
    <w:abstractNumId w:val="26"/>
  </w:num>
  <w:num w:numId="29">
    <w:abstractNumId w:val="29"/>
  </w:num>
  <w:num w:numId="30">
    <w:abstractNumId w:val="28"/>
  </w:num>
  <w:num w:numId="31">
    <w:abstractNumId w:val="31"/>
  </w:num>
  <w:num w:numId="32">
    <w:abstractNumId w:val="30"/>
  </w:num>
  <w:num w:numId="33">
    <w:abstractNumId w:val="33"/>
  </w:num>
  <w:num w:numId="34">
    <w:abstractNumId w:val="32"/>
  </w:num>
  <w:num w:numId="35">
    <w:abstractNumId w:val="3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  <w:style w:type="numbering" w:styleId="Imported Style 10">
    <w:name w:val="Imported Style 10"/>
    <w:pPr>
      <w:numPr>
        <w:numId w:val="19"/>
      </w:numPr>
    </w:pPr>
  </w:style>
  <w:style w:type="numbering" w:styleId="Imported Style 11">
    <w:name w:val="Imported Style 11"/>
    <w:pPr>
      <w:numPr>
        <w:numId w:val="21"/>
      </w:numPr>
    </w:pPr>
  </w:style>
  <w:style w:type="numbering" w:styleId="Imported Style 12">
    <w:name w:val="Imported Style 12"/>
    <w:pPr>
      <w:numPr>
        <w:numId w:val="23"/>
      </w:numPr>
    </w:pPr>
  </w:style>
  <w:style w:type="numbering" w:styleId="Imported Style 13">
    <w:name w:val="Imported Style 13"/>
    <w:pPr>
      <w:numPr>
        <w:numId w:val="25"/>
      </w:numPr>
    </w:pPr>
  </w:style>
  <w:style w:type="numbering" w:styleId="Imported Style 14">
    <w:name w:val="Imported Style 14"/>
    <w:pPr>
      <w:numPr>
        <w:numId w:val="27"/>
      </w:numPr>
    </w:pPr>
  </w:style>
  <w:style w:type="numbering" w:styleId="Imported Style 15">
    <w:name w:val="Imported Style 15"/>
    <w:pPr>
      <w:numPr>
        <w:numId w:val="29"/>
      </w:numPr>
    </w:pPr>
  </w:style>
  <w:style w:type="numbering" w:styleId="Imported Style 16">
    <w:name w:val="Imported Style 16"/>
    <w:pPr>
      <w:numPr>
        <w:numId w:val="31"/>
      </w:numPr>
    </w:pPr>
  </w:style>
  <w:style w:type="numbering" w:styleId="Imported Style 17">
    <w:name w:val="Imported Style 17"/>
    <w:pPr>
      <w:numPr>
        <w:numId w:val="33"/>
      </w:numPr>
    </w:pPr>
  </w:style>
  <w:style w:type="numbering" w:styleId="Imported Style 18">
    <w:name w:val="Imported Style 18"/>
    <w:pPr>
      <w:numPr>
        <w:numId w:val="3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