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99382" w14:textId="77777777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 xml:space="preserve">Eiropas lauksaimniecības fonda lauku attīstībai (ELFLA) </w:t>
      </w:r>
    </w:p>
    <w:p w14:paraId="168CB600" w14:textId="77777777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 xml:space="preserve">KLP stratēģiskā plāna 2023.-2027.gadam intervences </w:t>
      </w:r>
    </w:p>
    <w:p w14:paraId="3975F81E" w14:textId="77777777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LA19 „Darbību īstenošana saskaņā ar sabiedrības virzītas vietējās attīstības stratēģiju,</w:t>
      </w:r>
    </w:p>
    <w:p w14:paraId="2F2ED453" w14:textId="39101803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 xml:space="preserve"> tostarp sadarbības aktivitātes un to sagatavošana” ietvaros</w:t>
      </w:r>
    </w:p>
    <w:p w14:paraId="32944214" w14:textId="77777777" w:rsidR="0081048F" w:rsidRPr="0081048F" w:rsidRDefault="0081048F" w:rsidP="008104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F7BCEEA" w14:textId="77777777" w:rsidR="00F144C3" w:rsidRDefault="0081048F" w:rsidP="0081048F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lv-LV" w:eastAsia="ar-SA"/>
        </w:rPr>
      </w:pPr>
      <w:r w:rsidRPr="0081048F">
        <w:rPr>
          <w:rFonts w:ascii="Times New Roman" w:eastAsia="Times New Roman" w:hAnsi="Times New Roman" w:cs="Times New Roman"/>
          <w:i/>
          <w:sz w:val="24"/>
          <w:szCs w:val="24"/>
          <w:lang w:val="lv-LV" w:eastAsia="ar-SA"/>
        </w:rPr>
        <w:t xml:space="preserve">Tehniskās specifikācijas </w:t>
      </w:r>
    </w:p>
    <w:p w14:paraId="7CB7CF81" w14:textId="53EDE244" w:rsidR="0081048F" w:rsidRPr="0081048F" w:rsidRDefault="0081048F" w:rsidP="0081048F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lv-LV" w:eastAsia="ar-SA"/>
        </w:rPr>
      </w:pPr>
      <w:r w:rsidRPr="0081048F">
        <w:rPr>
          <w:rFonts w:ascii="Times New Roman" w:eastAsia="Times New Roman" w:hAnsi="Times New Roman" w:cs="Times New Roman"/>
          <w:i/>
          <w:sz w:val="24"/>
          <w:szCs w:val="24"/>
          <w:lang w:val="lv-LV" w:eastAsia="ar-SA"/>
        </w:rPr>
        <w:t xml:space="preserve">sagatavošanas laiks – </w:t>
      </w:r>
      <w:r w:rsidR="0042770F">
        <w:rPr>
          <w:rFonts w:ascii="Times New Roman" w:eastAsia="Times New Roman" w:hAnsi="Times New Roman" w:cs="Times New Roman"/>
          <w:i/>
          <w:sz w:val="24"/>
          <w:szCs w:val="24"/>
          <w:lang w:val="lv-LV" w:eastAsia="ar-SA"/>
        </w:rPr>
        <w:t>2</w:t>
      </w:r>
      <w:r w:rsidR="00EB0A38">
        <w:rPr>
          <w:rFonts w:ascii="Times New Roman" w:eastAsia="Times New Roman" w:hAnsi="Times New Roman" w:cs="Times New Roman"/>
          <w:i/>
          <w:sz w:val="24"/>
          <w:szCs w:val="24"/>
          <w:lang w:val="lv-LV" w:eastAsia="ar-SA"/>
        </w:rPr>
        <w:t>2</w:t>
      </w:r>
      <w:r w:rsidRPr="0081048F">
        <w:rPr>
          <w:rFonts w:ascii="Times New Roman" w:eastAsia="Times New Roman" w:hAnsi="Times New Roman" w:cs="Times New Roman"/>
          <w:i/>
          <w:sz w:val="24"/>
          <w:szCs w:val="24"/>
          <w:lang w:val="lv-LV" w:eastAsia="ar-SA"/>
        </w:rPr>
        <w:t>.04.2026.</w:t>
      </w:r>
    </w:p>
    <w:p w14:paraId="32A08AB0" w14:textId="77777777" w:rsidR="0081048F" w:rsidRPr="0081048F" w:rsidRDefault="0081048F" w:rsidP="008104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3F56178" w14:textId="77777777" w:rsidR="0081048F" w:rsidRDefault="0081048F" w:rsidP="008104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810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TEHNISKĀ SPECIFIKĀCIJA</w:t>
      </w:r>
    </w:p>
    <w:p w14:paraId="1853F716" w14:textId="77777777" w:rsidR="00612545" w:rsidRPr="0081048F" w:rsidRDefault="00612545" w:rsidP="008104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07A92924" w14:textId="77777777" w:rsid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bookmarkStart w:id="0" w:name="_Hlk188349965"/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 xml:space="preserve">Iepirkuma priekšmets </w:t>
      </w:r>
    </w:p>
    <w:p w14:paraId="007E3353" w14:textId="77777777" w:rsidR="00123246" w:rsidRPr="0081048F" w:rsidRDefault="00123246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</w:p>
    <w:p w14:paraId="7F9BF6CF" w14:textId="56024293" w:rsidR="0081048F" w:rsidRPr="00123246" w:rsidRDefault="00123246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val="lv-LV" w:eastAsia="lv-LV"/>
        </w:rPr>
      </w:pPr>
      <w:bookmarkStart w:id="1" w:name="_Hlk227315093"/>
      <w:r w:rsidRPr="0012324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val="lv-LV" w:eastAsia="lv-LV"/>
        </w:rPr>
        <w:t>Bezvadu konferenču sistēmas iegāde</w:t>
      </w:r>
      <w:bookmarkEnd w:id="1"/>
    </w:p>
    <w:p w14:paraId="1D584DE6" w14:textId="77777777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  <w:lang w:val="lv-LV" w:eastAsia="lv-LV"/>
        </w:rPr>
      </w:pPr>
    </w:p>
    <w:p w14:paraId="5FB13D34" w14:textId="1B0EC06D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Atbalsta pretendents:  SIA MASTERS  AUDIO</w:t>
      </w:r>
    </w:p>
    <w:p w14:paraId="2D85ED20" w14:textId="3076BB19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 xml:space="preserve">Vien.reģ.nr.: 40203174518 </w:t>
      </w:r>
    </w:p>
    <w:p w14:paraId="05E6BA6C" w14:textId="199071FF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Pasūtītāja adrese: Brīvības iela 68-8, Balvi , LV-4501</w:t>
      </w:r>
    </w:p>
    <w:p w14:paraId="7F8A73E2" w14:textId="29072F22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Pasūtītais priekšmets: Bezvadu konferenču sistēmas iegāde</w:t>
      </w:r>
    </w:p>
    <w:p w14:paraId="7D8C9D35" w14:textId="5AFE8A32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Piegādes vieta: Verpuļeva 55, Balvu pagasts,  Balvu novads, LV-4501</w:t>
      </w:r>
    </w:p>
    <w:p w14:paraId="1678010E" w14:textId="49741316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bookmarkStart w:id="2" w:name="_Hlk227315121"/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Piegādes laiks: 6 mēneši</w:t>
      </w:r>
    </w:p>
    <w:p w14:paraId="14CD20DF" w14:textId="77777777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  <w:r w:rsidRPr="00810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  <w:t>Piedāvājuma derīguma termiņš: 12 mēneši</w:t>
      </w:r>
    </w:p>
    <w:bookmarkEnd w:id="2"/>
    <w:p w14:paraId="1C72D9FD" w14:textId="77777777" w:rsidR="0081048F" w:rsidRPr="0081048F" w:rsidRDefault="0081048F" w:rsidP="0081048F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 w:eastAsia="lv-LV"/>
        </w:rPr>
      </w:pPr>
    </w:p>
    <w:bookmarkEnd w:id="0"/>
    <w:p w14:paraId="491EE0B5" w14:textId="77777777" w:rsidR="00123246" w:rsidRDefault="0081048F" w:rsidP="0081048F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81048F">
        <w:rPr>
          <w:rFonts w:ascii="Times New Roman" w:hAnsi="Times New Roman" w:cs="Times New Roman"/>
          <w:sz w:val="24"/>
          <w:szCs w:val="24"/>
        </w:rPr>
        <w:t>Bezvadu konferenču sistēmai jāatbilst Latvijas Republikā spēkā esošo normatīvo aktu prasībām un</w:t>
      </w:r>
    </w:p>
    <w:p w14:paraId="7D21839E" w14:textId="0483A35D" w:rsidR="0081048F" w:rsidRPr="0081048F" w:rsidRDefault="0081048F" w:rsidP="0081048F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81048F">
        <w:rPr>
          <w:rFonts w:ascii="Times New Roman" w:hAnsi="Times New Roman" w:cs="Times New Roman"/>
          <w:sz w:val="24"/>
          <w:szCs w:val="24"/>
        </w:rPr>
        <w:t xml:space="preserve"> jābūt ES sertificētiem. </w:t>
      </w:r>
    </w:p>
    <w:p w14:paraId="3A8F0342" w14:textId="77777777" w:rsidR="00123246" w:rsidRDefault="0081048F" w:rsidP="0081048F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81048F">
        <w:rPr>
          <w:rFonts w:ascii="Times New Roman" w:hAnsi="Times New Roman" w:cs="Times New Roman"/>
          <w:sz w:val="24"/>
          <w:szCs w:val="24"/>
        </w:rPr>
        <w:t>Piegādes brīdī, bezvadu konferenču sistēmai jābūt pilnībā aprīkotai, lai atbilstoši normatīvo aktu</w:t>
      </w:r>
    </w:p>
    <w:p w14:paraId="09C333E5" w14:textId="409F4E63" w:rsidR="0081048F" w:rsidRPr="0081048F" w:rsidRDefault="0081048F" w:rsidP="0081048F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81048F">
        <w:rPr>
          <w:rFonts w:ascii="Times New Roman" w:hAnsi="Times New Roman" w:cs="Times New Roman"/>
          <w:sz w:val="24"/>
          <w:szCs w:val="24"/>
        </w:rPr>
        <w:t xml:space="preserve"> prasībām.</w:t>
      </w:r>
    </w:p>
    <w:p w14:paraId="3E4241BD" w14:textId="5C528654" w:rsidR="000A3B0B" w:rsidRPr="0081048F" w:rsidRDefault="000A3B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Calibri" w:hAnsi="Times New Roman" w:cs="Times New Roman"/>
          <w:color w:val="17365D"/>
          <w:sz w:val="24"/>
          <w:szCs w:val="24"/>
          <w:lang w:val="lv-LV"/>
        </w:rPr>
      </w:pPr>
    </w:p>
    <w:tbl>
      <w:tblPr>
        <w:tblStyle w:val="a"/>
        <w:tblW w:w="992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2835"/>
        <w:gridCol w:w="4686"/>
        <w:gridCol w:w="1693"/>
      </w:tblGrid>
      <w:tr w:rsidR="000A3B0B" w:rsidRPr="0081048F" w14:paraId="0FCA58EB" w14:textId="77777777" w:rsidTr="0081048F">
        <w:trPr>
          <w:trHeight w:val="336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0D4D1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Nr.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11A4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Iekārtas nosaukums/ tips 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EB7DD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3" w:right="539" w:hanging="11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Tehniskā specifikācija (Prasības)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079B8" w14:textId="1A4AE4CB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Skaits</w:t>
            </w:r>
          </w:p>
        </w:tc>
      </w:tr>
      <w:tr w:rsidR="000A3B0B" w:rsidRPr="0081048F" w14:paraId="6D500A7D" w14:textId="77777777" w:rsidTr="0081048F">
        <w:trPr>
          <w:trHeight w:val="5331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1F760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1.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C0D12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Bezvadu konferenču pults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90965" w14:textId="3FE4DC51" w:rsidR="000A3B0B" w:rsidRPr="0081048F" w:rsidRDefault="00A9685F" w:rsidP="00415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6" w:right="568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Jābūt aprīkotam ar 4.3 collu (109 mm) krāsu skārienjutīgo ekrānu. </w:t>
            </w:r>
          </w:p>
          <w:p w14:paraId="1969B002" w14:textId="68B9EDCE" w:rsidR="000A3B0B" w:rsidRPr="0081048F" w:rsidRDefault="00A9685F" w:rsidP="00415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Audio frekvenču diapazonam jābūt tieši 50 Hz līdz 20 kHz. </w:t>
            </w:r>
          </w:p>
          <w:p w14:paraId="0691FD8B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4" w:lineRule="auto"/>
              <w:ind w:left="85" w:right="431" w:firstLine="1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Iekārtai jāizmanto DSSS (Direct Sequence Spread Spectrum) modulācija ar AES-128 šifrēšanu. </w:t>
            </w:r>
          </w:p>
          <w:p w14:paraId="29B8758B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3" w:lineRule="auto"/>
              <w:ind w:left="85" w:right="193" w:firstLine="1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Izmēriem (bez mikrofona) jāiekļaujas šādās robežās: augstums 70 mm (±10%), platums 148 mm (±10%), dziļums 257 mm (±10%). - Svars bez akumulatora nedrīkst pārsniegt 465 </w:t>
            </w:r>
          </w:p>
          <w:p w14:paraId="24822A3E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9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gramus. </w:t>
            </w:r>
          </w:p>
          <w:p w14:paraId="309B50B6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91" w:right="306" w:firstLine="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- Iebūvēts divvirzienu NFC karšu lasītājs.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414D5" w14:textId="2CDC4AC5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50</w:t>
            </w:r>
            <w:r w:rsidR="006C311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 (1.komplekts) </w:t>
            </w:r>
          </w:p>
        </w:tc>
      </w:tr>
      <w:tr w:rsidR="000A3B0B" w:rsidRPr="0081048F" w14:paraId="58DE8C0D" w14:textId="77777777" w:rsidTr="0081048F">
        <w:trPr>
          <w:trHeight w:val="5072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F58D1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8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 xml:space="preserve">2.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F2A10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Konferenču mikrofons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D5D02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93" w:right="302" w:firstLine="3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Divu lokanu zonu ("Dual- flex") mikrofons. </w:t>
            </w:r>
          </w:p>
          <w:p w14:paraId="25605F8A" w14:textId="49E4D928" w:rsidR="000A3B0B" w:rsidRPr="0081048F" w:rsidRDefault="00A9685F" w:rsidP="00415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Mikrofona kapsulas virziendarbībai jābūt </w:t>
            </w:r>
          </w:p>
          <w:p w14:paraId="3C728D74" w14:textId="1B5FF8C6" w:rsidR="000A3B0B" w:rsidRPr="0081048F" w:rsidRDefault="00A9685F" w:rsidP="00415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1" w:lineRule="auto"/>
              <w:ind w:left="94" w:right="209" w:hanging="2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kardioīdai, ar iespēju fiziski nomainīt kapsulu uz superkardioīdu vai omnidirekcionālu. </w:t>
            </w:r>
          </w:p>
          <w:p w14:paraId="11A97D99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0" w:right="111" w:firstLine="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Integrēta radiofrekvenču aizsardzības tehnoloģija, kas bloķē GSM un viedtālruņu interferenci. </w:t>
            </w:r>
          </w:p>
          <w:p w14:paraId="2E4423FC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4" w:lineRule="auto"/>
              <w:ind w:left="95" w:right="154" w:firstLine="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Mikrofona pamatnē jābūt divkrāsu (sarkanai/zaļai vai sarkanai/dzintara krāsas) LED indikācijas gredzenam. - Garums: 40 cm (16 collas). Saderīgs ar bezvadu </w:t>
            </w:r>
          </w:p>
          <w:p w14:paraId="07254661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9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konferenču pulti.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9A3D2" w14:textId="1B1525E4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50</w:t>
            </w:r>
            <w:r w:rsidR="006C311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 (1.komplekts)</w:t>
            </w:r>
          </w:p>
        </w:tc>
      </w:tr>
    </w:tbl>
    <w:tbl>
      <w:tblPr>
        <w:tblStyle w:val="a0"/>
        <w:tblW w:w="992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2835"/>
        <w:gridCol w:w="4686"/>
        <w:gridCol w:w="1693"/>
      </w:tblGrid>
      <w:tr w:rsidR="000A3B0B" w:rsidRPr="0081048F" w14:paraId="766E0E11" w14:textId="77777777" w:rsidTr="006C311A">
        <w:trPr>
          <w:trHeight w:val="5071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AE928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3.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F5909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0" w:right="182" w:firstLine="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Bezvadu piekļuves punkts/ bāzes stacija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755E9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92" w:right="289" w:firstLine="3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Sistēmai jāstrādā 2.4 GHz un5 GHz (ieskaitot DFS) frekvenču joslās ar </w:t>
            </w:r>
          </w:p>
          <w:p w14:paraId="73478DFC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6" w:lineRule="auto"/>
              <w:ind w:left="95" w:right="480" w:hanging="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automātisku traucējumu skenēšanu. </w:t>
            </w:r>
          </w:p>
          <w:p w14:paraId="1B1F0242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1" w:lineRule="auto"/>
              <w:ind w:left="96" w:right="533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Jābūt iebūvētam Dante digitālā tīkla audio </w:t>
            </w:r>
          </w:p>
          <w:p w14:paraId="0FA66A08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31" w:lineRule="auto"/>
              <w:ind w:left="94" w:right="488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interfeisam ar precīzi 10 ienākošajiem un 10 </w:t>
            </w:r>
          </w:p>
          <w:p w14:paraId="7E3E7664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33" w:lineRule="auto"/>
              <w:ind w:left="85" w:right="201" w:firstLine="8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izejošajiem audio kanāliem. - Iekārtas RF raidīšanas jaudai jābūt regulējamai robežās no1 mW līdz 25 mW. </w:t>
            </w:r>
          </w:p>
          <w:p w14:paraId="3D50D117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Iekārtas svars (bez </w:t>
            </w:r>
          </w:p>
          <w:p w14:paraId="60723572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96" w:right="139" w:hanging="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stiprinājuma): ne lielāks par 845 grami. Jādarbojas </w:t>
            </w:r>
          </w:p>
          <w:p w14:paraId="18794B4E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95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salāgoti ar piedāvāto </w:t>
            </w:r>
          </w:p>
          <w:p w14:paraId="004AB09A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bezvadu konferenču pulti.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5BF70" w14:textId="6F3AC8A5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2</w:t>
            </w:r>
            <w:r w:rsidR="006C311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 (1.komplekts)</w:t>
            </w:r>
          </w:p>
        </w:tc>
      </w:tr>
      <w:tr w:rsidR="000A3B0B" w:rsidRPr="0081048F" w14:paraId="4B526F8B" w14:textId="77777777" w:rsidTr="006C311A">
        <w:trPr>
          <w:trHeight w:val="4041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E9D5B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 xml:space="preserve">4.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79D93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Uzlādes stacija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4F170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Tīklā saslēdzama </w:t>
            </w:r>
          </w:p>
          <w:p w14:paraId="1D9F11DB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88" w:right="388" w:firstLine="15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(Ethernet) uzlādes stacija tieši 10 litija jonu </w:t>
            </w:r>
          </w:p>
          <w:p w14:paraId="7A7CD2ED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6" w:lineRule="auto"/>
              <w:ind w:left="92" w:right="460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akumulatoru vienlaicīgai uzlādei. </w:t>
            </w:r>
          </w:p>
          <w:p w14:paraId="21B4BC2B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Akumulatoru uzlādes </w:t>
            </w:r>
          </w:p>
          <w:p w14:paraId="2DA39105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2" w:right="95" w:hanging="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laikam no 0% līdz 50% jābūt ne ilgākam par 1.5 stundām, un līdz 100% ne ilgākam par 4 stundām. </w:t>
            </w:r>
          </w:p>
          <w:p w14:paraId="76FF26A8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3" w:lineRule="auto"/>
              <w:ind w:left="94" w:right="249" w:firstLine="2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- Fiziskie izmēri: augstums 72.4 mm, platums 438.9 mm, dziļums 193.5 mm. - Svars: 2800 - 2850 gramu robežās.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B03ED" w14:textId="743943C5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5</w:t>
            </w:r>
            <w:r w:rsidR="006C311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 (1.komplekts)</w:t>
            </w:r>
          </w:p>
        </w:tc>
      </w:tr>
      <w:tr w:rsidR="000A3B0B" w:rsidRPr="0081048F" w14:paraId="402C7E1F" w14:textId="77777777" w:rsidTr="006C311A">
        <w:trPr>
          <w:trHeight w:val="2490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DF62C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5.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9C52F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Identifikācijas kartes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E75B0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91" w:right="430" w:firstLine="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NFC viedkartes (10 gab. komplektā). </w:t>
            </w:r>
          </w:p>
          <w:p w14:paraId="0475C412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1" w:lineRule="auto"/>
              <w:ind w:left="104" w:right="561" w:hanging="7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Jāatbalsta gan ISO/IEC 14443 Type A/B, gan </w:t>
            </w:r>
          </w:p>
          <w:p w14:paraId="34EFA601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34" w:lineRule="auto"/>
              <w:ind w:left="94" w:right="114" w:firstLine="3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MIFARE Classic/ DESFire standarti un tām jābūt natīvi integrējamām konferenču sistēmā bez ārējas </w:t>
            </w:r>
          </w:p>
          <w:p w14:paraId="68C0486E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92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programmēšanas.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13E63" w14:textId="77777777" w:rsidR="000A3B0B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5</w:t>
            </w:r>
            <w:r w:rsidR="006C311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  <w:p w14:paraId="33A79C86" w14:textId="7E8D2EED" w:rsidR="006C311A" w:rsidRPr="0081048F" w:rsidRDefault="006C3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(1.komplekts)</w:t>
            </w:r>
          </w:p>
        </w:tc>
      </w:tr>
    </w:tbl>
    <w:tbl>
      <w:tblPr>
        <w:tblStyle w:val="a1"/>
        <w:tblW w:w="992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2835"/>
        <w:gridCol w:w="4686"/>
        <w:gridCol w:w="1693"/>
      </w:tblGrid>
      <w:tr w:rsidR="000A3B0B" w:rsidRPr="0081048F" w14:paraId="43AD58FA" w14:textId="77777777" w:rsidTr="006C311A">
        <w:trPr>
          <w:trHeight w:val="4556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86B5A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8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6.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B1F6F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Kompakta 4K studijas </w:t>
            </w:r>
          </w:p>
          <w:p w14:paraId="2421A098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kamera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AB4B2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Sensors ar 13 soļu </w:t>
            </w:r>
          </w:p>
          <w:p w14:paraId="5092E376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95" w:right="249" w:firstLine="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dinamisko diapazonu (13 stops) un "Dual native ISO" (0dB un 18dB bāzes </w:t>
            </w:r>
          </w:p>
          <w:p w14:paraId="2E2CF4B1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8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vērtības). </w:t>
            </w:r>
          </w:p>
          <w:p w14:paraId="0DB40771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1" w:lineRule="auto"/>
              <w:ind w:left="95" w:right="513" w:firstLine="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Aktīvais MFT objektīva stiprinājums. </w:t>
            </w:r>
          </w:p>
          <w:p w14:paraId="4E8E250F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Iebūvēti 12G-SDI </w:t>
            </w:r>
          </w:p>
          <w:p w14:paraId="3E309454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1" w:right="153" w:firstLine="3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savienojumi (1x In, 1x Out). - Iekārtas izmēriem jābūt ne lielākiem kā 84x 70x 83 mm. </w:t>
            </w:r>
          </w:p>
          <w:p w14:paraId="68B73939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31" w:lineRule="auto"/>
              <w:ind w:left="104" w:right="431" w:hanging="7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Pilnīga krāsu korekcijas (Color Correction) </w:t>
            </w:r>
          </w:p>
          <w:p w14:paraId="581B3053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9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integrācija caur </w:t>
            </w:r>
          </w:p>
          <w:p w14:paraId="2619BA38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86" w:right="133" w:firstLine="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atgriezenisko SDI signālu no video mikšerpults.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166F0" w14:textId="77777777" w:rsidR="000A3B0B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2</w:t>
            </w:r>
            <w:r w:rsidR="006C311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  <w:p w14:paraId="4409B68F" w14:textId="34FE0DC3" w:rsidR="006C311A" w:rsidRPr="0081048F" w:rsidRDefault="006C3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(1.komplekts)</w:t>
            </w:r>
          </w:p>
        </w:tc>
      </w:tr>
      <w:tr w:rsidR="000A3B0B" w:rsidRPr="0081048F" w14:paraId="61BEE352" w14:textId="77777777" w:rsidTr="006C311A">
        <w:trPr>
          <w:trHeight w:val="4040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B3E2B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 xml:space="preserve">7.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CDF2C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PTZ Kamera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A7606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6" w:right="369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Sensors: 1/1.8" CMOS ar 8.42 megapikseļiem. </w:t>
            </w:r>
          </w:p>
          <w:p w14:paraId="45AE9241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34" w:lineRule="auto"/>
              <w:ind w:left="96" w:right="138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- 20X optiskā tālummaiņa. - Skata leņķis (FoV) no 60.7° (Wide) līdz 3.36° (Tele). - Panorāmēšanas leņķis: ±170°. Sagāzuma leņķis:- 30° līdz +90°. </w:t>
            </w:r>
          </w:p>
          <w:p w14:paraId="552DABCB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Iebūvēta automātiskā </w:t>
            </w:r>
          </w:p>
          <w:p w14:paraId="54245EF7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4" w:lineRule="auto"/>
              <w:ind w:left="96" w:right="237" w:hanging="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sekošana (Auto-tracking). - Video izvades atbalsts: NDI|HX, SRT, RTMP, SDI un HDMI. </w:t>
            </w:r>
          </w:p>
          <w:p w14:paraId="125C09DE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6" w:lineRule="auto"/>
              <w:ind w:left="104" w:right="528" w:hanging="7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- Korpusa krāsa- pelēka (Grey).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69ACD" w14:textId="77777777" w:rsidR="000A3B0B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3</w:t>
            </w:r>
            <w:r w:rsidR="006C311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  <w:p w14:paraId="6FF33ED8" w14:textId="7D476AD4" w:rsidR="006C311A" w:rsidRPr="0081048F" w:rsidRDefault="006C3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(1.komplekts) </w:t>
            </w:r>
          </w:p>
        </w:tc>
      </w:tr>
      <w:tr w:rsidR="000A3B0B" w:rsidRPr="0081048F" w14:paraId="5D249B0D" w14:textId="77777777" w:rsidTr="006C311A">
        <w:trPr>
          <w:trHeight w:val="3521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3AE8E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6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8.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C81C3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91" w:right="382" w:firstLine="5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Sistēmas transportēšanas kaste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0C1FC" w14:textId="77777777" w:rsidR="00415744" w:rsidRDefault="00415744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86" w:right="340" w:firstLine="9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Transportēšanas kaste no izturīga un ūdensnecaurlaidīga materiāla. Aprīkota ar izvelkamu rokturi no augšpuses un riteņiem no apakšpuses.</w:t>
            </w:r>
          </w:p>
          <w:p w14:paraId="52AB5EAE" w14:textId="17EEBB36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86" w:right="340" w:firstLine="9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Iekšpusē jābūt precīzi frēzētam putuplastam, kas fiziski pielāgots iepriekš minētā ražotāja 1.gab bāzes stacijai, 10.gab konferenču pultīm, 10.gab konferenču mikrofoniem un 1.gab </w:t>
            </w:r>
          </w:p>
          <w:p w14:paraId="135C1B4C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92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uzlādes stacijai.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D5831" w14:textId="77777777" w:rsidR="000A3B0B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5</w:t>
            </w:r>
            <w:r w:rsidR="006C311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  <w:p w14:paraId="4F8FDD2B" w14:textId="398EEEFD" w:rsidR="006C311A" w:rsidRPr="0081048F" w:rsidRDefault="006C3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(1.komplekts)</w:t>
            </w:r>
          </w:p>
        </w:tc>
      </w:tr>
    </w:tbl>
    <w:tbl>
      <w:tblPr>
        <w:tblStyle w:val="a2"/>
        <w:tblW w:w="992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2835"/>
        <w:gridCol w:w="4686"/>
        <w:gridCol w:w="1693"/>
      </w:tblGrid>
      <w:tr w:rsidR="000A3B0B" w:rsidRPr="0081048F" w14:paraId="34412C21" w14:textId="77777777" w:rsidTr="006C311A">
        <w:trPr>
          <w:trHeight w:val="3540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DE3C0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5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9.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70582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Video mikšerpults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0E04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92" w:right="73" w:firstLine="3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-8 HDMI ieejas (ar iebūvētu formātu konversiju) un2 neatkarīgas HDMI izejas. - Ieraksts: reāllaikā līdz pat9 atsevišķām H.264 video plūsmām (8 ISO ieejas+1 Program izeja) uz ārējiem USB-C diskiem kopā ar video pēcapstrādes </w:t>
            </w:r>
          </w:p>
          <w:p w14:paraId="7575755C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31" w:lineRule="auto"/>
              <w:ind w:left="93" w:right="353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programmatūras projekta failu. </w:t>
            </w:r>
          </w:p>
          <w:p w14:paraId="36243652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36" w:lineRule="auto"/>
              <w:ind w:left="91" w:right="223" w:firstLine="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- Multiview izejai jāatbalsta līdz 16 logu izkārtojums.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4B0D9" w14:textId="290FA7E3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1</w:t>
            </w:r>
            <w:r w:rsidR="006C311A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</w:tc>
      </w:tr>
      <w:tr w:rsidR="000A3B0B" w:rsidRPr="0081048F" w14:paraId="4AE94CC5" w14:textId="77777777" w:rsidTr="006C311A">
        <w:trPr>
          <w:trHeight w:val="4041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6C9C7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 xml:space="preserve">10.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79E54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Kameras monitors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1B77C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94" w:right="298" w:firstLine="2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-5 collu skārienjutīgs HDR monitors. </w:t>
            </w:r>
          </w:p>
          <w:p w14:paraId="6C28E803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33" w:lineRule="auto"/>
              <w:ind w:left="94" w:right="438" w:firstLine="2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Spilgtums: vismaz 1500 nits. Izšķirtspēja: 1920x 1080. </w:t>
            </w:r>
          </w:p>
          <w:p w14:paraId="78599E5E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Savienojumam un </w:t>
            </w:r>
          </w:p>
          <w:p w14:paraId="211D6FEA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96" w:right="124" w:hanging="2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monitora barošanai jānotiek caur vienu fiksējamu </w:t>
            </w:r>
          </w:p>
          <w:p w14:paraId="015B2FEA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90" w:right="345" w:firstLine="1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(locking) USB-C vadu, pa kuru tiek pārraidīts video, barošana un kontroles </w:t>
            </w:r>
          </w:p>
          <w:p w14:paraId="2249D790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95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signāls. </w:t>
            </w:r>
          </w:p>
          <w:p w14:paraId="05DF6198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Komplektā iekļauts </w:t>
            </w:r>
          </w:p>
          <w:p w14:paraId="65AFBEA0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0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"dovetail" sistēmas </w:t>
            </w:r>
          </w:p>
          <w:p w14:paraId="2230DD60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stiprinājums un saulessargs.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97862" w14:textId="77777777" w:rsidR="000A3B0B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2</w:t>
            </w:r>
            <w:r w:rsidR="0061254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  <w:p w14:paraId="47A9748E" w14:textId="5F57856C" w:rsidR="00612545" w:rsidRPr="0081048F" w:rsidRDefault="00612545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(1.komplekts)</w:t>
            </w:r>
          </w:p>
        </w:tc>
      </w:tr>
      <w:tr w:rsidR="000A3B0B" w:rsidRPr="0081048F" w14:paraId="67FAA9FE" w14:textId="77777777" w:rsidTr="006C311A">
        <w:trPr>
          <w:trHeight w:val="3521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2EB98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11.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511BF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Objektīvs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672AD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MFT stiprinājums. </w:t>
            </w:r>
          </w:p>
          <w:p w14:paraId="496A29B8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6" w:lineRule="auto"/>
              <w:ind w:left="88" w:right="108" w:firstLine="7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Elektroniska un motorizēta tālummaiņa ("Power </w:t>
            </w:r>
          </w:p>
          <w:p w14:paraId="08CF4DA4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95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Zoom"). </w:t>
            </w:r>
          </w:p>
          <w:p w14:paraId="13E23F3C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Maksimālais garums </w:t>
            </w:r>
          </w:p>
          <w:p w14:paraId="69A08C2E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86" w:right="285" w:firstLine="17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(izslēgtā stāvoklī) nedrīkst pārsniegt 27 mm. Filtra vītnes diametrs: precīzi 37 mm. </w:t>
            </w:r>
          </w:p>
          <w:p w14:paraId="4F2EA111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32" w:lineRule="auto"/>
              <w:ind w:left="104" w:right="377" w:hanging="7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Svars nedrīkst pārsniegt 100 gramus. </w:t>
            </w:r>
          </w:p>
          <w:p w14:paraId="4AE5F9A5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31" w:lineRule="auto"/>
              <w:ind w:left="95" w:right="437" w:firstLine="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Saderīgs ar kompakto 4K studijas kameru.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F9360" w14:textId="77777777" w:rsidR="000A3B0B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2</w:t>
            </w:r>
            <w:r w:rsidR="0061254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  <w:p w14:paraId="73A6FB11" w14:textId="17BAAB96" w:rsidR="00612545" w:rsidRPr="0081048F" w:rsidRDefault="00612545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(1.komplekts)</w:t>
            </w:r>
          </w:p>
        </w:tc>
      </w:tr>
    </w:tbl>
    <w:tbl>
      <w:tblPr>
        <w:tblStyle w:val="a3"/>
        <w:tblW w:w="992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2835"/>
        <w:gridCol w:w="4686"/>
        <w:gridCol w:w="1693"/>
      </w:tblGrid>
      <w:tr w:rsidR="000A3B0B" w:rsidRPr="0081048F" w14:paraId="268BA583" w14:textId="77777777" w:rsidTr="00612545">
        <w:trPr>
          <w:trHeight w:val="3005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76758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12.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4727D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7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Video signāla pārveidotājs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8DEE2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4" w:right="357" w:hanging="7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Divvirzienu pārveidotājs 12G-SDI- HDMI. </w:t>
            </w:r>
          </w:p>
          <w:p w14:paraId="6E8B43CA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34" w:lineRule="auto"/>
              <w:ind w:left="95" w:right="160" w:firstLine="1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Jāatbalsta šādi SMPTE standarti: 259M, 292M, 296M, 424M, 425M, 2081-1, 2081-10, 2082-1, un 2082- 10. </w:t>
            </w:r>
          </w:p>
          <w:p w14:paraId="6FB4855B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96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Jāatbalsta kameru </w:t>
            </w:r>
          </w:p>
          <w:p w14:paraId="7B6CE054" w14:textId="77777777" w:rsidR="000A3B0B" w:rsidRPr="0081048F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1" w:right="107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kontroles signāla (Tally un krāsu korekcijas) konversija starp HDMI un SDI iekārtām.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6825B" w14:textId="77777777" w:rsidR="000A3B0B" w:rsidRDefault="00A9685F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6</w:t>
            </w:r>
            <w:r w:rsidR="0061254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  <w:p w14:paraId="1AE6E27D" w14:textId="260605B0" w:rsidR="00612545" w:rsidRPr="0081048F" w:rsidRDefault="00612545" w:rsidP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(1.komplekts)</w:t>
            </w:r>
          </w:p>
        </w:tc>
      </w:tr>
      <w:tr w:rsidR="000A3B0B" w:rsidRPr="0081048F" w14:paraId="1334F912" w14:textId="77777777" w:rsidTr="00612545">
        <w:trPr>
          <w:trHeight w:val="3525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94CBC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 xml:space="preserve">13.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1A057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Video kabelis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0ED7D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6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- 12G-SDI sertificēts </w:t>
            </w:r>
          </w:p>
          <w:p w14:paraId="7633C3FA" w14:textId="262D829F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1" w:lineRule="auto"/>
              <w:ind w:left="88" w:right="388" w:firstLine="2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koaksiālais kabelis (RG11 tips)</w:t>
            </w:r>
            <w:r w:rsidR="00415744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ar Neutrik tipa konektoriem abos galos</w:t>
            </w: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. </w:t>
            </w:r>
          </w:p>
          <w:p w14:paraId="3AF2397E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33" w:lineRule="auto"/>
              <w:ind w:left="85" w:right="385" w:firstLine="11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Centrālajam vadītājam jābūt no tīra vara (vismaz 1.2 mm diametrā). </w:t>
            </w:r>
          </w:p>
          <w:p w14:paraId="7994715C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96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Ekranējums: </w:t>
            </w:r>
          </w:p>
          <w:p w14:paraId="4ECDC76A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93" w:right="60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alumīnija/PET folija un alvēta vara pinums ar </w:t>
            </w:r>
          </w:p>
          <w:p w14:paraId="4768040D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6" w:lineRule="auto"/>
              <w:ind w:left="96" w:right="467" w:hanging="9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vismaz 85% pārklājumu. - Kabelis iestrādāts </w:t>
            </w:r>
          </w:p>
          <w:p w14:paraId="7C7038B1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88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triecienizturīgā spolē. </w:t>
            </w:r>
          </w:p>
          <w:p w14:paraId="783BD38F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9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Garums 50 m.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E7BA7" w14:textId="77777777" w:rsidR="000A3B0B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4</w:t>
            </w:r>
            <w:r w:rsidR="0061254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 </w:t>
            </w:r>
          </w:p>
          <w:p w14:paraId="2A301F7E" w14:textId="55A6E646" w:rsidR="00612545" w:rsidRPr="0081048F" w:rsidRDefault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(1.komplekts)</w:t>
            </w:r>
          </w:p>
        </w:tc>
      </w:tr>
      <w:tr w:rsidR="000A3B0B" w:rsidRPr="0081048F" w14:paraId="7F39642D" w14:textId="77777777" w:rsidTr="00612545">
        <w:trPr>
          <w:trHeight w:val="2751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3E846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14.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2C33C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Tīkla kabelis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8ADBC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3" w:right="104" w:firstLine="3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CAT5e kabelis ar PUR ārējo apvalku. </w:t>
            </w:r>
          </w:p>
          <w:p w14:paraId="10ADF671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33" w:lineRule="auto"/>
              <w:ind w:left="86" w:right="168" w:firstLine="9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Specifikācija: 4x2x0.52mm (AWG24/1) pilnvara (solid) vadītāji. </w:t>
            </w:r>
          </w:p>
          <w:p w14:paraId="7CD40B2A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1" w:lineRule="auto"/>
              <w:ind w:left="91" w:right="106" w:firstLine="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Metāla aizsargkorpusi abos galos (saderīgi ar </w:t>
            </w:r>
          </w:p>
          <w:p w14:paraId="6DBD3A59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10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"etherCON" ligzdām). </w:t>
            </w:r>
          </w:p>
          <w:p w14:paraId="0F745E59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95" w:right="181" w:firstLine="1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- Komplektācijā uz izturīgas spoles. Garums 60 m.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4331A" w14:textId="72C7509B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4</w:t>
            </w:r>
            <w:r w:rsidR="0061254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 (1.komplekts)</w:t>
            </w:r>
          </w:p>
        </w:tc>
      </w:tr>
      <w:tr w:rsidR="000A3B0B" w:rsidRPr="0081048F" w14:paraId="14B8A4A1" w14:textId="77777777" w:rsidTr="00612545">
        <w:trPr>
          <w:trHeight w:val="3521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1CBD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15.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C6B62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Tīkla slēdzis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05794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86" w:right="489" w:firstLine="9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Komutācijas kapacitāte vismaz 120 Gbps. </w:t>
            </w:r>
          </w:p>
          <w:p w14:paraId="188CC5D3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1" w:lineRule="auto"/>
              <w:ind w:left="96" w:right="375" w:firstLine="3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"Forwarding rate" vismaz 89.28 Mpps. </w:t>
            </w:r>
          </w:p>
          <w:p w14:paraId="6B8DE945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6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Porti: četri 2.5 GbE </w:t>
            </w:r>
          </w:p>
          <w:p w14:paraId="3E3AF00E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92" w:right="204" w:firstLine="11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(PoE++), divpadsmit1 GbE (četri ar PoE++ un astoņi ar PoE+), un divi 10G SFP+ porti. </w:t>
            </w:r>
          </w:p>
          <w:p w14:paraId="761829D1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32" w:lineRule="auto"/>
              <w:ind w:left="93" w:right="488" w:firstLine="3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"Etherlighting" sistēma fiziskam LED </w:t>
            </w:r>
          </w:p>
          <w:p w14:paraId="180923E0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31" w:lineRule="auto"/>
              <w:ind w:left="96" w:right="176" w:hanging="2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izgaismojumam ap portiem. - Kopējais PoE jauda180W.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2000C" w14:textId="023F374F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1</w:t>
            </w:r>
            <w:r w:rsidR="0061254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gab</w:t>
            </w:r>
          </w:p>
        </w:tc>
      </w:tr>
    </w:tbl>
    <w:p w14:paraId="0A9066EB" w14:textId="77777777" w:rsidR="000A3B0B" w:rsidRPr="0081048F" w:rsidRDefault="000A3B0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60C90236" w14:textId="77777777" w:rsidR="000A3B0B" w:rsidRPr="0081048F" w:rsidRDefault="000A3B0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tbl>
      <w:tblPr>
        <w:tblStyle w:val="a4"/>
        <w:tblW w:w="992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2835"/>
        <w:gridCol w:w="4686"/>
        <w:gridCol w:w="1693"/>
      </w:tblGrid>
      <w:tr w:rsidR="000A3B0B" w:rsidRPr="0081048F" w14:paraId="42985614" w14:textId="77777777" w:rsidTr="00612545">
        <w:trPr>
          <w:trHeight w:val="4296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6BE57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 xml:space="preserve">16.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0D895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Dators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1C930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97" w:right="239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Vienotas atmiņas (Unified Memory) arhitektūra, </w:t>
            </w:r>
          </w:p>
          <w:p w14:paraId="1CAFF00F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93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atmiņas caurlaidspēja </w:t>
            </w:r>
          </w:p>
          <w:p w14:paraId="24993D14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6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vismaz 120 GB/s. </w:t>
            </w:r>
          </w:p>
          <w:p w14:paraId="25C8E2A3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96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- 10 CPU kodoli (4 </w:t>
            </w:r>
          </w:p>
          <w:p w14:paraId="26AB4DCD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86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veiktspējas un6 </w:t>
            </w:r>
          </w:p>
          <w:p w14:paraId="14D468FF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91" w:right="513" w:firstLine="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efektivitātes) un 10 GPU kodoli. </w:t>
            </w:r>
          </w:p>
          <w:p w14:paraId="33CCC8F7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96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- 16 kodolu neironu </w:t>
            </w:r>
          </w:p>
          <w:p w14:paraId="52468CC3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1" w:lineRule="auto"/>
              <w:ind w:left="86" w:right="590" w:firstLine="5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procesors ar veiktspēju vismaz 38 TOPS. </w:t>
            </w:r>
          </w:p>
          <w:p w14:paraId="7792F74B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36" w:lineRule="auto"/>
              <w:ind w:left="97" w:right="144" w:hanging="1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Porti: 3x Thunderbolt 4, 1x HDMI. </w:t>
            </w:r>
          </w:p>
          <w:p w14:paraId="5C25EC02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5" w:lineRule="auto"/>
              <w:ind w:left="101" w:right="224" w:hanging="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Izmēri nedrīkst pārsniegt: 50x 127x 127 mm. </w:t>
            </w:r>
          </w:p>
          <w:p w14:paraId="35DBFAFE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9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iOS programmatūra.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8BC30" w14:textId="1B929BD4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2</w:t>
            </w:r>
            <w:r w:rsidR="0061254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</w:tc>
      </w:tr>
      <w:tr w:rsidR="000A3B0B" w:rsidRPr="0081048F" w14:paraId="6CE352BC" w14:textId="77777777" w:rsidTr="00612545">
        <w:trPr>
          <w:trHeight w:val="3265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B1288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17.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2E05F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Pārnēsājamais monitors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664BE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92" w:right="272" w:firstLine="3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- 14 collu IPS displejs ar pretatspīduma (anti-glare) pārklājumu. </w:t>
            </w:r>
          </w:p>
          <w:p w14:paraId="1423AAC3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2" w:lineRule="auto"/>
              <w:ind w:left="95" w:right="395" w:firstLine="1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Krāsu telpa 100% sRGB, spilgtums 400 nits, </w:t>
            </w:r>
          </w:p>
          <w:p w14:paraId="375AB73C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40" w:lineRule="auto"/>
              <w:ind w:left="91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kontrasts 1000:1. </w:t>
            </w:r>
          </w:p>
          <w:p w14:paraId="2E343BB6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86" w:right="162" w:firstLine="9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Divi USB Type-C porti ar DisplayPort 1.2 Alt Mode un vismaz 65W barošanas caurlaidi. </w:t>
            </w:r>
          </w:p>
          <w:p w14:paraId="24E37076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32" w:lineRule="auto"/>
              <w:ind w:left="92" w:right="147" w:firstLine="3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- Izmēri bez statīva nedrīkst pārsniegt 32.3x 1.5x 21 cm.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6447E" w14:textId="77777777" w:rsidR="000A3B0B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2</w:t>
            </w:r>
            <w:r w:rsidR="0061254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  <w:p w14:paraId="445E3350" w14:textId="169074D6" w:rsidR="00612545" w:rsidRPr="0081048F" w:rsidRDefault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(1.komplekts)</w:t>
            </w:r>
          </w:p>
        </w:tc>
      </w:tr>
      <w:tr w:rsidR="000A3B0B" w:rsidRPr="0081048F" w14:paraId="1F120B01" w14:textId="77777777" w:rsidTr="00612545">
        <w:trPr>
          <w:trHeight w:val="3011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9EBDB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18.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A309D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2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Tastatūra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7BAC5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04" w:right="572" w:hanging="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Bluetooth Low Energy (BLE) savienojums. </w:t>
            </w:r>
          </w:p>
          <w:p w14:paraId="6BC4F932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5" w:lineRule="auto"/>
              <w:ind w:left="98" w:right="224" w:hanging="2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Izmēri nedrīkst pārsniegt: 296x 132x 21 mm. </w:t>
            </w:r>
          </w:p>
          <w:p w14:paraId="7E98E700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96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Rokas tuvuma un </w:t>
            </w:r>
          </w:p>
          <w:p w14:paraId="4AE2E44F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3" w:lineRule="auto"/>
              <w:ind w:left="93" w:right="149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apkārtējās gaismas sensori automātiskai apgaismojuma regulācijai. </w:t>
            </w:r>
          </w:p>
          <w:p w14:paraId="7D5D8788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4" w:lineRule="auto"/>
              <w:ind w:left="94" w:right="153" w:firstLine="2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- Speciāli taustiņi mikrofona izslēgšanai un emocijzīmēm (emoji).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634B0" w14:textId="77777777" w:rsidR="000A3B0B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2</w:t>
            </w:r>
            <w:r w:rsidR="0061254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  <w:p w14:paraId="08256EA3" w14:textId="3A744D37" w:rsidR="00612545" w:rsidRPr="0081048F" w:rsidRDefault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(1.komplekts)</w:t>
            </w:r>
          </w:p>
        </w:tc>
      </w:tr>
    </w:tbl>
    <w:tbl>
      <w:tblPr>
        <w:tblStyle w:val="a5"/>
        <w:tblW w:w="992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2835"/>
        <w:gridCol w:w="4686"/>
        <w:gridCol w:w="1693"/>
      </w:tblGrid>
      <w:tr w:rsidR="000A3B0B" w:rsidRPr="0081048F" w14:paraId="231D8E1D" w14:textId="77777777" w:rsidTr="00612545">
        <w:trPr>
          <w:trHeight w:val="3005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4156E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 xml:space="preserve">19.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6CEA4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Datorpele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22D77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91" w:right="292" w:firstLine="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Optiskais sensors uztver kustības uz stikla virsmām (min.4 mm biezums). </w:t>
            </w:r>
          </w:p>
          <w:p w14:paraId="3C56F770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6" w:lineRule="auto"/>
              <w:ind w:left="94" w:right="243" w:firstLine="2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Maksimālā izšķirtspēja ne mazāka kā 8000 DPI. </w:t>
            </w:r>
          </w:p>
          <w:p w14:paraId="6F5F5FEC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96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- Elektromagnētisks </w:t>
            </w:r>
          </w:p>
          <w:p w14:paraId="38EFD194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ritināšanas ritenītis </w:t>
            </w:r>
          </w:p>
          <w:p w14:paraId="6347E385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10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("MagSpeed" vai </w:t>
            </w:r>
          </w:p>
          <w:p w14:paraId="57F04D77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6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ekvivalents). </w:t>
            </w:r>
          </w:p>
          <w:p w14:paraId="38D8BA81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1" w:lineRule="auto"/>
              <w:ind w:left="104" w:right="377" w:hanging="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- Svars nedrīkst pārsniegt 100 gramus.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D42C" w14:textId="77777777" w:rsidR="000A3B0B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2</w:t>
            </w:r>
            <w:r w:rsidR="0061254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  <w:p w14:paraId="6D77AC65" w14:textId="4015FED0" w:rsidR="00612545" w:rsidRPr="0081048F" w:rsidRDefault="006125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(1.komplekts)</w:t>
            </w:r>
          </w:p>
        </w:tc>
      </w:tr>
      <w:tr w:rsidR="000A3B0B" w:rsidRPr="0081048F" w14:paraId="72448755" w14:textId="77777777" w:rsidTr="00612545">
        <w:trPr>
          <w:trHeight w:val="2580"/>
        </w:trPr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1A5E8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8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20. 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69809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7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Prezentāciju pults</w:t>
            </w:r>
          </w:p>
        </w:tc>
        <w:tc>
          <w:tcPr>
            <w:tcW w:w="4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37A8B" w14:textId="77777777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85" w:right="174" w:firstLine="11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- Strādā radiofrekvencēs. - Uztvērējs ar 2 USB (Type A) izejām slaidu dublēšanai divos datoros vienlaicīgi. - Uztveršanas diapazons iekštelpās vismaz 75 metri. - Uztvērēja fiziskie izmēri nedrīkst pārsniegt 30x 50x 95 mm.</w:t>
            </w:r>
          </w:p>
        </w:tc>
        <w:tc>
          <w:tcPr>
            <w:tcW w:w="1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0834" w14:textId="3E0749BD" w:rsidR="000A3B0B" w:rsidRPr="0081048F" w:rsidRDefault="00A968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1048F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>1</w:t>
            </w:r>
            <w:r w:rsidR="0061254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lv-LV"/>
              </w:rPr>
              <w:t xml:space="preserve"> gab</w:t>
            </w:r>
          </w:p>
        </w:tc>
      </w:tr>
    </w:tbl>
    <w:p w14:paraId="4A08BCEB" w14:textId="77777777" w:rsidR="000A3B0B" w:rsidRPr="0081048F" w:rsidRDefault="000A3B0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6A006F8C" w14:textId="53E59454" w:rsidR="0081048F" w:rsidRPr="0081048F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048F">
        <w:rPr>
          <w:rFonts w:ascii="Times New Roman" w:hAnsi="Times New Roman" w:cs="Times New Roman"/>
          <w:sz w:val="24"/>
          <w:szCs w:val="24"/>
          <w:lang w:val="lv-LV"/>
        </w:rPr>
        <w:t xml:space="preserve">21. Cenā jāiekļauj piegādes izmaksas un operatora apmācību piegādes dienā. </w:t>
      </w:r>
    </w:p>
    <w:p w14:paraId="2DC43EB4" w14:textId="22A7ED6D" w:rsidR="0081048F" w:rsidRPr="0081048F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1048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22. Ja piedāvājumā iekļauts papildu aprīkojums, kurš ir iekļauts cenā , to uzskaita. </w:t>
      </w:r>
    </w:p>
    <w:p w14:paraId="5CA647FF" w14:textId="046A9970" w:rsidR="0081048F" w:rsidRPr="00053455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>23. Preču piegādātājam ir vismaz viena gada darbības pieredze jomā, ar kuru saistīts iepirkums.</w:t>
      </w:r>
    </w:p>
    <w:p w14:paraId="7224DBD9" w14:textId="175A4303" w:rsidR="0081048F" w:rsidRPr="00053455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24. Piegādātājs iesniedz </w:t>
      </w:r>
      <w:bookmarkStart w:id="3" w:name="_Hlk227315296"/>
      <w:r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>apliecinājumu par neatkarīgi izstrādātu piedāvājumu</w:t>
      </w:r>
      <w:bookmarkEnd w:id="3"/>
      <w:r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. </w:t>
      </w:r>
    </w:p>
    <w:p w14:paraId="0B130859" w14:textId="290F368B" w:rsidR="0081048F" w:rsidRPr="0081048F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048F">
        <w:rPr>
          <w:rFonts w:ascii="Times New Roman" w:hAnsi="Times New Roman" w:cs="Times New Roman"/>
          <w:sz w:val="24"/>
          <w:szCs w:val="24"/>
          <w:lang w:val="lv-LV"/>
        </w:rPr>
        <w:t xml:space="preserve">25. Cenas veidošanas rādītāji: zemākā cena. </w:t>
      </w:r>
    </w:p>
    <w:p w14:paraId="74340330" w14:textId="76CD19D8" w:rsidR="0081048F" w:rsidRPr="0081048F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048F">
        <w:rPr>
          <w:rFonts w:ascii="Times New Roman" w:hAnsi="Times New Roman" w:cs="Times New Roman"/>
          <w:sz w:val="24"/>
          <w:szCs w:val="24"/>
          <w:lang w:val="lv-LV"/>
        </w:rPr>
        <w:t xml:space="preserve">26. Prasības piedāvājuma sagatavošanai: </w:t>
      </w:r>
    </w:p>
    <w:p w14:paraId="0A6B45DF" w14:textId="7345D383" w:rsidR="0081048F" w:rsidRPr="00053455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>27. Informācija par piegādātāju (uzņēmuma rekvizīti)</w:t>
      </w:r>
      <w:r w:rsidR="00053455"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; </w:t>
      </w:r>
    </w:p>
    <w:p w14:paraId="5064322F" w14:textId="6105ACCE" w:rsidR="0081048F" w:rsidRPr="00053455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28. Iepirkuma priekšmeta </w:t>
      </w:r>
      <w:r w:rsidR="00C22014"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finanšu piedāvājumā </w:t>
      </w:r>
      <w:r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norādīt marku, modeli, ražotāju; </w:t>
      </w:r>
    </w:p>
    <w:p w14:paraId="2EE61B6D" w14:textId="54481946" w:rsidR="0081048F" w:rsidRPr="00053455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29. Paredzamais līguma izpildes termiņš; </w:t>
      </w:r>
    </w:p>
    <w:p w14:paraId="4CB70315" w14:textId="18D1D6AA" w:rsidR="0081048F" w:rsidRPr="00053455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30. Piedāvājuma derīguma termiņš; </w:t>
      </w:r>
    </w:p>
    <w:p w14:paraId="23FE1858" w14:textId="3FC2AAF2" w:rsidR="0081048F" w:rsidRPr="00053455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31. Piedāvājuma cena EUR bez PVN; </w:t>
      </w:r>
    </w:p>
    <w:p w14:paraId="65F8A808" w14:textId="6BC22BD7" w:rsidR="0081048F" w:rsidRPr="00053455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5345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32. Piedāvājums sagatavots datorrakstā, iekļaujot visu prasīto informāciju; </w:t>
      </w:r>
    </w:p>
    <w:p w14:paraId="0F53205D" w14:textId="6495C2D0" w:rsidR="0081048F" w:rsidRPr="00053455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053455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33. Piedāvājums ir parakstīts ar drošu elektronisko parakstu.</w:t>
      </w:r>
    </w:p>
    <w:p w14:paraId="3CEC4D38" w14:textId="77777777" w:rsidR="0081048F" w:rsidRPr="0081048F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048F">
        <w:rPr>
          <w:rFonts w:ascii="Times New Roman" w:hAnsi="Times New Roman" w:cs="Times New Roman"/>
          <w:sz w:val="24"/>
          <w:szCs w:val="24"/>
          <w:lang w:val="lv-LV"/>
        </w:rPr>
        <w:t xml:space="preserve">34. Piedāvājums jāiesniedz: </w:t>
      </w:r>
    </w:p>
    <w:p w14:paraId="030D4104" w14:textId="0251D206" w:rsidR="0081048F" w:rsidRPr="0081048F" w:rsidRDefault="00612545" w:rsidP="0081048F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Brīvības iela 68 - 8</w:t>
      </w:r>
      <w:r w:rsidR="0081048F" w:rsidRPr="0081048F">
        <w:rPr>
          <w:rFonts w:ascii="Times New Roman" w:hAnsi="Times New Roman" w:cs="Times New Roman"/>
          <w:sz w:val="24"/>
          <w:szCs w:val="24"/>
          <w:lang w:val="lv-LV"/>
        </w:rPr>
        <w:t xml:space="preserve">, Balvi, Balvu novads, LV-4501 līdz </w:t>
      </w:r>
      <w:r w:rsidR="0098158F">
        <w:rPr>
          <w:rFonts w:ascii="Times New Roman" w:hAnsi="Times New Roman" w:cs="Times New Roman"/>
          <w:sz w:val="24"/>
          <w:szCs w:val="24"/>
          <w:lang w:val="lv-LV"/>
        </w:rPr>
        <w:t>0</w:t>
      </w:r>
      <w:r w:rsidR="00EB0A38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98158F">
        <w:rPr>
          <w:rFonts w:ascii="Times New Roman" w:hAnsi="Times New Roman" w:cs="Times New Roman"/>
          <w:sz w:val="24"/>
          <w:szCs w:val="24"/>
          <w:lang w:val="lv-LV"/>
        </w:rPr>
        <w:t>.05.2026</w:t>
      </w:r>
      <w:r w:rsidR="0081048F" w:rsidRPr="0081048F">
        <w:rPr>
          <w:rFonts w:ascii="Times New Roman" w:hAnsi="Times New Roman" w:cs="Times New Roman"/>
          <w:sz w:val="24"/>
          <w:szCs w:val="24"/>
          <w:lang w:val="lv-LV"/>
        </w:rPr>
        <w:t xml:space="preserve">. plkst.: </w:t>
      </w:r>
      <w:r>
        <w:rPr>
          <w:rFonts w:ascii="Times New Roman" w:hAnsi="Times New Roman" w:cs="Times New Roman"/>
          <w:sz w:val="24"/>
          <w:szCs w:val="24"/>
          <w:lang w:val="lv-LV"/>
        </w:rPr>
        <w:t>24:00</w:t>
      </w:r>
      <w:r w:rsidR="0081048F" w:rsidRPr="0081048F">
        <w:rPr>
          <w:rFonts w:ascii="Times New Roman" w:hAnsi="Times New Roman" w:cs="Times New Roman"/>
          <w:sz w:val="24"/>
          <w:szCs w:val="24"/>
          <w:lang w:val="lv-LV"/>
        </w:rPr>
        <w:t xml:space="preserve"> vai sūtot elektroniski uz e-pastu: </w:t>
      </w:r>
      <w:r>
        <w:rPr>
          <w:rFonts w:ascii="Times New Roman" w:hAnsi="Times New Roman" w:cs="Times New Roman"/>
          <w:sz w:val="24"/>
          <w:szCs w:val="24"/>
          <w:lang w:val="lv-LV"/>
        </w:rPr>
        <w:t>g</w:t>
      </w:r>
      <w:r w:rsidR="00DF1FD7">
        <w:rPr>
          <w:rFonts w:ascii="Times New Roman" w:hAnsi="Times New Roman" w:cs="Times New Roman"/>
          <w:sz w:val="24"/>
          <w:szCs w:val="24"/>
          <w:lang w:val="lv-LV"/>
        </w:rPr>
        <w:t>ints@mastersaudio</w:t>
      </w:r>
      <w:r w:rsidR="0081048F" w:rsidRPr="0081048F">
        <w:rPr>
          <w:rFonts w:ascii="Times New Roman" w:hAnsi="Times New Roman" w:cs="Times New Roman"/>
          <w:sz w:val="24"/>
          <w:szCs w:val="24"/>
          <w:lang w:val="lv-LV"/>
        </w:rPr>
        <w:t xml:space="preserve">.lv </w:t>
      </w:r>
    </w:p>
    <w:p w14:paraId="2E83F6E5" w14:textId="1187657B" w:rsidR="0081048F" w:rsidRPr="0081048F" w:rsidRDefault="0081048F" w:rsidP="0081048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048F">
        <w:rPr>
          <w:rFonts w:ascii="Times New Roman" w:hAnsi="Times New Roman" w:cs="Times New Roman"/>
          <w:sz w:val="24"/>
          <w:szCs w:val="24"/>
          <w:lang w:val="lv-LV"/>
        </w:rPr>
        <w:t xml:space="preserve">Ziņas sagatavoja: </w:t>
      </w:r>
      <w:r w:rsidR="00DF1FD7">
        <w:rPr>
          <w:rFonts w:ascii="Times New Roman" w:hAnsi="Times New Roman" w:cs="Times New Roman"/>
          <w:sz w:val="24"/>
          <w:szCs w:val="24"/>
          <w:lang w:val="lv-LV"/>
        </w:rPr>
        <w:t>Gints Grīslis</w:t>
      </w:r>
      <w:r w:rsidRPr="0081048F">
        <w:rPr>
          <w:rFonts w:ascii="Times New Roman" w:hAnsi="Times New Roman" w:cs="Times New Roman"/>
          <w:sz w:val="24"/>
          <w:szCs w:val="24"/>
          <w:lang w:val="lv-LV"/>
        </w:rPr>
        <w:t xml:space="preserve">, kontakttālrunis: +371 </w:t>
      </w:r>
      <w:r w:rsidR="00DF1FD7">
        <w:rPr>
          <w:rFonts w:ascii="Times New Roman" w:hAnsi="Times New Roman" w:cs="Times New Roman"/>
          <w:sz w:val="24"/>
          <w:szCs w:val="24"/>
          <w:lang w:val="lv-LV"/>
        </w:rPr>
        <w:t>26419792</w:t>
      </w:r>
    </w:p>
    <w:p w14:paraId="17A36AC4" w14:textId="77777777" w:rsidR="0081048F" w:rsidRPr="0081048F" w:rsidRDefault="0081048F" w:rsidP="008104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bookmarkStart w:id="4" w:name="_Hlk192495833"/>
    <w:p w14:paraId="1CA9B369" w14:textId="4C75E585" w:rsidR="0081048F" w:rsidRPr="0081048F" w:rsidRDefault="00000000" w:rsidP="00612545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89361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48F" w:rsidRPr="0081048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1048F" w:rsidRPr="0081048F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4"/>
      <w:r w:rsidR="0081048F" w:rsidRPr="0081048F">
        <w:rPr>
          <w:rFonts w:ascii="Times New Roman" w:hAnsi="Times New Roman" w:cs="Times New Roman"/>
          <w:i/>
          <w:iCs/>
          <w:color w:val="000000"/>
          <w:sz w:val="24"/>
          <w:szCs w:val="24"/>
        </w:rPr>
        <w:t>(atzīmēt, ja piekrīt)</w:t>
      </w:r>
      <w:r w:rsidR="0081048F" w:rsidRPr="0081048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81048F" w:rsidRPr="0081048F">
        <w:rPr>
          <w:rFonts w:ascii="Times New Roman" w:hAnsi="Times New Roman" w:cs="Times New Roman"/>
          <w:sz w:val="24"/>
          <w:szCs w:val="24"/>
        </w:rPr>
        <w:t xml:space="preserve"> </w:t>
      </w:r>
      <w:r w:rsidR="0081048F" w:rsidRPr="0081048F">
        <w:rPr>
          <w:rFonts w:ascii="Times New Roman" w:hAnsi="Times New Roman" w:cs="Times New Roman"/>
          <w:b/>
          <w:bCs/>
          <w:sz w:val="24"/>
          <w:szCs w:val="24"/>
        </w:rPr>
        <w:t>Pretendents apliecina, ka apņemas izpildīt pasūtītāja Tehniskajā specifikācijā noteiktās prasības.</w:t>
      </w:r>
    </w:p>
    <w:p w14:paraId="35547892" w14:textId="77777777" w:rsidR="0081048F" w:rsidRPr="0081048F" w:rsidRDefault="0081048F" w:rsidP="0081048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4CE9FA" w14:textId="77777777" w:rsidR="0081048F" w:rsidRPr="0081048F" w:rsidRDefault="0081048F" w:rsidP="0081048F">
      <w:pPr>
        <w:pStyle w:val="ListParagraph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B8FF19" w14:textId="77777777" w:rsidR="0081048F" w:rsidRPr="0081048F" w:rsidRDefault="0081048F" w:rsidP="00612545">
      <w:pPr>
        <w:pStyle w:val="ListParagraph"/>
        <w:autoSpaceDE w:val="0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048F">
        <w:rPr>
          <w:rFonts w:ascii="Times New Roman" w:hAnsi="Times New Roman" w:cs="Times New Roman"/>
          <w:i/>
          <w:iCs/>
          <w:sz w:val="24"/>
          <w:szCs w:val="24"/>
        </w:rPr>
        <w:t>[Paraksttiesīgās personas amata nosaukums, vārds, uzvārds]</w:t>
      </w:r>
    </w:p>
    <w:p w14:paraId="4C4452B8" w14:textId="77777777" w:rsidR="000A3B0B" w:rsidRPr="0081048F" w:rsidRDefault="000A3B0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sectPr w:rsidR="000A3B0B" w:rsidRPr="0081048F" w:rsidSect="0081048F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16F45A76-8DBC-45FC-AED7-8B89A1483B2E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2" w:fontKey="{3B78A092-0109-49F2-BB38-06FAC437F66D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696EDE71-73FA-4CF5-8970-D4F6FE39314C}"/>
    <w:embedBold r:id="rId4" w:fontKey="{1825838A-B7E5-4414-B180-0EE59E366FD5}"/>
    <w:embedItalic r:id="rId5" w:fontKey="{B2603D15-8185-4634-9AE4-F6EE1B9EB63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259ADABC-068F-4F62-B591-C8358832570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17916"/>
    <w:multiLevelType w:val="multilevel"/>
    <w:tmpl w:val="64B6F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num w:numId="1" w16cid:durableId="91385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0B"/>
    <w:rsid w:val="00053455"/>
    <w:rsid w:val="000A3B0B"/>
    <w:rsid w:val="00123246"/>
    <w:rsid w:val="001B2DF5"/>
    <w:rsid w:val="00415744"/>
    <w:rsid w:val="0042770F"/>
    <w:rsid w:val="004F60BD"/>
    <w:rsid w:val="00525F62"/>
    <w:rsid w:val="00612545"/>
    <w:rsid w:val="006C311A"/>
    <w:rsid w:val="00796424"/>
    <w:rsid w:val="0081048F"/>
    <w:rsid w:val="0098158F"/>
    <w:rsid w:val="00A9685F"/>
    <w:rsid w:val="00B10BA7"/>
    <w:rsid w:val="00C22014"/>
    <w:rsid w:val="00DF1F02"/>
    <w:rsid w:val="00DF1FD7"/>
    <w:rsid w:val="00E67DD7"/>
    <w:rsid w:val="00EB0A38"/>
    <w:rsid w:val="00F1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3A13"/>
  <w15:docId w15:val="{7595CFBB-95D1-491D-86ED-95AD15A8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paragraph" w:styleId="ListParagraph">
    <w:name w:val="List Paragraph"/>
    <w:aliases w:val="2,ADB paragraph numbering,Akapit z listą BS,Bullet list,Colorful List - Accent 12,H&amp;P List Paragraph,List Paragraph1,List1,Normal bullet 2,Numurets,PPS_Bullet,Saistīto dokumentu saraksts,Saraksta rindkopa1,Strip,Syle 1,Virsraksti,Dot "/>
    <w:basedOn w:val="Normal"/>
    <w:link w:val="ListParagraphChar"/>
    <w:uiPriority w:val="34"/>
    <w:qFormat/>
    <w:rsid w:val="008104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customStyle="1" w:styleId="ListParagraphChar">
    <w:name w:val="List Paragraph Char"/>
    <w:aliases w:val="2 Char,ADB paragraph numbering Char,Akapit z listą BS Char,Bullet list Char,Colorful List - Accent 12 Char,H&amp;P List Paragraph Char,List Paragraph1 Char,List1 Char,Normal bullet 2 Char,Numurets Char,PPS_Bullet Char,Strip Char"/>
    <w:link w:val="ListParagraph"/>
    <w:uiPriority w:val="34"/>
    <w:qFormat/>
    <w:locked/>
    <w:rsid w:val="0081048F"/>
    <w:rPr>
      <w:rFonts w:asciiTheme="minorHAnsi" w:eastAsiaTheme="minorHAnsi" w:hAnsiTheme="minorHAnsi" w:cstheme="minorBidi"/>
      <w:kern w:val="2"/>
      <w:lang w:val="lv-LV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Ieva Leišavniece</cp:lastModifiedBy>
  <cp:revision>7</cp:revision>
  <dcterms:created xsi:type="dcterms:W3CDTF">2026-04-17T16:25:00Z</dcterms:created>
  <dcterms:modified xsi:type="dcterms:W3CDTF">2026-04-22T05:25:00Z</dcterms:modified>
</cp:coreProperties>
</file>