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CF28" w14:textId="77777777" w:rsidR="00242F8E" w:rsidRDefault="00043E53">
      <w:pPr>
        <w:jc w:val="right"/>
        <w:rPr>
          <w:rFonts w:ascii="Times New Roman" w:hAnsi="Times New Roman" w:cs="Times New Roman"/>
          <w:b/>
          <w:bCs/>
        </w:rPr>
      </w:pPr>
      <w:r>
        <w:rPr>
          <w:rFonts w:ascii="Times New Roman" w:hAnsi="Times New Roman" w:cs="Times New Roman"/>
          <w:b/>
          <w:bCs/>
          <w:sz w:val="20"/>
          <w:szCs w:val="20"/>
        </w:rPr>
        <w:t>Pielikums Nr.1</w:t>
      </w:r>
      <w:bookmarkStart w:id="0" w:name="_Hlk39060084"/>
    </w:p>
    <w:p w14:paraId="35FAE77B" w14:textId="77777777" w:rsidR="00242F8E" w:rsidRDefault="00043E53">
      <w:pPr>
        <w:jc w:val="right"/>
        <w:rPr>
          <w:rFonts w:ascii="Times New Roman" w:hAnsi="Times New Roman"/>
          <w:b/>
          <w:sz w:val="20"/>
          <w:szCs w:val="20"/>
        </w:rPr>
      </w:pPr>
      <w:r>
        <w:rPr>
          <w:rFonts w:ascii="Times New Roman" w:eastAsia="Times New Roman" w:hAnsi="Times New Roman"/>
          <w:bCs/>
          <w:sz w:val="20"/>
          <w:szCs w:val="20"/>
          <w:lang w:eastAsia="ar-SA" w:bidi="ar-SA"/>
        </w:rPr>
        <w:t>I</w:t>
      </w:r>
      <w:bookmarkStart w:id="1" w:name="_Hlk98864964_Copy_1_Copy_1"/>
      <w:r>
        <w:rPr>
          <w:rFonts w:ascii="Times New Roman" w:eastAsia="Times New Roman" w:hAnsi="Times New Roman"/>
          <w:bCs/>
          <w:sz w:val="20"/>
          <w:szCs w:val="20"/>
          <w:lang w:eastAsia="ar-SA" w:bidi="ar-SA"/>
        </w:rPr>
        <w:t xml:space="preserve">epirkuma “Rindu vadības sistēmas </w:t>
      </w:r>
    </w:p>
    <w:p w14:paraId="758F2B21" w14:textId="77777777" w:rsidR="00242F8E" w:rsidRDefault="00043E53">
      <w:pPr>
        <w:jc w:val="right"/>
        <w:rPr>
          <w:rFonts w:ascii="Times New Roman" w:hAnsi="Times New Roman"/>
          <w:b/>
          <w:sz w:val="20"/>
          <w:szCs w:val="20"/>
        </w:rPr>
      </w:pPr>
      <w:r>
        <w:rPr>
          <w:rFonts w:ascii="Times New Roman" w:eastAsia="Times New Roman" w:hAnsi="Times New Roman"/>
          <w:bCs/>
          <w:sz w:val="20"/>
          <w:szCs w:val="20"/>
          <w:lang w:eastAsia="ar-SA" w:bidi="ar-SA"/>
        </w:rPr>
        <w:t>ierīkošana SIA “Možums-1”, noliku</w:t>
      </w:r>
      <w:r>
        <w:rPr>
          <w:rFonts w:ascii="Times New Roman" w:eastAsia="Times New Roman" w:hAnsi="Times New Roman"/>
          <w:bCs/>
          <w:sz w:val="20"/>
          <w:szCs w:val="20"/>
          <w:lang w:eastAsia="ar-SA"/>
        </w:rPr>
        <w:t>mam</w:t>
      </w:r>
      <w:bookmarkEnd w:id="1"/>
    </w:p>
    <w:p w14:paraId="10767BD7" w14:textId="77777777" w:rsidR="00242F8E" w:rsidRDefault="00242F8E">
      <w:pPr>
        <w:ind w:right="-6"/>
        <w:rPr>
          <w:rFonts w:ascii="Times New Roman" w:eastAsia="Times New Roman" w:hAnsi="Times New Roman"/>
          <w:b/>
        </w:rPr>
      </w:pPr>
    </w:p>
    <w:p w14:paraId="2C799B7B" w14:textId="77777777" w:rsidR="00242F8E" w:rsidRDefault="00043E53">
      <w:pPr>
        <w:ind w:right="-6"/>
        <w:jc w:val="center"/>
        <w:rPr>
          <w:rFonts w:ascii="Times New Roman" w:eastAsia="Times New Roman" w:hAnsi="Times New Roman"/>
          <w:b/>
        </w:rPr>
      </w:pPr>
      <w:r>
        <w:rPr>
          <w:rFonts w:ascii="Times New Roman" w:eastAsia="Times New Roman" w:hAnsi="Times New Roman"/>
          <w:b/>
        </w:rPr>
        <w:t>Tehniskā specifikācija</w:t>
      </w:r>
    </w:p>
    <w:p w14:paraId="504E9640" w14:textId="77777777" w:rsidR="00242F8E" w:rsidRDefault="00043E53">
      <w:pPr>
        <w:ind w:right="-6"/>
        <w:jc w:val="center"/>
        <w:rPr>
          <w:rFonts w:ascii="Times New Roman" w:eastAsia="Times New Roman" w:hAnsi="Times New Roman"/>
          <w:b/>
          <w:bCs/>
        </w:rPr>
      </w:pPr>
      <w:r>
        <w:rPr>
          <w:rFonts w:ascii="Times New Roman" w:eastAsia="Times New Roman" w:hAnsi="Times New Roman"/>
          <w:b/>
          <w:bCs/>
        </w:rPr>
        <w:t>“Rindu vadības sistēmas ierīkošana SIA “Možums-1</w:t>
      </w:r>
      <w:bookmarkStart w:id="2" w:name="_Hlk207889584"/>
      <w:bookmarkEnd w:id="0"/>
      <w:r>
        <w:rPr>
          <w:rFonts w:ascii="Times New Roman" w:eastAsia="Times New Roman" w:hAnsi="Times New Roman"/>
          <w:b/>
          <w:bCs/>
        </w:rPr>
        <w:t>”</w:t>
      </w:r>
      <w:bookmarkEnd w:id="2"/>
    </w:p>
    <w:p w14:paraId="71E6E38C" w14:textId="77777777" w:rsidR="00242F8E" w:rsidRDefault="00242F8E">
      <w:pPr>
        <w:spacing w:before="60" w:after="60"/>
        <w:rPr>
          <w:rFonts w:ascii="Times New Roman" w:hAnsi="Times New Roman"/>
          <w:b/>
        </w:rPr>
      </w:pPr>
    </w:p>
    <w:p w14:paraId="41B46AF2" w14:textId="77777777" w:rsidR="00242F8E" w:rsidRDefault="00043E53">
      <w:pPr>
        <w:spacing w:before="60" w:after="60"/>
        <w:rPr>
          <w:rFonts w:ascii="Times New Roman" w:hAnsi="Times New Roman"/>
          <w:b/>
        </w:rPr>
      </w:pPr>
      <w:r>
        <w:rPr>
          <w:rFonts w:ascii="Times New Roman" w:hAnsi="Times New Roman"/>
          <w:b/>
        </w:rPr>
        <w:t>Iepirkuma priekšmeta saturs un apjoms:</w:t>
      </w:r>
    </w:p>
    <w:p w14:paraId="41778DC5" w14:textId="77777777" w:rsidR="00242F8E" w:rsidRDefault="00043E53">
      <w:pPr>
        <w:jc w:val="both"/>
        <w:rPr>
          <w:rFonts w:ascii="Times New Roman" w:hAnsi="Times New Roman"/>
        </w:rPr>
      </w:pPr>
      <w:r>
        <w:rPr>
          <w:rFonts w:ascii="Times New Roman" w:hAnsi="Times New Roman"/>
        </w:rPr>
        <w:t>Pakalpojumu un piegādes sniegšanas vieta ir Pasūtītāja telpas Bruņinieku iela 8, Rīga, LV-1010, SIA “Možums-1</w:t>
      </w:r>
      <w:r>
        <w:rPr>
          <w:rFonts w:ascii="Times New Roman" w:hAnsi="Times New Roman"/>
          <w:lang w:eastAsia="lv-LV"/>
        </w:rPr>
        <w:t>”.</w:t>
      </w:r>
    </w:p>
    <w:p w14:paraId="22869FD3" w14:textId="77777777" w:rsidR="00242F8E" w:rsidRDefault="00043E53">
      <w:pPr>
        <w:spacing w:before="120"/>
        <w:jc w:val="both"/>
        <w:rPr>
          <w:rFonts w:ascii="Times New Roman" w:hAnsi="Times New Roman"/>
        </w:rPr>
      </w:pPr>
      <w:r>
        <w:rPr>
          <w:rFonts w:ascii="Times New Roman" w:hAnsi="Times New Roman"/>
        </w:rPr>
        <w:t xml:space="preserve">Rindu vadības sistēmas aprīkojumam jāatbilst Preču un pakalpojumu </w:t>
      </w:r>
      <w:proofErr w:type="spellStart"/>
      <w:r>
        <w:rPr>
          <w:rFonts w:ascii="Times New Roman" w:hAnsi="Times New Roman"/>
        </w:rPr>
        <w:t>piekļūstamības</w:t>
      </w:r>
      <w:proofErr w:type="spellEnd"/>
      <w:r>
        <w:rPr>
          <w:rFonts w:ascii="Times New Roman" w:hAnsi="Times New Roman"/>
        </w:rPr>
        <w:t xml:space="preserve"> likumam.</w:t>
      </w:r>
    </w:p>
    <w:p w14:paraId="21AE32A7" w14:textId="77777777" w:rsidR="00242F8E" w:rsidRDefault="00043E53">
      <w:pPr>
        <w:spacing w:before="120"/>
        <w:jc w:val="both"/>
        <w:rPr>
          <w:rFonts w:ascii="Times New Roman" w:hAnsi="Times New Roman"/>
        </w:rPr>
      </w:pPr>
      <w:r>
        <w:rPr>
          <w:rFonts w:ascii="Times New Roman" w:hAnsi="Times New Roman"/>
        </w:rPr>
        <w:t xml:space="preserve">Pakalpojums jānodrošina atbilstoši Nacionālajam </w:t>
      </w:r>
      <w:proofErr w:type="spellStart"/>
      <w:r>
        <w:rPr>
          <w:rFonts w:ascii="Times New Roman" w:hAnsi="Times New Roman"/>
        </w:rPr>
        <w:t>kiberdrošības</w:t>
      </w:r>
      <w:proofErr w:type="spellEnd"/>
      <w:r>
        <w:rPr>
          <w:rFonts w:ascii="Times New Roman" w:hAnsi="Times New Roman"/>
        </w:rPr>
        <w:t xml:space="preserve"> likumam, Ministru kabineta noteikumiem Nr. 397 “</w:t>
      </w:r>
      <w:r>
        <w:rPr>
          <w:rFonts w:ascii="Times New Roman" w:hAnsi="Times New Roman"/>
          <w:i/>
        </w:rPr>
        <w:t xml:space="preserve">Minimālās </w:t>
      </w:r>
      <w:proofErr w:type="spellStart"/>
      <w:r>
        <w:rPr>
          <w:rFonts w:ascii="Times New Roman" w:hAnsi="Times New Roman"/>
          <w:i/>
        </w:rPr>
        <w:t>kiberdrošības</w:t>
      </w:r>
      <w:proofErr w:type="spellEnd"/>
      <w:r>
        <w:rPr>
          <w:rFonts w:ascii="Times New Roman" w:hAnsi="Times New Roman"/>
          <w:i/>
        </w:rPr>
        <w:t xml:space="preserve"> prasības”</w:t>
      </w:r>
      <w:r>
        <w:rPr>
          <w:rFonts w:ascii="Times New Roman" w:hAnsi="Times New Roman"/>
        </w:rPr>
        <w:t xml:space="preserve"> un Ministru kabineta noteikumiem Nr.353 “</w:t>
      </w:r>
      <w:r>
        <w:rPr>
          <w:rFonts w:ascii="Times New Roman" w:hAnsi="Times New Roman"/>
          <w:i/>
          <w:iCs/>
        </w:rPr>
        <w:t>Prasības zaļajam publiskajam iepirkumam un to piemērošanas kārtība</w:t>
      </w:r>
      <w:r>
        <w:rPr>
          <w:rFonts w:ascii="Times New Roman" w:hAnsi="Times New Roman"/>
        </w:rPr>
        <w:t>” (ZPI prasības).</w:t>
      </w:r>
    </w:p>
    <w:p w14:paraId="32D9F1B5" w14:textId="77777777" w:rsidR="00242F8E" w:rsidRDefault="00043E53">
      <w:pPr>
        <w:spacing w:before="120"/>
        <w:jc w:val="both"/>
        <w:rPr>
          <w:rFonts w:ascii="Times New Roman" w:hAnsi="Times New Roman"/>
        </w:rPr>
      </w:pPr>
      <w:r>
        <w:rPr>
          <w:rFonts w:ascii="Times New Roman" w:hAnsi="Times New Roman"/>
        </w:rPr>
        <w:t>Līguma izpildes termiņš ne i</w:t>
      </w:r>
      <w:r>
        <w:rPr>
          <w:rFonts w:ascii="Times New Roman" w:hAnsi="Times New Roman"/>
        </w:rPr>
        <w:t xml:space="preserve">lgāk kā </w:t>
      </w:r>
      <w:r>
        <w:rPr>
          <w:rFonts w:ascii="Times New Roman" w:hAnsi="Times New Roman"/>
          <w:b/>
          <w:bCs/>
          <w:u w:val="single"/>
        </w:rPr>
        <w:t>20 (divdesmit)</w:t>
      </w:r>
      <w:r>
        <w:rPr>
          <w:rFonts w:ascii="Times New Roman" w:hAnsi="Times New Roman"/>
        </w:rPr>
        <w:t xml:space="preserve"> </w:t>
      </w:r>
      <w:r>
        <w:rPr>
          <w:rFonts w:ascii="Times New Roman" w:hAnsi="Times New Roman"/>
          <w:b/>
          <w:bCs/>
        </w:rPr>
        <w:t>dienu laikā no pasūtījuma veikšanas dienas</w:t>
      </w:r>
      <w:r>
        <w:rPr>
          <w:rFonts w:ascii="Times New Roman" w:hAnsi="Times New Roman"/>
        </w:rPr>
        <w:t>*.</w:t>
      </w:r>
    </w:p>
    <w:p w14:paraId="6E1A79B4" w14:textId="77777777" w:rsidR="00242F8E" w:rsidRDefault="00242F8E">
      <w:pPr>
        <w:widowControl w:val="0"/>
        <w:tabs>
          <w:tab w:val="left" w:pos="240"/>
        </w:tabs>
        <w:rPr>
          <w:rFonts w:ascii="Times New Roman" w:eastAsia="Times New Roman" w:hAnsi="Times New Roman"/>
          <w:bCs/>
          <w:sz w:val="23"/>
          <w:szCs w:val="23"/>
        </w:rPr>
      </w:pPr>
    </w:p>
    <w:p w14:paraId="08BBDD23" w14:textId="77777777" w:rsidR="00242F8E" w:rsidRDefault="00043E53">
      <w:pPr>
        <w:widowControl w:val="0"/>
        <w:tabs>
          <w:tab w:val="left" w:pos="240"/>
        </w:tabs>
        <w:rPr>
          <w:rFonts w:ascii="Times New Roman" w:eastAsia="Times New Roman" w:hAnsi="Times New Roman"/>
          <w:bCs/>
          <w:sz w:val="23"/>
          <w:szCs w:val="23"/>
        </w:rPr>
      </w:pPr>
      <w:r>
        <w:rPr>
          <w:rStyle w:val="Bodytext211"/>
          <w:rFonts w:ascii="Times New Roman" w:hAnsi="Times New Roman"/>
          <w:sz w:val="24"/>
          <w:szCs w:val="24"/>
        </w:rPr>
        <w:t>Vispārējās prasības:</w:t>
      </w:r>
    </w:p>
    <w:p w14:paraId="2A1F4D2D" w14:textId="77777777" w:rsidR="00242F8E" w:rsidRDefault="00242F8E">
      <w:pPr>
        <w:widowControl w:val="0"/>
        <w:tabs>
          <w:tab w:val="left" w:pos="240"/>
        </w:tabs>
        <w:rPr>
          <w:rFonts w:ascii="Times New Roman" w:eastAsia="Times New Roman" w:hAnsi="Times New Roman"/>
          <w:bCs/>
          <w:sz w:val="23"/>
          <w:szCs w:val="23"/>
        </w:rPr>
      </w:pPr>
    </w:p>
    <w:tbl>
      <w:tblPr>
        <w:tblW w:w="10065" w:type="dxa"/>
        <w:tblInd w:w="-5" w:type="dxa"/>
        <w:tblLayout w:type="fixed"/>
        <w:tblLook w:val="04A0" w:firstRow="1" w:lastRow="0" w:firstColumn="1" w:lastColumn="0" w:noHBand="0" w:noVBand="1"/>
      </w:tblPr>
      <w:tblGrid>
        <w:gridCol w:w="851"/>
        <w:gridCol w:w="5795"/>
        <w:gridCol w:w="3419"/>
      </w:tblGrid>
      <w:tr w:rsidR="00242F8E" w14:paraId="57EA76EA" w14:textId="77777777">
        <w:trPr>
          <w:trHeight w:val="765"/>
        </w:trPr>
        <w:tc>
          <w:tcPr>
            <w:tcW w:w="851" w:type="dxa"/>
            <w:tcBorders>
              <w:top w:val="single" w:sz="4" w:space="0" w:color="000000"/>
              <w:left w:val="single" w:sz="4" w:space="0" w:color="000000"/>
              <w:bottom w:val="single" w:sz="4" w:space="0" w:color="000000"/>
              <w:right w:val="single" w:sz="4" w:space="0" w:color="000000"/>
            </w:tcBorders>
            <w:shd w:val="clear" w:color="auto" w:fill="E6E6E6" w:themeFill="background2" w:themeFillShade="E6"/>
          </w:tcPr>
          <w:p w14:paraId="0DE07970" w14:textId="77777777" w:rsidR="00242F8E" w:rsidRDefault="00043E53">
            <w:pPr>
              <w:widowControl w:val="0"/>
              <w:spacing w:after="160" w:line="252" w:lineRule="auto"/>
              <w:rPr>
                <w:sz w:val="22"/>
                <w:szCs w:val="22"/>
              </w:rPr>
            </w:pPr>
            <w:r>
              <w:rPr>
                <w:rFonts w:ascii="Times New Roman" w:eastAsia="MS Mincho" w:hAnsi="Times New Roman"/>
                <w:sz w:val="22"/>
                <w:szCs w:val="22"/>
              </w:rPr>
              <w:t>1.</w:t>
            </w:r>
          </w:p>
        </w:tc>
        <w:tc>
          <w:tcPr>
            <w:tcW w:w="5795" w:type="dxa"/>
            <w:tcBorders>
              <w:top w:val="single" w:sz="4" w:space="0" w:color="000000"/>
              <w:left w:val="single" w:sz="4" w:space="0" w:color="000000"/>
              <w:bottom w:val="single" w:sz="4" w:space="0" w:color="000000"/>
              <w:right w:val="single" w:sz="4" w:space="0" w:color="000000"/>
            </w:tcBorders>
            <w:shd w:val="clear" w:color="auto" w:fill="E6E6E6" w:themeFill="background2" w:themeFillShade="E6"/>
          </w:tcPr>
          <w:p w14:paraId="779F791A" w14:textId="77777777" w:rsidR="00242F8E" w:rsidRDefault="00043E53">
            <w:pPr>
              <w:widowControl w:val="0"/>
              <w:spacing w:after="160" w:line="252" w:lineRule="auto"/>
            </w:pPr>
            <w:r>
              <w:rPr>
                <w:rStyle w:val="Bodytext211"/>
                <w:rFonts w:ascii="Times New Roman" w:hAnsi="Times New Roman"/>
                <w:sz w:val="22"/>
                <w:szCs w:val="22"/>
              </w:rPr>
              <w:t xml:space="preserve">Vispārējās prasības </w:t>
            </w:r>
          </w:p>
        </w:tc>
        <w:tc>
          <w:tcPr>
            <w:tcW w:w="3419" w:type="dxa"/>
            <w:tcBorders>
              <w:top w:val="single" w:sz="4" w:space="0" w:color="000000"/>
              <w:left w:val="single" w:sz="4" w:space="0" w:color="000000"/>
              <w:bottom w:val="single" w:sz="4" w:space="0" w:color="000000"/>
              <w:right w:val="single" w:sz="4" w:space="0" w:color="000000"/>
            </w:tcBorders>
            <w:shd w:val="clear" w:color="auto" w:fill="E6E6E6" w:themeFill="background2" w:themeFillShade="E6"/>
          </w:tcPr>
          <w:p w14:paraId="3BF5DC39" w14:textId="77777777" w:rsidR="00242F8E" w:rsidRDefault="00043E53">
            <w:pPr>
              <w:widowControl w:val="0"/>
              <w:rPr>
                <w:sz w:val="22"/>
                <w:szCs w:val="22"/>
              </w:rPr>
            </w:pPr>
            <w:r>
              <w:rPr>
                <w:rFonts w:ascii="Times New Roman" w:eastAsia="MS Mincho" w:hAnsi="Times New Roman"/>
                <w:sz w:val="22"/>
                <w:szCs w:val="22"/>
              </w:rPr>
              <w:t xml:space="preserve"> </w:t>
            </w:r>
            <w:r>
              <w:rPr>
                <w:rFonts w:ascii="Times New Roman" w:eastAsia="MS Mincho" w:hAnsi="Times New Roman"/>
                <w:b/>
                <w:sz w:val="22"/>
                <w:szCs w:val="22"/>
              </w:rPr>
              <w:t xml:space="preserve">Pretendenta piedāvājums. </w:t>
            </w:r>
          </w:p>
          <w:p w14:paraId="620E4142" w14:textId="77777777" w:rsidR="00242F8E" w:rsidRDefault="00043E53">
            <w:pPr>
              <w:widowControl w:val="0"/>
              <w:rPr>
                <w:sz w:val="22"/>
                <w:szCs w:val="22"/>
              </w:rPr>
            </w:pPr>
            <w:r>
              <w:rPr>
                <w:rFonts w:ascii="Times New Roman" w:eastAsia="MS Mincho" w:hAnsi="Times New Roman"/>
                <w:b/>
                <w:sz w:val="22"/>
                <w:szCs w:val="22"/>
              </w:rPr>
              <w:t>Jāapliecina atbilstība prasībām</w:t>
            </w:r>
          </w:p>
        </w:tc>
      </w:tr>
      <w:tr w:rsidR="00242F8E" w14:paraId="34DD8669" w14:textId="77777777">
        <w:trPr>
          <w:trHeight w:val="765"/>
        </w:trPr>
        <w:tc>
          <w:tcPr>
            <w:tcW w:w="851" w:type="dxa"/>
            <w:tcBorders>
              <w:top w:val="single" w:sz="4" w:space="0" w:color="000000"/>
              <w:left w:val="single" w:sz="4" w:space="0" w:color="000000"/>
              <w:bottom w:val="single" w:sz="4" w:space="0" w:color="000000"/>
              <w:right w:val="single" w:sz="4" w:space="0" w:color="000000"/>
            </w:tcBorders>
          </w:tcPr>
          <w:p w14:paraId="58E0C519"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1.1.</w:t>
            </w:r>
          </w:p>
        </w:tc>
        <w:tc>
          <w:tcPr>
            <w:tcW w:w="5795" w:type="dxa"/>
            <w:tcBorders>
              <w:top w:val="single" w:sz="4" w:space="0" w:color="000000"/>
              <w:left w:val="single" w:sz="4" w:space="0" w:color="000000"/>
              <w:bottom w:val="single" w:sz="4" w:space="0" w:color="000000"/>
              <w:right w:val="single" w:sz="4" w:space="0" w:color="000000"/>
            </w:tcBorders>
          </w:tcPr>
          <w:p w14:paraId="41F644F8" w14:textId="77777777" w:rsidR="00242F8E" w:rsidRDefault="00043E53">
            <w:pPr>
              <w:widowControl w:val="0"/>
              <w:tabs>
                <w:tab w:val="left" w:pos="851"/>
              </w:tabs>
              <w:jc w:val="both"/>
              <w:rPr>
                <w:rStyle w:val="Bodytext211"/>
                <w:rFonts w:ascii="Times New Roman" w:hAnsi="Times New Roman"/>
                <w:b w:val="0"/>
                <w:bCs w:val="0"/>
                <w:sz w:val="24"/>
                <w:szCs w:val="24"/>
              </w:rPr>
            </w:pPr>
            <w:r>
              <w:rPr>
                <w:rStyle w:val="Bodytext211"/>
                <w:rFonts w:ascii="Times New Roman" w:hAnsi="Times New Roman"/>
                <w:b w:val="0"/>
                <w:bCs w:val="0"/>
                <w:sz w:val="24"/>
                <w:szCs w:val="24"/>
              </w:rPr>
              <w:t>Rindu vadības sistēmas aprīkojuma iekārtas ir jaunas, iepriekš nelietotas. Iekārtās nav iebūvētas lietotas vai atjaunotas detaļas. Iekārtas nav atradušās demonstrācijā.</w:t>
            </w:r>
          </w:p>
          <w:p w14:paraId="1FC0C5B9" w14:textId="77777777" w:rsidR="00242F8E" w:rsidRDefault="00242F8E">
            <w:pPr>
              <w:widowControl w:val="0"/>
              <w:tabs>
                <w:tab w:val="left" w:pos="851"/>
              </w:tabs>
              <w:jc w:val="both"/>
              <w:rPr>
                <w:rStyle w:val="Bodytext211"/>
                <w:rFonts w:ascii="Times New Roman" w:hAnsi="Times New Roman"/>
                <w:b w:val="0"/>
                <w:bCs w:val="0"/>
                <w:sz w:val="24"/>
                <w:szCs w:val="24"/>
              </w:rPr>
            </w:pPr>
          </w:p>
        </w:tc>
        <w:tc>
          <w:tcPr>
            <w:tcW w:w="3419" w:type="dxa"/>
            <w:tcBorders>
              <w:top w:val="single" w:sz="4" w:space="0" w:color="000000"/>
              <w:left w:val="single" w:sz="4" w:space="0" w:color="000000"/>
              <w:bottom w:val="single" w:sz="4" w:space="0" w:color="000000"/>
              <w:right w:val="single" w:sz="4" w:space="0" w:color="000000"/>
            </w:tcBorders>
          </w:tcPr>
          <w:p w14:paraId="416E05B3" w14:textId="77777777" w:rsidR="00242F8E" w:rsidRDefault="00242F8E">
            <w:pPr>
              <w:widowControl w:val="0"/>
              <w:rPr>
                <w:rFonts w:ascii="Times New Roman" w:eastAsia="MS Mincho" w:hAnsi="Times New Roman"/>
              </w:rPr>
            </w:pPr>
          </w:p>
        </w:tc>
      </w:tr>
      <w:tr w:rsidR="00242F8E" w14:paraId="552C4B01" w14:textId="77777777">
        <w:trPr>
          <w:trHeight w:val="1092"/>
        </w:trPr>
        <w:tc>
          <w:tcPr>
            <w:tcW w:w="851" w:type="dxa"/>
            <w:tcBorders>
              <w:top w:val="single" w:sz="4" w:space="0" w:color="000000"/>
              <w:left w:val="single" w:sz="4" w:space="0" w:color="000000"/>
              <w:bottom w:val="single" w:sz="4" w:space="0" w:color="000000"/>
              <w:right w:val="single" w:sz="4" w:space="0" w:color="000000"/>
            </w:tcBorders>
          </w:tcPr>
          <w:p w14:paraId="317A3094"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1.2.</w:t>
            </w:r>
          </w:p>
        </w:tc>
        <w:tc>
          <w:tcPr>
            <w:tcW w:w="5795" w:type="dxa"/>
            <w:tcBorders>
              <w:top w:val="single" w:sz="4" w:space="0" w:color="000000"/>
              <w:left w:val="single" w:sz="4" w:space="0" w:color="000000"/>
              <w:bottom w:val="single" w:sz="4" w:space="0" w:color="000000"/>
              <w:right w:val="single" w:sz="4" w:space="0" w:color="000000"/>
            </w:tcBorders>
          </w:tcPr>
          <w:p w14:paraId="37A66DB7" w14:textId="77777777" w:rsidR="00242F8E" w:rsidRDefault="00043E53">
            <w:pPr>
              <w:widowControl w:val="0"/>
              <w:tabs>
                <w:tab w:val="left" w:pos="851"/>
              </w:tabs>
              <w:jc w:val="both"/>
              <w:rPr>
                <w:rStyle w:val="Bodytext211"/>
                <w:rFonts w:ascii="Times New Roman" w:hAnsi="Times New Roman"/>
                <w:b w:val="0"/>
                <w:bCs w:val="0"/>
                <w:sz w:val="24"/>
                <w:szCs w:val="24"/>
              </w:rPr>
            </w:pPr>
            <w:r>
              <w:rPr>
                <w:rStyle w:val="Bodytext211"/>
                <w:rFonts w:ascii="Times New Roman" w:hAnsi="Times New Roman"/>
                <w:b w:val="0"/>
                <w:bCs w:val="0"/>
                <w:sz w:val="24"/>
                <w:szCs w:val="24"/>
              </w:rPr>
              <w:t>Rindu vadības sistēmas piedāvājumā ir ietverta preču piegāde, uzstādīšana, iekārtas lietotāju apmācības izmaksas (apmācību laikā tiks demonstrēta visa iekārtas funkcionalitāte, kuru var izmantot lietotājs).</w:t>
            </w:r>
          </w:p>
        </w:tc>
        <w:tc>
          <w:tcPr>
            <w:tcW w:w="3419" w:type="dxa"/>
            <w:tcBorders>
              <w:top w:val="single" w:sz="4" w:space="0" w:color="000000"/>
              <w:left w:val="single" w:sz="4" w:space="0" w:color="000000"/>
              <w:bottom w:val="single" w:sz="4" w:space="0" w:color="000000"/>
              <w:right w:val="single" w:sz="4" w:space="0" w:color="000000"/>
            </w:tcBorders>
          </w:tcPr>
          <w:p w14:paraId="06CBD80E" w14:textId="77777777" w:rsidR="00242F8E" w:rsidRDefault="00242F8E">
            <w:pPr>
              <w:widowControl w:val="0"/>
              <w:rPr>
                <w:rFonts w:ascii="Times New Roman" w:eastAsia="MS Mincho" w:hAnsi="Times New Roman"/>
              </w:rPr>
            </w:pPr>
          </w:p>
        </w:tc>
      </w:tr>
      <w:tr w:rsidR="00242F8E" w14:paraId="0D1691FF" w14:textId="77777777">
        <w:trPr>
          <w:trHeight w:val="765"/>
        </w:trPr>
        <w:tc>
          <w:tcPr>
            <w:tcW w:w="851" w:type="dxa"/>
            <w:tcBorders>
              <w:top w:val="single" w:sz="4" w:space="0" w:color="000000"/>
              <w:left w:val="single" w:sz="4" w:space="0" w:color="000000"/>
              <w:bottom w:val="single" w:sz="4" w:space="0" w:color="000000"/>
              <w:right w:val="single" w:sz="4" w:space="0" w:color="000000"/>
            </w:tcBorders>
          </w:tcPr>
          <w:p w14:paraId="1F464EDD"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1.3.</w:t>
            </w:r>
          </w:p>
        </w:tc>
        <w:tc>
          <w:tcPr>
            <w:tcW w:w="5795" w:type="dxa"/>
            <w:tcBorders>
              <w:top w:val="single" w:sz="4" w:space="0" w:color="000000"/>
              <w:left w:val="single" w:sz="4" w:space="0" w:color="000000"/>
              <w:bottom w:val="single" w:sz="4" w:space="0" w:color="000000"/>
              <w:right w:val="single" w:sz="4" w:space="0" w:color="000000"/>
            </w:tcBorders>
          </w:tcPr>
          <w:p w14:paraId="674C4488" w14:textId="77777777" w:rsidR="00242F8E" w:rsidRDefault="00043E53">
            <w:pPr>
              <w:widowControl w:val="0"/>
              <w:tabs>
                <w:tab w:val="left" w:pos="851"/>
              </w:tabs>
              <w:jc w:val="both"/>
              <w:rPr>
                <w:rStyle w:val="Bodytext211"/>
                <w:rFonts w:ascii="Times New Roman" w:hAnsi="Times New Roman"/>
                <w:b w:val="0"/>
                <w:bCs w:val="0"/>
                <w:sz w:val="24"/>
                <w:szCs w:val="24"/>
              </w:rPr>
            </w:pPr>
            <w:r>
              <w:rPr>
                <w:rStyle w:val="Bodytext211"/>
                <w:rFonts w:ascii="Times New Roman" w:hAnsi="Times New Roman"/>
                <w:b w:val="0"/>
                <w:bCs w:val="0"/>
                <w:sz w:val="24"/>
                <w:szCs w:val="24"/>
              </w:rPr>
              <w:t>Piegādātājam ir iespēja iesaistīt attiecīgus kvalificētus speciālistus rindu vadības sistēmas arī aprīkojuma/iekārtu apkalpošanas jomā.</w:t>
            </w:r>
          </w:p>
        </w:tc>
        <w:tc>
          <w:tcPr>
            <w:tcW w:w="3419" w:type="dxa"/>
            <w:tcBorders>
              <w:top w:val="single" w:sz="4" w:space="0" w:color="000000"/>
              <w:left w:val="single" w:sz="4" w:space="0" w:color="000000"/>
              <w:bottom w:val="single" w:sz="4" w:space="0" w:color="000000"/>
              <w:right w:val="single" w:sz="4" w:space="0" w:color="000000"/>
            </w:tcBorders>
          </w:tcPr>
          <w:p w14:paraId="73EE03D9" w14:textId="77777777" w:rsidR="00242F8E" w:rsidRDefault="00242F8E">
            <w:pPr>
              <w:widowControl w:val="0"/>
              <w:rPr>
                <w:rFonts w:ascii="Times New Roman" w:eastAsia="MS Mincho" w:hAnsi="Times New Roman"/>
              </w:rPr>
            </w:pPr>
          </w:p>
        </w:tc>
      </w:tr>
      <w:tr w:rsidR="00242F8E" w14:paraId="514CE5CD" w14:textId="77777777">
        <w:trPr>
          <w:trHeight w:val="765"/>
        </w:trPr>
        <w:tc>
          <w:tcPr>
            <w:tcW w:w="851" w:type="dxa"/>
            <w:tcBorders>
              <w:top w:val="single" w:sz="4" w:space="0" w:color="000000"/>
              <w:left w:val="single" w:sz="4" w:space="0" w:color="000000"/>
              <w:bottom w:val="single" w:sz="4" w:space="0" w:color="000000"/>
              <w:right w:val="single" w:sz="4" w:space="0" w:color="000000"/>
            </w:tcBorders>
          </w:tcPr>
          <w:p w14:paraId="35EBA859"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1.4.</w:t>
            </w:r>
          </w:p>
        </w:tc>
        <w:tc>
          <w:tcPr>
            <w:tcW w:w="5795" w:type="dxa"/>
            <w:tcBorders>
              <w:top w:val="single" w:sz="4" w:space="0" w:color="000000"/>
              <w:left w:val="single" w:sz="4" w:space="0" w:color="000000"/>
              <w:bottom w:val="single" w:sz="4" w:space="0" w:color="000000"/>
              <w:right w:val="single" w:sz="4" w:space="0" w:color="000000"/>
            </w:tcBorders>
          </w:tcPr>
          <w:p w14:paraId="2CA62777" w14:textId="77777777" w:rsidR="00242F8E" w:rsidRDefault="00043E53">
            <w:pPr>
              <w:widowControl w:val="0"/>
              <w:tabs>
                <w:tab w:val="left" w:pos="851"/>
              </w:tabs>
              <w:jc w:val="both"/>
              <w:rPr>
                <w:rStyle w:val="Bodytext211"/>
                <w:rFonts w:ascii="Times New Roman" w:hAnsi="Times New Roman"/>
                <w:b w:val="0"/>
                <w:bCs w:val="0"/>
              </w:rPr>
            </w:pPr>
            <w:r>
              <w:rPr>
                <w:rFonts w:ascii="Times New Roman" w:hAnsi="Times New Roman"/>
              </w:rPr>
              <w:t xml:space="preserve">Rindu vadības sistēmas aprīkojumam jāatbilst </w:t>
            </w:r>
            <w:proofErr w:type="spellStart"/>
            <w:r>
              <w:rPr>
                <w:rFonts w:ascii="Times New Roman" w:hAnsi="Times New Roman"/>
              </w:rPr>
              <w:t>piekļūstamības</w:t>
            </w:r>
            <w:proofErr w:type="spellEnd"/>
            <w:r>
              <w:rPr>
                <w:rFonts w:ascii="Times New Roman" w:hAnsi="Times New Roman"/>
              </w:rPr>
              <w:t xml:space="preserve"> prasībām (</w:t>
            </w:r>
            <w:proofErr w:type="spellStart"/>
            <w:r>
              <w:rPr>
                <w:rFonts w:ascii="Times New Roman" w:hAnsi="Times New Roman"/>
              </w:rPr>
              <w:t>piekļūstamības</w:t>
            </w:r>
            <w:proofErr w:type="spellEnd"/>
            <w:r>
              <w:rPr>
                <w:rFonts w:ascii="Times New Roman" w:hAnsi="Times New Roman"/>
              </w:rPr>
              <w:t xml:space="preserve"> regulai </w:t>
            </w:r>
            <w:hyperlink r:id="rId5">
              <w:r>
                <w:rPr>
                  <w:rStyle w:val="Hipersaite"/>
                  <w:rFonts w:ascii="Times New Roman" w:hAnsi="Times New Roman"/>
                  <w:color w:val="auto"/>
                </w:rPr>
                <w:t>https://www.lm.gov.lv/lv/pieklustamibas-direktiva</w:t>
              </w:r>
            </w:hyperlink>
            <w:r>
              <w:rPr>
                <w:rFonts w:ascii="Times New Roman" w:hAnsi="Times New Roman"/>
              </w:rPr>
              <w:t xml:space="preserve">, Preču un pakalpojumu </w:t>
            </w:r>
            <w:proofErr w:type="spellStart"/>
            <w:r>
              <w:rPr>
                <w:rFonts w:ascii="Times New Roman" w:hAnsi="Times New Roman"/>
              </w:rPr>
              <w:t>piekļūstamības</w:t>
            </w:r>
            <w:proofErr w:type="spellEnd"/>
            <w:r>
              <w:rPr>
                <w:rFonts w:ascii="Times New Roman" w:hAnsi="Times New Roman"/>
              </w:rPr>
              <w:t xml:space="preserve"> likumam).</w:t>
            </w:r>
          </w:p>
        </w:tc>
        <w:tc>
          <w:tcPr>
            <w:tcW w:w="3419" w:type="dxa"/>
            <w:tcBorders>
              <w:top w:val="single" w:sz="4" w:space="0" w:color="000000"/>
              <w:left w:val="single" w:sz="4" w:space="0" w:color="000000"/>
              <w:bottom w:val="single" w:sz="4" w:space="0" w:color="000000"/>
              <w:right w:val="single" w:sz="4" w:space="0" w:color="000000"/>
            </w:tcBorders>
          </w:tcPr>
          <w:p w14:paraId="7D44BE7E" w14:textId="77777777" w:rsidR="00242F8E" w:rsidRDefault="00242F8E">
            <w:pPr>
              <w:widowControl w:val="0"/>
              <w:rPr>
                <w:rFonts w:ascii="Times New Roman" w:eastAsia="MS Mincho" w:hAnsi="Times New Roman"/>
              </w:rPr>
            </w:pPr>
          </w:p>
        </w:tc>
      </w:tr>
      <w:tr w:rsidR="00242F8E" w14:paraId="24138282" w14:textId="77777777">
        <w:trPr>
          <w:trHeight w:val="765"/>
        </w:trPr>
        <w:tc>
          <w:tcPr>
            <w:tcW w:w="851" w:type="dxa"/>
            <w:tcBorders>
              <w:top w:val="single" w:sz="4" w:space="0" w:color="000000"/>
              <w:left w:val="single" w:sz="4" w:space="0" w:color="000000"/>
              <w:bottom w:val="single" w:sz="4" w:space="0" w:color="000000"/>
              <w:right w:val="single" w:sz="4" w:space="0" w:color="000000"/>
            </w:tcBorders>
          </w:tcPr>
          <w:p w14:paraId="0E18D765"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1.5.</w:t>
            </w:r>
          </w:p>
        </w:tc>
        <w:tc>
          <w:tcPr>
            <w:tcW w:w="5795" w:type="dxa"/>
            <w:tcBorders>
              <w:top w:val="single" w:sz="4" w:space="0" w:color="000000"/>
              <w:left w:val="single" w:sz="4" w:space="0" w:color="000000"/>
              <w:bottom w:val="single" w:sz="4" w:space="0" w:color="000000"/>
              <w:right w:val="single" w:sz="4" w:space="0" w:color="000000"/>
            </w:tcBorders>
          </w:tcPr>
          <w:p w14:paraId="6A0C0313" w14:textId="77777777" w:rsidR="00242F8E" w:rsidRDefault="00043E53">
            <w:pPr>
              <w:widowControl w:val="0"/>
              <w:tabs>
                <w:tab w:val="left" w:pos="851"/>
              </w:tabs>
              <w:jc w:val="both"/>
              <w:rPr>
                <w:rFonts w:ascii="Times New Roman" w:hAnsi="Times New Roman"/>
              </w:rPr>
            </w:pPr>
            <w:r>
              <w:rPr>
                <w:rFonts w:ascii="Times New Roman" w:hAnsi="Times New Roman"/>
              </w:rPr>
              <w:t xml:space="preserve">Nodrošināt Pakalpojuma un šī Pakalpojuma izpildē iesaistīto informācijas un komunikācijas tehnoloģiju </w:t>
            </w:r>
            <w:proofErr w:type="spellStart"/>
            <w:r>
              <w:rPr>
                <w:rFonts w:ascii="Times New Roman" w:hAnsi="Times New Roman"/>
              </w:rPr>
              <w:t>resuru</w:t>
            </w:r>
            <w:proofErr w:type="spellEnd"/>
            <w:r>
              <w:rPr>
                <w:rFonts w:ascii="Times New Roman" w:hAnsi="Times New Roman"/>
              </w:rPr>
              <w:t xml:space="preserve"> atbilstību Nacionālā </w:t>
            </w:r>
            <w:proofErr w:type="spellStart"/>
            <w:r>
              <w:rPr>
                <w:rFonts w:ascii="Times New Roman" w:hAnsi="Times New Roman"/>
              </w:rPr>
              <w:t>kiberdrošības</w:t>
            </w:r>
            <w:proofErr w:type="spellEnd"/>
            <w:r>
              <w:rPr>
                <w:rFonts w:ascii="Times New Roman" w:hAnsi="Times New Roman"/>
              </w:rPr>
              <w:t xml:space="preserve"> likuma un uz šī likuma pamata izdotajiem Ministru kabineta noteikumu prasībām, piemērojot drošības prasības, kas atbilst “B drošības klasei.</w:t>
            </w:r>
          </w:p>
        </w:tc>
        <w:tc>
          <w:tcPr>
            <w:tcW w:w="3419" w:type="dxa"/>
            <w:tcBorders>
              <w:top w:val="single" w:sz="4" w:space="0" w:color="000000"/>
              <w:left w:val="single" w:sz="4" w:space="0" w:color="000000"/>
              <w:bottom w:val="single" w:sz="4" w:space="0" w:color="000000"/>
              <w:right w:val="single" w:sz="4" w:space="0" w:color="000000"/>
            </w:tcBorders>
          </w:tcPr>
          <w:p w14:paraId="69DED162" w14:textId="77777777" w:rsidR="00242F8E" w:rsidRDefault="00242F8E">
            <w:pPr>
              <w:widowControl w:val="0"/>
              <w:rPr>
                <w:rFonts w:ascii="Times New Roman" w:eastAsia="MS Mincho" w:hAnsi="Times New Roman"/>
              </w:rPr>
            </w:pPr>
          </w:p>
        </w:tc>
      </w:tr>
    </w:tbl>
    <w:p w14:paraId="1B8269E7" w14:textId="77777777" w:rsidR="00242F8E" w:rsidRDefault="00242F8E">
      <w:pPr>
        <w:widowControl w:val="0"/>
        <w:tabs>
          <w:tab w:val="left" w:pos="240"/>
        </w:tabs>
        <w:rPr>
          <w:rFonts w:ascii="Times New Roman" w:eastAsia="Times New Roman" w:hAnsi="Times New Roman"/>
          <w:bCs/>
          <w:sz w:val="23"/>
          <w:szCs w:val="23"/>
        </w:rPr>
      </w:pPr>
    </w:p>
    <w:p w14:paraId="752590FE" w14:textId="77777777" w:rsidR="00242F8E" w:rsidRDefault="00043E53">
      <w:pPr>
        <w:spacing w:after="160" w:line="252" w:lineRule="auto"/>
        <w:rPr>
          <w:rFonts w:ascii="Times New Roman" w:eastAsia="MS Mincho" w:hAnsi="Times New Roman"/>
          <w:b/>
          <w:bCs/>
        </w:rPr>
      </w:pPr>
      <w:r>
        <w:rPr>
          <w:rFonts w:ascii="Times New Roman" w:eastAsia="MS Mincho" w:hAnsi="Times New Roman"/>
          <w:b/>
          <w:bCs/>
        </w:rPr>
        <w:t>Rindu vadības sistēmas funkcionālās prasības:</w:t>
      </w:r>
    </w:p>
    <w:tbl>
      <w:tblPr>
        <w:tblW w:w="10062" w:type="dxa"/>
        <w:tblInd w:w="-5" w:type="dxa"/>
        <w:tblLayout w:type="fixed"/>
        <w:tblLook w:val="04A0" w:firstRow="1" w:lastRow="0" w:firstColumn="1" w:lastColumn="0" w:noHBand="0" w:noVBand="1"/>
      </w:tblPr>
      <w:tblGrid>
        <w:gridCol w:w="968"/>
        <w:gridCol w:w="2493"/>
        <w:gridCol w:w="3552"/>
        <w:gridCol w:w="2812"/>
        <w:gridCol w:w="237"/>
      </w:tblGrid>
      <w:tr w:rsidR="00242F8E" w14:paraId="3F8DF676" w14:textId="77777777">
        <w:tc>
          <w:tcPr>
            <w:tcW w:w="968" w:type="dxa"/>
            <w:tcBorders>
              <w:top w:val="single" w:sz="4" w:space="0" w:color="000000"/>
              <w:left w:val="single" w:sz="4" w:space="0" w:color="000000"/>
              <w:bottom w:val="single" w:sz="4" w:space="0" w:color="000000"/>
              <w:right w:val="single" w:sz="4" w:space="0" w:color="000000"/>
            </w:tcBorders>
            <w:shd w:val="clear" w:color="auto" w:fill="D0CECE"/>
          </w:tcPr>
          <w:p w14:paraId="3D384474" w14:textId="77777777" w:rsidR="00242F8E" w:rsidRDefault="00043E53">
            <w:pPr>
              <w:widowControl w:val="0"/>
              <w:spacing w:after="160" w:line="252" w:lineRule="auto"/>
              <w:rPr>
                <w:sz w:val="22"/>
                <w:szCs w:val="22"/>
              </w:rPr>
            </w:pPr>
            <w:r>
              <w:rPr>
                <w:rFonts w:ascii="Times New Roman" w:eastAsia="MS Mincho" w:hAnsi="Times New Roman"/>
                <w:b/>
                <w:sz w:val="22"/>
                <w:szCs w:val="22"/>
              </w:rPr>
              <w:t>2.</w:t>
            </w:r>
          </w:p>
        </w:tc>
        <w:tc>
          <w:tcPr>
            <w:tcW w:w="6045" w:type="dxa"/>
            <w:gridSpan w:val="2"/>
            <w:tcBorders>
              <w:top w:val="single" w:sz="4" w:space="0" w:color="000000"/>
              <w:left w:val="single" w:sz="4" w:space="0" w:color="000000"/>
              <w:bottom w:val="single" w:sz="4" w:space="0" w:color="000000"/>
              <w:right w:val="single" w:sz="4" w:space="0" w:color="000000"/>
            </w:tcBorders>
            <w:shd w:val="clear" w:color="auto" w:fill="D0CECE"/>
          </w:tcPr>
          <w:p w14:paraId="32A6EA70" w14:textId="77777777" w:rsidR="00242F8E" w:rsidRDefault="00043E53">
            <w:pPr>
              <w:widowControl w:val="0"/>
              <w:spacing w:after="160" w:line="252" w:lineRule="auto"/>
              <w:rPr>
                <w:sz w:val="22"/>
                <w:szCs w:val="22"/>
              </w:rPr>
            </w:pPr>
            <w:r>
              <w:rPr>
                <w:rFonts w:ascii="Times New Roman" w:eastAsia="MS Mincho" w:hAnsi="Times New Roman"/>
                <w:b/>
                <w:sz w:val="22"/>
                <w:szCs w:val="22"/>
              </w:rPr>
              <w:t>Sistēmas prasības</w:t>
            </w:r>
          </w:p>
        </w:tc>
        <w:tc>
          <w:tcPr>
            <w:tcW w:w="2812" w:type="dxa"/>
            <w:tcBorders>
              <w:top w:val="single" w:sz="4" w:space="0" w:color="000000"/>
              <w:left w:val="single" w:sz="4" w:space="0" w:color="000000"/>
              <w:bottom w:val="single" w:sz="4" w:space="0" w:color="000000"/>
              <w:right w:val="single" w:sz="4" w:space="0" w:color="000000"/>
            </w:tcBorders>
            <w:shd w:val="clear" w:color="auto" w:fill="D0CECE"/>
          </w:tcPr>
          <w:p w14:paraId="487C8B6D" w14:textId="77777777" w:rsidR="00242F8E" w:rsidRDefault="00043E53">
            <w:pPr>
              <w:widowControl w:val="0"/>
              <w:rPr>
                <w:sz w:val="22"/>
                <w:szCs w:val="22"/>
              </w:rPr>
            </w:pPr>
            <w:r>
              <w:rPr>
                <w:rFonts w:ascii="Times New Roman" w:eastAsia="MS Mincho" w:hAnsi="Times New Roman"/>
                <w:b/>
                <w:sz w:val="22"/>
                <w:szCs w:val="22"/>
              </w:rPr>
              <w:t xml:space="preserve">Pretendenta piedāvājums. </w:t>
            </w:r>
          </w:p>
          <w:p w14:paraId="6CFDAC09" w14:textId="77777777" w:rsidR="00242F8E" w:rsidRDefault="00043E53">
            <w:pPr>
              <w:widowControl w:val="0"/>
              <w:rPr>
                <w:sz w:val="22"/>
                <w:szCs w:val="22"/>
              </w:rPr>
            </w:pPr>
            <w:r>
              <w:rPr>
                <w:rFonts w:ascii="Times New Roman" w:eastAsia="MS Mincho" w:hAnsi="Times New Roman"/>
                <w:b/>
                <w:sz w:val="22"/>
                <w:szCs w:val="22"/>
              </w:rPr>
              <w:t>Jāapliecina atbilstība prasībām.</w:t>
            </w:r>
          </w:p>
        </w:tc>
        <w:tc>
          <w:tcPr>
            <w:tcW w:w="237" w:type="dxa"/>
          </w:tcPr>
          <w:p w14:paraId="5ABDD47F" w14:textId="77777777" w:rsidR="00242F8E" w:rsidRDefault="00242F8E"/>
        </w:tc>
      </w:tr>
      <w:tr w:rsidR="00242F8E" w14:paraId="2440BFCB" w14:textId="77777777">
        <w:trPr>
          <w:trHeight w:val="765"/>
        </w:trPr>
        <w:tc>
          <w:tcPr>
            <w:tcW w:w="968" w:type="dxa"/>
            <w:tcBorders>
              <w:top w:val="single" w:sz="4" w:space="0" w:color="000000"/>
              <w:left w:val="single" w:sz="4" w:space="0" w:color="000000"/>
              <w:bottom w:val="single" w:sz="4" w:space="0" w:color="000000"/>
              <w:right w:val="single" w:sz="4" w:space="0" w:color="000000"/>
            </w:tcBorders>
          </w:tcPr>
          <w:p w14:paraId="4434DD0A"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2.1.</w:t>
            </w:r>
          </w:p>
        </w:tc>
        <w:tc>
          <w:tcPr>
            <w:tcW w:w="2493" w:type="dxa"/>
            <w:tcBorders>
              <w:top w:val="single" w:sz="4" w:space="0" w:color="000000"/>
              <w:left w:val="single" w:sz="4" w:space="0" w:color="000000"/>
              <w:bottom w:val="single" w:sz="4" w:space="0" w:color="000000"/>
              <w:right w:val="single" w:sz="4" w:space="0" w:color="000000"/>
            </w:tcBorders>
          </w:tcPr>
          <w:p w14:paraId="3B10B01C"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Vispārējas prasības</w:t>
            </w:r>
          </w:p>
        </w:tc>
        <w:tc>
          <w:tcPr>
            <w:tcW w:w="3552" w:type="dxa"/>
            <w:tcBorders>
              <w:top w:val="single" w:sz="4" w:space="0" w:color="000000"/>
              <w:left w:val="single" w:sz="4" w:space="0" w:color="000000"/>
              <w:bottom w:val="single" w:sz="4" w:space="0" w:color="000000"/>
              <w:right w:val="single" w:sz="4" w:space="0" w:color="000000"/>
            </w:tcBorders>
          </w:tcPr>
          <w:p w14:paraId="0A40F618"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 xml:space="preserve">Jābūt iespējai sistēmai darboties gan mākonī gan uz pasūtītāja servera. Operatori darba vietai var </w:t>
            </w:r>
            <w:r>
              <w:rPr>
                <w:rFonts w:ascii="Times New Roman" w:eastAsia="MS Mincho" w:hAnsi="Times New Roman"/>
              </w:rPr>
              <w:lastRenderedPageBreak/>
              <w:t>piekļūt no dažādiem apakštīkliem, autorizējoties ar unikālu lietotājvārdu un paroli.</w:t>
            </w:r>
          </w:p>
        </w:tc>
        <w:tc>
          <w:tcPr>
            <w:tcW w:w="2812" w:type="dxa"/>
            <w:tcBorders>
              <w:top w:val="single" w:sz="4" w:space="0" w:color="000000"/>
              <w:left w:val="single" w:sz="4" w:space="0" w:color="000000"/>
              <w:bottom w:val="single" w:sz="4" w:space="0" w:color="000000"/>
              <w:right w:val="single" w:sz="4" w:space="0" w:color="000000"/>
            </w:tcBorders>
          </w:tcPr>
          <w:p w14:paraId="792DBAFA" w14:textId="77777777" w:rsidR="00242F8E" w:rsidRDefault="00043E53">
            <w:pPr>
              <w:widowControl w:val="0"/>
              <w:rPr>
                <w:rFonts w:ascii="Times New Roman" w:eastAsia="MS Mincho" w:hAnsi="Times New Roman"/>
              </w:rPr>
            </w:pPr>
            <w:r>
              <w:rPr>
                <w:rFonts w:ascii="Times New Roman" w:eastAsia="MS Mincho" w:hAnsi="Times New Roman"/>
              </w:rPr>
              <w:lastRenderedPageBreak/>
              <w:t xml:space="preserve"> </w:t>
            </w:r>
          </w:p>
        </w:tc>
        <w:tc>
          <w:tcPr>
            <w:tcW w:w="237" w:type="dxa"/>
          </w:tcPr>
          <w:p w14:paraId="6A6AF4DD" w14:textId="77777777" w:rsidR="00242F8E" w:rsidRDefault="00242F8E"/>
        </w:tc>
      </w:tr>
      <w:tr w:rsidR="00242F8E" w14:paraId="2C3190E5" w14:textId="77777777">
        <w:trPr>
          <w:trHeight w:val="510"/>
        </w:trPr>
        <w:tc>
          <w:tcPr>
            <w:tcW w:w="968" w:type="dxa"/>
            <w:tcBorders>
              <w:top w:val="single" w:sz="4" w:space="0" w:color="000000"/>
              <w:left w:val="single" w:sz="4" w:space="0" w:color="000000"/>
              <w:bottom w:val="single" w:sz="4" w:space="0" w:color="000000"/>
              <w:right w:val="single" w:sz="4" w:space="0" w:color="000000"/>
            </w:tcBorders>
          </w:tcPr>
          <w:p w14:paraId="630A8BBC"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2.2.</w:t>
            </w:r>
          </w:p>
        </w:tc>
        <w:tc>
          <w:tcPr>
            <w:tcW w:w="2493" w:type="dxa"/>
            <w:tcBorders>
              <w:top w:val="single" w:sz="4" w:space="0" w:color="000000"/>
              <w:left w:val="single" w:sz="4" w:space="0" w:color="000000"/>
              <w:bottom w:val="single" w:sz="4" w:space="0" w:color="000000"/>
              <w:right w:val="single" w:sz="4" w:space="0" w:color="000000"/>
            </w:tcBorders>
          </w:tcPr>
          <w:p w14:paraId="269FA5F5"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Operatora darba vieta</w:t>
            </w:r>
          </w:p>
        </w:tc>
        <w:tc>
          <w:tcPr>
            <w:tcW w:w="3552" w:type="dxa"/>
            <w:tcBorders>
              <w:top w:val="single" w:sz="4" w:space="0" w:color="000000"/>
              <w:left w:val="single" w:sz="4" w:space="0" w:color="000000"/>
              <w:bottom w:val="single" w:sz="4" w:space="0" w:color="000000"/>
              <w:right w:val="single" w:sz="4" w:space="0" w:color="000000"/>
            </w:tcBorders>
          </w:tcPr>
          <w:p w14:paraId="55AE68BE"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Jābūt iespējai pārvaldīt rindu no interneta pārlūkprogrammas vai no lokāli instalētas programmatūras.</w:t>
            </w:r>
          </w:p>
        </w:tc>
        <w:tc>
          <w:tcPr>
            <w:tcW w:w="2812" w:type="dxa"/>
            <w:tcBorders>
              <w:top w:val="single" w:sz="4" w:space="0" w:color="000000"/>
              <w:left w:val="single" w:sz="4" w:space="0" w:color="000000"/>
              <w:bottom w:val="single" w:sz="4" w:space="0" w:color="000000"/>
              <w:right w:val="single" w:sz="4" w:space="0" w:color="000000"/>
            </w:tcBorders>
          </w:tcPr>
          <w:p w14:paraId="1EF51878" w14:textId="77777777" w:rsidR="00242F8E" w:rsidRDefault="00043E53">
            <w:pPr>
              <w:widowControl w:val="0"/>
              <w:rPr>
                <w:rFonts w:ascii="Times New Roman" w:eastAsia="MS Mincho" w:hAnsi="Times New Roman"/>
              </w:rPr>
            </w:pPr>
            <w:r>
              <w:rPr>
                <w:rFonts w:ascii="Times New Roman" w:eastAsia="MS Mincho" w:hAnsi="Times New Roman"/>
              </w:rPr>
              <w:t xml:space="preserve"> </w:t>
            </w:r>
          </w:p>
        </w:tc>
        <w:tc>
          <w:tcPr>
            <w:tcW w:w="237" w:type="dxa"/>
          </w:tcPr>
          <w:p w14:paraId="3BB86619" w14:textId="77777777" w:rsidR="00242F8E" w:rsidRDefault="00242F8E"/>
        </w:tc>
      </w:tr>
      <w:tr w:rsidR="00242F8E" w14:paraId="431367E2" w14:textId="77777777">
        <w:trPr>
          <w:trHeight w:val="510"/>
        </w:trPr>
        <w:tc>
          <w:tcPr>
            <w:tcW w:w="968" w:type="dxa"/>
            <w:tcBorders>
              <w:top w:val="single" w:sz="4" w:space="0" w:color="000000"/>
              <w:left w:val="single" w:sz="4" w:space="0" w:color="000000"/>
              <w:bottom w:val="single" w:sz="4" w:space="0" w:color="000000"/>
              <w:right w:val="single" w:sz="4" w:space="0" w:color="000000"/>
            </w:tcBorders>
          </w:tcPr>
          <w:p w14:paraId="0490636F"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2.3.</w:t>
            </w:r>
          </w:p>
        </w:tc>
        <w:tc>
          <w:tcPr>
            <w:tcW w:w="2493" w:type="dxa"/>
            <w:tcBorders>
              <w:top w:val="single" w:sz="4" w:space="0" w:color="000000"/>
              <w:left w:val="single" w:sz="4" w:space="0" w:color="000000"/>
              <w:bottom w:val="single" w:sz="4" w:space="0" w:color="000000"/>
              <w:right w:val="single" w:sz="4" w:space="0" w:color="000000"/>
            </w:tcBorders>
          </w:tcPr>
          <w:p w14:paraId="32433C51"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Statistika</w:t>
            </w:r>
          </w:p>
        </w:tc>
        <w:tc>
          <w:tcPr>
            <w:tcW w:w="3552" w:type="dxa"/>
            <w:tcBorders>
              <w:top w:val="single" w:sz="4" w:space="0" w:color="000000"/>
              <w:left w:val="single" w:sz="4" w:space="0" w:color="000000"/>
              <w:bottom w:val="single" w:sz="4" w:space="0" w:color="000000"/>
              <w:right w:val="single" w:sz="4" w:space="0" w:color="000000"/>
            </w:tcBorders>
          </w:tcPr>
          <w:p w14:paraId="586DC298"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Jābūt redzamai tiešsaistes statistikai par apmeklētāju daudzumu, apkalpošanas laiku. Jābūt iespējai statistiku eksportēt PDF vai Excel failā.</w:t>
            </w:r>
          </w:p>
        </w:tc>
        <w:tc>
          <w:tcPr>
            <w:tcW w:w="2812" w:type="dxa"/>
            <w:tcBorders>
              <w:top w:val="single" w:sz="4" w:space="0" w:color="000000"/>
              <w:left w:val="single" w:sz="4" w:space="0" w:color="000000"/>
              <w:bottom w:val="single" w:sz="4" w:space="0" w:color="000000"/>
              <w:right w:val="single" w:sz="4" w:space="0" w:color="000000"/>
            </w:tcBorders>
          </w:tcPr>
          <w:p w14:paraId="05CF32E4" w14:textId="77777777" w:rsidR="00242F8E" w:rsidRDefault="00043E53">
            <w:pPr>
              <w:widowControl w:val="0"/>
              <w:rPr>
                <w:rFonts w:ascii="Times New Roman" w:eastAsia="MS Mincho" w:hAnsi="Times New Roman"/>
              </w:rPr>
            </w:pPr>
            <w:r>
              <w:rPr>
                <w:rFonts w:ascii="Times New Roman" w:eastAsia="MS Mincho" w:hAnsi="Times New Roman"/>
              </w:rPr>
              <w:t xml:space="preserve"> </w:t>
            </w:r>
          </w:p>
        </w:tc>
        <w:tc>
          <w:tcPr>
            <w:tcW w:w="237" w:type="dxa"/>
          </w:tcPr>
          <w:p w14:paraId="78DFF6FE" w14:textId="77777777" w:rsidR="00242F8E" w:rsidRDefault="00242F8E"/>
        </w:tc>
      </w:tr>
      <w:tr w:rsidR="00242F8E" w14:paraId="1922278D" w14:textId="77777777">
        <w:trPr>
          <w:trHeight w:val="1020"/>
        </w:trPr>
        <w:tc>
          <w:tcPr>
            <w:tcW w:w="968" w:type="dxa"/>
            <w:tcBorders>
              <w:top w:val="single" w:sz="4" w:space="0" w:color="000000"/>
              <w:left w:val="single" w:sz="4" w:space="0" w:color="000000"/>
              <w:bottom w:val="single" w:sz="4" w:space="0" w:color="000000"/>
              <w:right w:val="single" w:sz="4" w:space="0" w:color="000000"/>
            </w:tcBorders>
          </w:tcPr>
          <w:p w14:paraId="5A851B72"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2.4.</w:t>
            </w:r>
          </w:p>
        </w:tc>
        <w:tc>
          <w:tcPr>
            <w:tcW w:w="2493" w:type="dxa"/>
            <w:tcBorders>
              <w:top w:val="single" w:sz="4" w:space="0" w:color="000000"/>
              <w:left w:val="single" w:sz="4" w:space="0" w:color="000000"/>
              <w:bottom w:val="single" w:sz="4" w:space="0" w:color="000000"/>
              <w:right w:val="single" w:sz="4" w:space="0" w:color="000000"/>
            </w:tcBorders>
          </w:tcPr>
          <w:p w14:paraId="3F7AD628"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Pielāgošana</w:t>
            </w:r>
          </w:p>
        </w:tc>
        <w:tc>
          <w:tcPr>
            <w:tcW w:w="3552" w:type="dxa"/>
            <w:tcBorders>
              <w:top w:val="single" w:sz="4" w:space="0" w:color="000000"/>
              <w:left w:val="single" w:sz="4" w:space="0" w:color="000000"/>
              <w:bottom w:val="single" w:sz="4" w:space="0" w:color="000000"/>
              <w:right w:val="single" w:sz="4" w:space="0" w:color="000000"/>
            </w:tcBorders>
          </w:tcPr>
          <w:p w14:paraId="66768C07"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 xml:space="preserve">Ir jānodrošina pasūtītājam patstāvīgi veikt sistēmas dizaina jeb grafiskās identitātes pielāgošanu atbilstoši pasūtītāja vēlmēm (krāsas un fonti), kā arī jānodrošina iespēju attēlot pasūtītāja logotipu uz drukātajiem papīra taloniem un printera izvēlnes ekrāna. Jānodrošina iespēju veikt biļetes/ talona satura pielāgošanu, rediģēšanu. Jānodrošina iespēju veikt displeju attēlotās informācijas un darbības principa pielāgošanu. </w:t>
            </w:r>
          </w:p>
        </w:tc>
        <w:tc>
          <w:tcPr>
            <w:tcW w:w="2812" w:type="dxa"/>
            <w:tcBorders>
              <w:top w:val="single" w:sz="4" w:space="0" w:color="000000"/>
              <w:left w:val="single" w:sz="4" w:space="0" w:color="000000"/>
              <w:bottom w:val="single" w:sz="4" w:space="0" w:color="000000"/>
              <w:right w:val="single" w:sz="4" w:space="0" w:color="000000"/>
            </w:tcBorders>
          </w:tcPr>
          <w:p w14:paraId="6CE6DE07" w14:textId="77777777" w:rsidR="00242F8E" w:rsidRDefault="00043E53">
            <w:pPr>
              <w:widowControl w:val="0"/>
              <w:rPr>
                <w:rFonts w:ascii="Times New Roman" w:eastAsia="MS Mincho" w:hAnsi="Times New Roman"/>
              </w:rPr>
            </w:pPr>
            <w:r>
              <w:rPr>
                <w:rFonts w:ascii="Times New Roman" w:eastAsia="MS Mincho" w:hAnsi="Times New Roman"/>
              </w:rPr>
              <w:t xml:space="preserve"> </w:t>
            </w:r>
          </w:p>
        </w:tc>
        <w:tc>
          <w:tcPr>
            <w:tcW w:w="237" w:type="dxa"/>
          </w:tcPr>
          <w:p w14:paraId="6FE0AB8D" w14:textId="77777777" w:rsidR="00242F8E" w:rsidRDefault="00242F8E"/>
        </w:tc>
      </w:tr>
      <w:tr w:rsidR="00242F8E" w14:paraId="67597F45" w14:textId="77777777">
        <w:trPr>
          <w:trHeight w:val="765"/>
        </w:trPr>
        <w:tc>
          <w:tcPr>
            <w:tcW w:w="968" w:type="dxa"/>
            <w:tcBorders>
              <w:top w:val="single" w:sz="4" w:space="0" w:color="000000"/>
              <w:left w:val="single" w:sz="4" w:space="0" w:color="000000"/>
              <w:bottom w:val="single" w:sz="4" w:space="0" w:color="000000"/>
              <w:right w:val="single" w:sz="4" w:space="0" w:color="000000"/>
            </w:tcBorders>
          </w:tcPr>
          <w:p w14:paraId="4E541248"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2.5.</w:t>
            </w:r>
          </w:p>
        </w:tc>
        <w:tc>
          <w:tcPr>
            <w:tcW w:w="2493" w:type="dxa"/>
            <w:tcBorders>
              <w:top w:val="single" w:sz="4" w:space="0" w:color="000000"/>
              <w:left w:val="single" w:sz="4" w:space="0" w:color="000000"/>
              <w:bottom w:val="single" w:sz="4" w:space="0" w:color="000000"/>
              <w:right w:val="single" w:sz="4" w:space="0" w:color="000000"/>
            </w:tcBorders>
          </w:tcPr>
          <w:p w14:paraId="0A4E27A1"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Talona saturs un noformējums</w:t>
            </w:r>
          </w:p>
        </w:tc>
        <w:tc>
          <w:tcPr>
            <w:tcW w:w="3552" w:type="dxa"/>
            <w:tcBorders>
              <w:top w:val="single" w:sz="4" w:space="0" w:color="000000"/>
              <w:left w:val="single" w:sz="4" w:space="0" w:color="000000"/>
              <w:bottom w:val="single" w:sz="4" w:space="0" w:color="000000"/>
              <w:right w:val="single" w:sz="4" w:space="0" w:color="000000"/>
            </w:tcBorders>
          </w:tcPr>
          <w:p w14:paraId="73530C4C" w14:textId="77777777" w:rsidR="00242F8E" w:rsidRDefault="00043E53">
            <w:pPr>
              <w:widowControl w:val="0"/>
              <w:rPr>
                <w:rFonts w:ascii="Times New Roman" w:eastAsia="MS Mincho" w:hAnsi="Times New Roman"/>
              </w:rPr>
            </w:pPr>
            <w:r>
              <w:rPr>
                <w:rFonts w:ascii="Times New Roman" w:eastAsia="MS Mincho" w:hAnsi="Times New Roman"/>
              </w:rPr>
              <w:t>Talonā jābūt:</w:t>
            </w:r>
          </w:p>
          <w:p w14:paraId="540BC462" w14:textId="77777777" w:rsidR="00242F8E" w:rsidRDefault="00043E53">
            <w:pPr>
              <w:pStyle w:val="Sarakstarindkopa"/>
              <w:widowControl w:val="0"/>
              <w:numPr>
                <w:ilvl w:val="0"/>
                <w:numId w:val="1"/>
              </w:numPr>
              <w:spacing w:after="0"/>
              <w:ind w:left="508"/>
              <w:rPr>
                <w:rFonts w:ascii="Times New Roman" w:eastAsia="MS Mincho" w:hAnsi="Times New Roman"/>
              </w:rPr>
            </w:pPr>
            <w:r>
              <w:rPr>
                <w:rFonts w:ascii="Times New Roman" w:eastAsia="MS Mincho" w:hAnsi="Times New Roman"/>
              </w:rPr>
              <w:t>lielam rindas numuram (centrā),</w:t>
            </w:r>
          </w:p>
          <w:p w14:paraId="6279B858" w14:textId="77777777" w:rsidR="00242F8E" w:rsidRDefault="00043E53">
            <w:pPr>
              <w:pStyle w:val="Sarakstarindkopa"/>
              <w:widowControl w:val="0"/>
              <w:numPr>
                <w:ilvl w:val="0"/>
                <w:numId w:val="1"/>
              </w:numPr>
              <w:spacing w:after="0"/>
              <w:ind w:left="508"/>
              <w:rPr>
                <w:rFonts w:ascii="Times New Roman" w:eastAsia="MS Mincho" w:hAnsi="Times New Roman"/>
              </w:rPr>
            </w:pPr>
            <w:r>
              <w:rPr>
                <w:rFonts w:ascii="Times New Roman" w:eastAsia="MS Mincho" w:hAnsi="Times New Roman"/>
              </w:rPr>
              <w:t xml:space="preserve">MFD </w:t>
            </w:r>
            <w:proofErr w:type="spellStart"/>
            <w:r>
              <w:rPr>
                <w:rFonts w:ascii="Times New Roman" w:eastAsia="MS Mincho" w:hAnsi="Times New Roman"/>
              </w:rPr>
              <w:t>Veselībaas</w:t>
            </w:r>
            <w:proofErr w:type="spellEnd"/>
            <w:r>
              <w:rPr>
                <w:rFonts w:ascii="Times New Roman" w:eastAsia="MS Mincho" w:hAnsi="Times New Roman"/>
              </w:rPr>
              <w:t xml:space="preserve"> grupa nosaukumam un logo augšpusē,</w:t>
            </w:r>
          </w:p>
          <w:p w14:paraId="72A1F284" w14:textId="77777777" w:rsidR="00242F8E" w:rsidRDefault="00043E53">
            <w:pPr>
              <w:pStyle w:val="Sarakstarindkopa"/>
              <w:widowControl w:val="0"/>
              <w:numPr>
                <w:ilvl w:val="0"/>
                <w:numId w:val="1"/>
              </w:numPr>
              <w:spacing w:after="0"/>
              <w:ind w:left="508"/>
              <w:rPr>
                <w:rFonts w:ascii="Times New Roman" w:eastAsia="MS Mincho" w:hAnsi="Times New Roman"/>
              </w:rPr>
            </w:pPr>
            <w:r>
              <w:rPr>
                <w:rFonts w:ascii="Times New Roman" w:eastAsia="MS Mincho" w:hAnsi="Times New Roman"/>
              </w:rPr>
              <w:t>pakalpojuma tipam</w:t>
            </w:r>
          </w:p>
          <w:p w14:paraId="49E19708" w14:textId="77777777" w:rsidR="00242F8E" w:rsidRDefault="00043E53">
            <w:pPr>
              <w:pStyle w:val="Sarakstarindkopa"/>
              <w:widowControl w:val="0"/>
              <w:numPr>
                <w:ilvl w:val="0"/>
                <w:numId w:val="1"/>
              </w:numPr>
              <w:spacing w:after="0"/>
              <w:ind w:left="508"/>
              <w:rPr>
                <w:rFonts w:ascii="Times New Roman" w:eastAsia="MS Mincho" w:hAnsi="Times New Roman"/>
              </w:rPr>
            </w:pPr>
            <w:r>
              <w:rPr>
                <w:rFonts w:ascii="Times New Roman" w:eastAsia="MS Mincho" w:hAnsi="Times New Roman"/>
              </w:rPr>
              <w:t>datuma un laika atzīmei,</w:t>
            </w:r>
          </w:p>
          <w:p w14:paraId="6E6BE917" w14:textId="77777777" w:rsidR="00242F8E" w:rsidRDefault="00043E53">
            <w:pPr>
              <w:pStyle w:val="Sarakstarindkopa"/>
              <w:widowControl w:val="0"/>
              <w:numPr>
                <w:ilvl w:val="0"/>
                <w:numId w:val="1"/>
              </w:numPr>
              <w:spacing w:after="0"/>
              <w:ind w:left="508"/>
              <w:rPr>
                <w:rFonts w:ascii="Times New Roman" w:eastAsia="MS Mincho" w:hAnsi="Times New Roman"/>
              </w:rPr>
            </w:pPr>
            <w:r>
              <w:rPr>
                <w:rFonts w:ascii="Times New Roman" w:eastAsia="MS Mincho" w:hAnsi="Times New Roman"/>
              </w:rPr>
              <w:t xml:space="preserve">Veselības centra adresei  un tālrunim </w:t>
            </w:r>
          </w:p>
          <w:p w14:paraId="3CDA19BB" w14:textId="77777777" w:rsidR="00242F8E" w:rsidRDefault="00242F8E">
            <w:pPr>
              <w:pStyle w:val="Sarakstarindkopa"/>
              <w:widowControl w:val="0"/>
              <w:spacing w:after="0"/>
              <w:ind w:left="508"/>
            </w:pPr>
          </w:p>
        </w:tc>
        <w:tc>
          <w:tcPr>
            <w:tcW w:w="2812" w:type="dxa"/>
            <w:tcBorders>
              <w:top w:val="single" w:sz="4" w:space="0" w:color="000000"/>
              <w:left w:val="single" w:sz="4" w:space="0" w:color="000000"/>
              <w:bottom w:val="single" w:sz="4" w:space="0" w:color="000000"/>
              <w:right w:val="single" w:sz="4" w:space="0" w:color="000000"/>
            </w:tcBorders>
          </w:tcPr>
          <w:p w14:paraId="1619F6E0" w14:textId="77777777" w:rsidR="00242F8E" w:rsidRDefault="00242F8E">
            <w:pPr>
              <w:widowControl w:val="0"/>
              <w:rPr>
                <w:rFonts w:ascii="Times New Roman" w:eastAsia="MS Mincho" w:hAnsi="Times New Roman"/>
              </w:rPr>
            </w:pPr>
          </w:p>
        </w:tc>
        <w:tc>
          <w:tcPr>
            <w:tcW w:w="237" w:type="dxa"/>
          </w:tcPr>
          <w:p w14:paraId="7D209DFA" w14:textId="77777777" w:rsidR="00242F8E" w:rsidRDefault="00242F8E"/>
        </w:tc>
      </w:tr>
      <w:tr w:rsidR="00242F8E" w14:paraId="404A2A32" w14:textId="77777777">
        <w:trPr>
          <w:trHeight w:val="765"/>
        </w:trPr>
        <w:tc>
          <w:tcPr>
            <w:tcW w:w="968" w:type="dxa"/>
            <w:tcBorders>
              <w:top w:val="single" w:sz="4" w:space="0" w:color="000000"/>
              <w:left w:val="single" w:sz="4" w:space="0" w:color="000000"/>
              <w:bottom w:val="single" w:sz="4" w:space="0" w:color="000000"/>
              <w:right w:val="single" w:sz="4" w:space="0" w:color="000000"/>
            </w:tcBorders>
          </w:tcPr>
          <w:p w14:paraId="6F747938"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2.6.</w:t>
            </w:r>
          </w:p>
        </w:tc>
        <w:tc>
          <w:tcPr>
            <w:tcW w:w="2493" w:type="dxa"/>
            <w:tcBorders>
              <w:top w:val="single" w:sz="4" w:space="0" w:color="000000"/>
              <w:left w:val="single" w:sz="4" w:space="0" w:color="000000"/>
              <w:bottom w:val="single" w:sz="4" w:space="0" w:color="000000"/>
              <w:right w:val="single" w:sz="4" w:space="0" w:color="000000"/>
            </w:tcBorders>
          </w:tcPr>
          <w:p w14:paraId="625B3C8C"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Sistēmas valodas</w:t>
            </w:r>
          </w:p>
        </w:tc>
        <w:tc>
          <w:tcPr>
            <w:tcW w:w="3552" w:type="dxa"/>
            <w:tcBorders>
              <w:top w:val="single" w:sz="4" w:space="0" w:color="000000"/>
              <w:left w:val="single" w:sz="4" w:space="0" w:color="000000"/>
              <w:bottom w:val="single" w:sz="4" w:space="0" w:color="000000"/>
              <w:right w:val="single" w:sz="4" w:space="0" w:color="000000"/>
            </w:tcBorders>
          </w:tcPr>
          <w:p w14:paraId="612EB394"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Jābūt iespējai sistēmā izmantot latviešu un angļu valodas gan uz ierīču ekrāniem, gan operatora interfeisā un administratora panelī.</w:t>
            </w:r>
          </w:p>
        </w:tc>
        <w:tc>
          <w:tcPr>
            <w:tcW w:w="2812" w:type="dxa"/>
            <w:tcBorders>
              <w:top w:val="single" w:sz="4" w:space="0" w:color="000000"/>
              <w:left w:val="single" w:sz="4" w:space="0" w:color="000000"/>
              <w:bottom w:val="single" w:sz="4" w:space="0" w:color="000000"/>
              <w:right w:val="single" w:sz="4" w:space="0" w:color="000000"/>
            </w:tcBorders>
          </w:tcPr>
          <w:p w14:paraId="57AC241C" w14:textId="77777777" w:rsidR="00242F8E" w:rsidRDefault="00043E53">
            <w:pPr>
              <w:widowControl w:val="0"/>
              <w:rPr>
                <w:rFonts w:ascii="Times New Roman" w:eastAsia="MS Mincho" w:hAnsi="Times New Roman"/>
              </w:rPr>
            </w:pPr>
            <w:r>
              <w:rPr>
                <w:rFonts w:ascii="Times New Roman" w:eastAsia="MS Mincho" w:hAnsi="Times New Roman"/>
              </w:rPr>
              <w:t xml:space="preserve"> </w:t>
            </w:r>
          </w:p>
        </w:tc>
        <w:tc>
          <w:tcPr>
            <w:tcW w:w="237" w:type="dxa"/>
          </w:tcPr>
          <w:p w14:paraId="01F21CDE" w14:textId="77777777" w:rsidR="00242F8E" w:rsidRDefault="00242F8E"/>
        </w:tc>
      </w:tr>
      <w:tr w:rsidR="00242F8E" w14:paraId="4A63CE73" w14:textId="77777777">
        <w:trPr>
          <w:trHeight w:val="1020"/>
        </w:trPr>
        <w:tc>
          <w:tcPr>
            <w:tcW w:w="968" w:type="dxa"/>
            <w:tcBorders>
              <w:top w:val="single" w:sz="4" w:space="0" w:color="000000"/>
              <w:left w:val="single" w:sz="4" w:space="0" w:color="000000"/>
              <w:bottom w:val="single" w:sz="4" w:space="0" w:color="000000"/>
              <w:right w:val="single" w:sz="4" w:space="0" w:color="000000"/>
            </w:tcBorders>
          </w:tcPr>
          <w:p w14:paraId="784186D2"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2.7.</w:t>
            </w:r>
          </w:p>
        </w:tc>
        <w:tc>
          <w:tcPr>
            <w:tcW w:w="2493" w:type="dxa"/>
            <w:tcBorders>
              <w:top w:val="single" w:sz="4" w:space="0" w:color="000000"/>
              <w:left w:val="single" w:sz="4" w:space="0" w:color="000000"/>
              <w:bottom w:val="single" w:sz="4" w:space="0" w:color="000000"/>
              <w:right w:val="single" w:sz="4" w:space="0" w:color="000000"/>
            </w:tcBorders>
          </w:tcPr>
          <w:p w14:paraId="04DE2226"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Darba laiks un ierīču darbības ierobežojumi</w:t>
            </w:r>
          </w:p>
        </w:tc>
        <w:tc>
          <w:tcPr>
            <w:tcW w:w="3552" w:type="dxa"/>
            <w:tcBorders>
              <w:top w:val="single" w:sz="4" w:space="0" w:color="000000"/>
              <w:left w:val="single" w:sz="4" w:space="0" w:color="000000"/>
              <w:bottom w:val="single" w:sz="4" w:space="0" w:color="000000"/>
              <w:right w:val="single" w:sz="4" w:space="0" w:color="000000"/>
            </w:tcBorders>
          </w:tcPr>
          <w:p w14:paraId="58D0C905"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 xml:space="preserve">Jābūt iespējai sistēmā iestatīt darba laiku un uz tā pamata atslēgt iespēju paņemt talonu pirms darba laika sākuma un pēc darba laika beigām (vai neilgi pirms darba </w:t>
            </w:r>
            <w:r>
              <w:rPr>
                <w:rFonts w:ascii="Times New Roman" w:eastAsia="MS Mincho" w:hAnsi="Times New Roman"/>
              </w:rPr>
              <w:lastRenderedPageBreak/>
              <w:t>laika beigām), attēlojot attiecīgus paziņojumus klientiem uz ierīču ekrāniem.</w:t>
            </w:r>
          </w:p>
          <w:p w14:paraId="5CBCAE04"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Jābūt iespējai katram pakalpojumam iestatīt savu darba laiku.</w:t>
            </w:r>
          </w:p>
        </w:tc>
        <w:tc>
          <w:tcPr>
            <w:tcW w:w="2812" w:type="dxa"/>
            <w:tcBorders>
              <w:top w:val="single" w:sz="4" w:space="0" w:color="000000"/>
              <w:left w:val="single" w:sz="4" w:space="0" w:color="000000"/>
              <w:bottom w:val="single" w:sz="4" w:space="0" w:color="000000"/>
              <w:right w:val="single" w:sz="4" w:space="0" w:color="000000"/>
            </w:tcBorders>
          </w:tcPr>
          <w:p w14:paraId="4D6CAA31" w14:textId="77777777" w:rsidR="00242F8E" w:rsidRDefault="00043E53">
            <w:pPr>
              <w:widowControl w:val="0"/>
              <w:rPr>
                <w:rFonts w:ascii="Times New Roman" w:eastAsia="MS Mincho" w:hAnsi="Times New Roman"/>
              </w:rPr>
            </w:pPr>
            <w:r>
              <w:rPr>
                <w:rFonts w:ascii="Times New Roman" w:eastAsia="MS Mincho" w:hAnsi="Times New Roman"/>
              </w:rPr>
              <w:lastRenderedPageBreak/>
              <w:t xml:space="preserve"> </w:t>
            </w:r>
          </w:p>
        </w:tc>
        <w:tc>
          <w:tcPr>
            <w:tcW w:w="237" w:type="dxa"/>
          </w:tcPr>
          <w:p w14:paraId="5CC9F25D" w14:textId="77777777" w:rsidR="00242F8E" w:rsidRDefault="00242F8E"/>
        </w:tc>
      </w:tr>
      <w:tr w:rsidR="00242F8E" w14:paraId="65F29A5F" w14:textId="77777777">
        <w:trPr>
          <w:trHeight w:val="765"/>
        </w:trPr>
        <w:tc>
          <w:tcPr>
            <w:tcW w:w="968" w:type="dxa"/>
            <w:tcBorders>
              <w:top w:val="single" w:sz="4" w:space="0" w:color="000000"/>
              <w:left w:val="single" w:sz="4" w:space="0" w:color="000000"/>
              <w:bottom w:val="single" w:sz="4" w:space="0" w:color="000000"/>
              <w:right w:val="single" w:sz="4" w:space="0" w:color="000000"/>
            </w:tcBorders>
          </w:tcPr>
          <w:p w14:paraId="71F3E47F"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2.8.</w:t>
            </w:r>
          </w:p>
        </w:tc>
        <w:tc>
          <w:tcPr>
            <w:tcW w:w="2493" w:type="dxa"/>
            <w:tcBorders>
              <w:top w:val="single" w:sz="4" w:space="0" w:color="000000"/>
              <w:left w:val="single" w:sz="4" w:space="0" w:color="000000"/>
              <w:bottom w:val="single" w:sz="4" w:space="0" w:color="000000"/>
              <w:right w:val="single" w:sz="4" w:space="0" w:color="000000"/>
            </w:tcBorders>
          </w:tcPr>
          <w:p w14:paraId="3491CA5B"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Talonu numuru diapazoni</w:t>
            </w:r>
          </w:p>
        </w:tc>
        <w:tc>
          <w:tcPr>
            <w:tcW w:w="3552" w:type="dxa"/>
            <w:tcBorders>
              <w:top w:val="single" w:sz="4" w:space="0" w:color="000000"/>
              <w:left w:val="single" w:sz="4" w:space="0" w:color="000000"/>
              <w:bottom w:val="single" w:sz="4" w:space="0" w:color="000000"/>
              <w:right w:val="single" w:sz="4" w:space="0" w:color="000000"/>
            </w:tcBorders>
          </w:tcPr>
          <w:p w14:paraId="580CE664" w14:textId="77777777" w:rsidR="00242F8E" w:rsidRDefault="00043E53">
            <w:pPr>
              <w:widowControl w:val="0"/>
              <w:spacing w:after="160" w:line="252" w:lineRule="auto"/>
              <w:rPr>
                <w:rFonts w:ascii="Times New Roman" w:eastAsia="MS Mincho" w:hAnsi="Times New Roman"/>
                <w:color w:val="FF0000"/>
              </w:rPr>
            </w:pPr>
            <w:r>
              <w:rPr>
                <w:rFonts w:ascii="Times New Roman" w:eastAsia="MS Mincho" w:hAnsi="Times New Roman"/>
              </w:rPr>
              <w:t>Sistēmai jānodrošina iespēja pielāgot talonu numuru diapazonu katram pakalpojumam vai piešķirt vienotu numerāciju visiem pakalpojumiem, kā arī diferencēt un unikāli apzīmēt rindas numurus ar burtiem.</w:t>
            </w:r>
          </w:p>
        </w:tc>
        <w:tc>
          <w:tcPr>
            <w:tcW w:w="2812" w:type="dxa"/>
            <w:tcBorders>
              <w:top w:val="single" w:sz="4" w:space="0" w:color="000000"/>
              <w:left w:val="single" w:sz="4" w:space="0" w:color="000000"/>
              <w:bottom w:val="single" w:sz="4" w:space="0" w:color="000000"/>
              <w:right w:val="single" w:sz="4" w:space="0" w:color="000000"/>
            </w:tcBorders>
          </w:tcPr>
          <w:p w14:paraId="01EF624C" w14:textId="77777777" w:rsidR="00242F8E" w:rsidRDefault="00043E53">
            <w:pPr>
              <w:widowControl w:val="0"/>
              <w:rPr>
                <w:rFonts w:ascii="Times New Roman" w:eastAsia="MS Mincho" w:hAnsi="Times New Roman"/>
              </w:rPr>
            </w:pPr>
            <w:r>
              <w:rPr>
                <w:rFonts w:ascii="Times New Roman" w:eastAsia="MS Mincho" w:hAnsi="Times New Roman"/>
              </w:rPr>
              <w:t xml:space="preserve"> </w:t>
            </w:r>
          </w:p>
        </w:tc>
        <w:tc>
          <w:tcPr>
            <w:tcW w:w="237" w:type="dxa"/>
          </w:tcPr>
          <w:p w14:paraId="579ABA86" w14:textId="77777777" w:rsidR="00242F8E" w:rsidRDefault="00242F8E"/>
        </w:tc>
      </w:tr>
      <w:tr w:rsidR="00242F8E" w14:paraId="1B9FD6CD" w14:textId="77777777">
        <w:trPr>
          <w:trHeight w:val="765"/>
        </w:trPr>
        <w:tc>
          <w:tcPr>
            <w:tcW w:w="968" w:type="dxa"/>
            <w:tcBorders>
              <w:top w:val="single" w:sz="4" w:space="0" w:color="000000"/>
              <w:left w:val="single" w:sz="4" w:space="0" w:color="000000"/>
              <w:bottom w:val="single" w:sz="4" w:space="0" w:color="000000"/>
              <w:right w:val="single" w:sz="4" w:space="0" w:color="000000"/>
            </w:tcBorders>
          </w:tcPr>
          <w:p w14:paraId="27190A60" w14:textId="77777777" w:rsidR="00242F8E" w:rsidRDefault="00043E53">
            <w:pPr>
              <w:widowControl w:val="0"/>
              <w:spacing w:after="160" w:line="252" w:lineRule="auto"/>
            </w:pPr>
            <w:r>
              <w:rPr>
                <w:rFonts w:ascii="Times New Roman" w:eastAsia="MS Mincho" w:hAnsi="Times New Roman"/>
              </w:rPr>
              <w:t>2.9.</w:t>
            </w:r>
          </w:p>
        </w:tc>
        <w:tc>
          <w:tcPr>
            <w:tcW w:w="2493" w:type="dxa"/>
            <w:tcBorders>
              <w:top w:val="single" w:sz="4" w:space="0" w:color="000000"/>
              <w:left w:val="single" w:sz="4" w:space="0" w:color="000000"/>
              <w:bottom w:val="single" w:sz="4" w:space="0" w:color="000000"/>
              <w:right w:val="single" w:sz="4" w:space="0" w:color="000000"/>
            </w:tcBorders>
          </w:tcPr>
          <w:p w14:paraId="06AFD2E1" w14:textId="77777777" w:rsidR="00242F8E" w:rsidRDefault="00043E53">
            <w:pPr>
              <w:widowControl w:val="0"/>
              <w:spacing w:after="160" w:line="252" w:lineRule="auto"/>
            </w:pPr>
            <w:proofErr w:type="spellStart"/>
            <w:r>
              <w:rPr>
                <w:rFonts w:ascii="Times New Roman" w:eastAsia="MS Mincho" w:hAnsi="Times New Roman"/>
              </w:rPr>
              <w:t>BinaryQ</w:t>
            </w:r>
            <w:proofErr w:type="spellEnd"/>
          </w:p>
        </w:tc>
        <w:tc>
          <w:tcPr>
            <w:tcW w:w="3552" w:type="dxa"/>
            <w:tcBorders>
              <w:top w:val="single" w:sz="4" w:space="0" w:color="000000"/>
              <w:left w:val="single" w:sz="4" w:space="0" w:color="000000"/>
              <w:bottom w:val="single" w:sz="4" w:space="0" w:color="000000"/>
              <w:right w:val="single" w:sz="4" w:space="0" w:color="000000"/>
            </w:tcBorders>
          </w:tcPr>
          <w:p w14:paraId="2239B897" w14:textId="77777777" w:rsidR="00242F8E" w:rsidRDefault="00043E53">
            <w:pPr>
              <w:widowControl w:val="0"/>
              <w:spacing w:after="160" w:line="252" w:lineRule="auto"/>
            </w:pPr>
            <w:r>
              <w:rPr>
                <w:rFonts w:ascii="Times New Roman" w:eastAsia="MS Mincho" w:hAnsi="Times New Roman"/>
              </w:rPr>
              <w:t xml:space="preserve">Sistēma jāpievieno Pasūtītāja jau esošajai rindu vadības sistēmai </w:t>
            </w:r>
            <w:proofErr w:type="spellStart"/>
            <w:r>
              <w:rPr>
                <w:rFonts w:ascii="Times New Roman" w:eastAsia="MS Mincho" w:hAnsi="Times New Roman"/>
              </w:rPr>
              <w:t>BinaryQ</w:t>
            </w:r>
            <w:proofErr w:type="spellEnd"/>
          </w:p>
        </w:tc>
        <w:tc>
          <w:tcPr>
            <w:tcW w:w="2812" w:type="dxa"/>
            <w:tcBorders>
              <w:top w:val="single" w:sz="4" w:space="0" w:color="000000"/>
              <w:left w:val="single" w:sz="4" w:space="0" w:color="000000"/>
              <w:bottom w:val="single" w:sz="4" w:space="0" w:color="000000"/>
              <w:right w:val="single" w:sz="4" w:space="0" w:color="000000"/>
            </w:tcBorders>
          </w:tcPr>
          <w:p w14:paraId="1B6B2AD6" w14:textId="77777777" w:rsidR="00242F8E" w:rsidRDefault="00242F8E">
            <w:pPr>
              <w:widowControl w:val="0"/>
              <w:rPr>
                <w:rFonts w:ascii="Times New Roman" w:eastAsia="MS Mincho" w:hAnsi="Times New Roman"/>
              </w:rPr>
            </w:pPr>
          </w:p>
        </w:tc>
        <w:tc>
          <w:tcPr>
            <w:tcW w:w="237" w:type="dxa"/>
          </w:tcPr>
          <w:p w14:paraId="79570D22" w14:textId="77777777" w:rsidR="00242F8E" w:rsidRDefault="00242F8E"/>
        </w:tc>
      </w:tr>
      <w:tr w:rsidR="00242F8E" w14:paraId="71319B75" w14:textId="77777777">
        <w:trPr>
          <w:trHeight w:val="571"/>
        </w:trPr>
        <w:tc>
          <w:tcPr>
            <w:tcW w:w="9825"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5E003D47" w14:textId="77777777" w:rsidR="00242F8E" w:rsidRDefault="00043E53">
            <w:pPr>
              <w:widowControl w:val="0"/>
              <w:rPr>
                <w:rFonts w:ascii="Times New Roman" w:eastAsia="MS Mincho" w:hAnsi="Times New Roman"/>
              </w:rPr>
            </w:pPr>
            <w:r>
              <w:rPr>
                <w:rFonts w:ascii="Times New Roman" w:eastAsia="MS Mincho" w:hAnsi="Times New Roman"/>
                <w:b/>
              </w:rPr>
              <w:t>3. Aprīkojums:</w:t>
            </w:r>
          </w:p>
        </w:tc>
        <w:tc>
          <w:tcPr>
            <w:tcW w:w="237" w:type="dxa"/>
          </w:tcPr>
          <w:p w14:paraId="4A3BBF95" w14:textId="77777777" w:rsidR="00242F8E" w:rsidRDefault="00242F8E"/>
        </w:tc>
      </w:tr>
      <w:tr w:rsidR="00242F8E" w14:paraId="27B75C66" w14:textId="77777777">
        <w:trPr>
          <w:trHeight w:val="765"/>
        </w:trPr>
        <w:tc>
          <w:tcPr>
            <w:tcW w:w="968" w:type="dxa"/>
            <w:tcBorders>
              <w:top w:val="single" w:sz="4" w:space="0" w:color="000000"/>
              <w:left w:val="single" w:sz="4" w:space="0" w:color="000000"/>
              <w:bottom w:val="single" w:sz="4" w:space="0" w:color="000000"/>
              <w:right w:val="single" w:sz="4" w:space="0" w:color="000000"/>
            </w:tcBorders>
          </w:tcPr>
          <w:p w14:paraId="1725B9AA"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3.1.</w:t>
            </w:r>
          </w:p>
        </w:tc>
        <w:tc>
          <w:tcPr>
            <w:tcW w:w="2493" w:type="dxa"/>
            <w:tcBorders>
              <w:top w:val="single" w:sz="4" w:space="0" w:color="000000"/>
              <w:left w:val="single" w:sz="4" w:space="0" w:color="000000"/>
              <w:bottom w:val="single" w:sz="4" w:space="0" w:color="000000"/>
              <w:right w:val="single" w:sz="4" w:space="0" w:color="000000"/>
            </w:tcBorders>
          </w:tcPr>
          <w:p w14:paraId="1D506070"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Ekrāni 43”collu rindu navigācijas, reklāmu un pieņemšanas laiku attēlošanai</w:t>
            </w:r>
          </w:p>
        </w:tc>
        <w:tc>
          <w:tcPr>
            <w:tcW w:w="3552" w:type="dxa"/>
            <w:tcBorders>
              <w:top w:val="single" w:sz="4" w:space="0" w:color="000000"/>
              <w:left w:val="single" w:sz="4" w:space="0" w:color="000000"/>
              <w:bottom w:val="single" w:sz="4" w:space="0" w:color="000000"/>
              <w:right w:val="single" w:sz="4" w:space="0" w:color="000000"/>
            </w:tcBorders>
          </w:tcPr>
          <w:p w14:paraId="2F906C93" w14:textId="77777777" w:rsidR="00242F8E" w:rsidRDefault="00043E53">
            <w:pPr>
              <w:widowControl w:val="0"/>
              <w:rPr>
                <w:rFonts w:ascii="Times New Roman" w:eastAsia="MS Mincho" w:hAnsi="Times New Roman"/>
                <w:i/>
                <w:iCs/>
              </w:rPr>
            </w:pPr>
            <w:r>
              <w:rPr>
                <w:rFonts w:ascii="Times New Roman" w:eastAsia="MS Mincho" w:hAnsi="Times New Roman"/>
              </w:rPr>
              <w:t xml:space="preserve">Jābūt iespējai pārskata ekrānam izmantot profesionālo lielformāta </w:t>
            </w:r>
            <w:r>
              <w:rPr>
                <w:rFonts w:ascii="Times New Roman" w:eastAsia="MS Mincho" w:hAnsi="Times New Roman"/>
                <w:b/>
                <w:bCs/>
              </w:rPr>
              <w:t xml:space="preserve">43” collu </w:t>
            </w:r>
            <w:r>
              <w:rPr>
                <w:rFonts w:ascii="Times New Roman" w:eastAsia="MS Mincho" w:hAnsi="Times New Roman"/>
              </w:rPr>
              <w:t>pa diagonāli</w:t>
            </w:r>
            <w:r>
              <w:rPr>
                <w:rFonts w:ascii="Times New Roman" w:eastAsia="MS Mincho" w:hAnsi="Times New Roman"/>
                <w:b/>
                <w:bCs/>
              </w:rPr>
              <w:t xml:space="preserve"> </w:t>
            </w:r>
            <w:r>
              <w:rPr>
                <w:rFonts w:ascii="Times New Roman" w:eastAsia="MS Mincho" w:hAnsi="Times New Roman"/>
              </w:rPr>
              <w:t>LED displeju</w:t>
            </w:r>
          </w:p>
          <w:p w14:paraId="52A20C9B" w14:textId="77777777" w:rsidR="00242F8E" w:rsidRDefault="00043E53">
            <w:pPr>
              <w:pStyle w:val="Sarakstarindkopa"/>
              <w:numPr>
                <w:ilvl w:val="0"/>
                <w:numId w:val="2"/>
              </w:numPr>
              <w:spacing w:after="0"/>
              <w:ind w:left="0" w:hanging="357"/>
              <w:rPr>
                <w:rFonts w:ascii="Times New Roman" w:eastAsia="MS Mincho" w:hAnsi="Times New Roman"/>
              </w:rPr>
            </w:pPr>
            <w:r>
              <w:rPr>
                <w:rFonts w:ascii="Times New Roman" w:eastAsia="MS Mincho" w:hAnsi="Times New Roman"/>
              </w:rPr>
              <w:t>-paredzēts 24/7 izmantošanai;</w:t>
            </w:r>
          </w:p>
          <w:p w14:paraId="2DCA81E8" w14:textId="77777777" w:rsidR="00242F8E" w:rsidRDefault="00043E53">
            <w:pPr>
              <w:pStyle w:val="Sarakstarindkopa"/>
              <w:numPr>
                <w:ilvl w:val="0"/>
                <w:numId w:val="2"/>
              </w:numPr>
              <w:spacing w:after="0"/>
              <w:ind w:left="0" w:hanging="357"/>
              <w:rPr>
                <w:rFonts w:ascii="Times New Roman" w:eastAsia="MS Mincho" w:hAnsi="Times New Roman"/>
              </w:rPr>
            </w:pPr>
            <w:r>
              <w:rPr>
                <w:rFonts w:ascii="Times New Roman" w:eastAsia="MS Mincho" w:hAnsi="Times New Roman"/>
              </w:rPr>
              <w:t>-vismaz 3 gadu ražotāja garantija;</w:t>
            </w:r>
          </w:p>
        </w:tc>
        <w:tc>
          <w:tcPr>
            <w:tcW w:w="2812" w:type="dxa"/>
            <w:tcBorders>
              <w:top w:val="single" w:sz="4" w:space="0" w:color="000000"/>
              <w:left w:val="single" w:sz="4" w:space="0" w:color="000000"/>
              <w:bottom w:val="single" w:sz="4" w:space="0" w:color="000000"/>
              <w:right w:val="single" w:sz="4" w:space="0" w:color="000000"/>
            </w:tcBorders>
          </w:tcPr>
          <w:p w14:paraId="4CE674D3" w14:textId="77777777" w:rsidR="00242F8E" w:rsidRDefault="00043E53">
            <w:pPr>
              <w:widowControl w:val="0"/>
              <w:rPr>
                <w:rFonts w:ascii="Times New Roman" w:eastAsia="MS Mincho" w:hAnsi="Times New Roman"/>
              </w:rPr>
            </w:pPr>
            <w:r>
              <w:rPr>
                <w:rFonts w:ascii="Times New Roman" w:eastAsia="MS Mincho" w:hAnsi="Times New Roman"/>
              </w:rPr>
              <w:t xml:space="preserve"> </w:t>
            </w:r>
          </w:p>
        </w:tc>
        <w:tc>
          <w:tcPr>
            <w:tcW w:w="237" w:type="dxa"/>
          </w:tcPr>
          <w:p w14:paraId="401CB0CC" w14:textId="77777777" w:rsidR="00242F8E" w:rsidRDefault="00242F8E"/>
        </w:tc>
      </w:tr>
      <w:tr w:rsidR="00242F8E" w14:paraId="08A0516E" w14:textId="77777777">
        <w:trPr>
          <w:trHeight w:val="765"/>
        </w:trPr>
        <w:tc>
          <w:tcPr>
            <w:tcW w:w="968" w:type="dxa"/>
            <w:tcBorders>
              <w:top w:val="single" w:sz="4" w:space="0" w:color="000000"/>
              <w:left w:val="single" w:sz="4" w:space="0" w:color="000000"/>
              <w:bottom w:val="single" w:sz="4" w:space="0" w:color="000000"/>
              <w:right w:val="single" w:sz="4" w:space="0" w:color="000000"/>
            </w:tcBorders>
          </w:tcPr>
          <w:p w14:paraId="40608A2C"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3.2.</w:t>
            </w:r>
          </w:p>
        </w:tc>
        <w:tc>
          <w:tcPr>
            <w:tcW w:w="2493" w:type="dxa"/>
            <w:tcBorders>
              <w:top w:val="single" w:sz="4" w:space="0" w:color="000000"/>
              <w:left w:val="single" w:sz="4" w:space="0" w:color="000000"/>
              <w:bottom w:val="single" w:sz="4" w:space="0" w:color="000000"/>
              <w:right w:val="single" w:sz="4" w:space="0" w:color="000000"/>
            </w:tcBorders>
          </w:tcPr>
          <w:p w14:paraId="52A1A103"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Apkalpotāja displejs</w:t>
            </w:r>
          </w:p>
        </w:tc>
        <w:tc>
          <w:tcPr>
            <w:tcW w:w="3552" w:type="dxa"/>
            <w:tcBorders>
              <w:top w:val="single" w:sz="4" w:space="0" w:color="000000"/>
              <w:left w:val="single" w:sz="4" w:space="0" w:color="000000"/>
              <w:bottom w:val="single" w:sz="4" w:space="0" w:color="000000"/>
              <w:right w:val="single" w:sz="4" w:space="0" w:color="000000"/>
            </w:tcBorders>
          </w:tcPr>
          <w:p w14:paraId="1DAAC091" w14:textId="77777777" w:rsidR="00242F8E" w:rsidRDefault="00043E53">
            <w:pPr>
              <w:widowControl w:val="0"/>
              <w:rPr>
                <w:rFonts w:ascii="Times New Roman" w:eastAsia="MS Mincho" w:hAnsi="Times New Roman"/>
              </w:rPr>
            </w:pPr>
            <w:r>
              <w:rPr>
                <w:rFonts w:ascii="Times New Roman" w:eastAsia="MS Mincho" w:hAnsi="Times New Roman"/>
              </w:rPr>
              <w:t>Jābūt iespējai izmantot profesionālu 10–12 collu LED skārienjūtīgu displeju kā apkalpotāja displeju.</w:t>
            </w:r>
          </w:p>
          <w:p w14:paraId="3AAA314D" w14:textId="77777777" w:rsidR="00242F8E" w:rsidRDefault="00043E53">
            <w:pPr>
              <w:widowControl w:val="0"/>
              <w:rPr>
                <w:rFonts w:ascii="Times New Roman" w:eastAsia="MS Mincho" w:hAnsi="Times New Roman"/>
              </w:rPr>
            </w:pPr>
            <w:r>
              <w:rPr>
                <w:rFonts w:ascii="Times New Roman" w:eastAsia="MS Mincho" w:hAnsi="Times New Roman"/>
              </w:rPr>
              <w:t>Displejam jānodrošina iespēja attēlot:</w:t>
            </w:r>
          </w:p>
          <w:p w14:paraId="2E321A69" w14:textId="77777777" w:rsidR="00242F8E" w:rsidRDefault="00043E53">
            <w:pPr>
              <w:pStyle w:val="Sarakstarindkopa"/>
              <w:widowControl w:val="0"/>
              <w:numPr>
                <w:ilvl w:val="0"/>
                <w:numId w:val="2"/>
              </w:numPr>
              <w:spacing w:after="0"/>
              <w:ind w:left="508"/>
              <w:rPr>
                <w:rFonts w:ascii="Times New Roman" w:eastAsia="MS Mincho" w:hAnsi="Times New Roman"/>
              </w:rPr>
            </w:pPr>
            <w:r>
              <w:rPr>
                <w:rFonts w:ascii="Times New Roman" w:eastAsia="MS Mincho" w:hAnsi="Times New Roman"/>
              </w:rPr>
              <w:t>izsauktā talona numuru,</w:t>
            </w:r>
          </w:p>
          <w:p w14:paraId="532BF3E7" w14:textId="77777777" w:rsidR="00242F8E" w:rsidRDefault="00043E53">
            <w:pPr>
              <w:pStyle w:val="Sarakstarindkopa"/>
              <w:widowControl w:val="0"/>
              <w:numPr>
                <w:ilvl w:val="0"/>
                <w:numId w:val="2"/>
              </w:numPr>
              <w:spacing w:after="0"/>
              <w:ind w:left="508"/>
              <w:rPr>
                <w:rFonts w:ascii="Times New Roman" w:eastAsia="MS Mincho" w:hAnsi="Times New Roman"/>
              </w:rPr>
            </w:pPr>
            <w:r>
              <w:rPr>
                <w:rFonts w:ascii="Times New Roman" w:eastAsia="MS Mincho" w:hAnsi="Times New Roman"/>
              </w:rPr>
              <w:t>apkalpošanas statusu vai iepriekš definētus tekstus (piem., “Lūdzam uzgaidīt!”, “Aizņemts”),</w:t>
            </w:r>
          </w:p>
          <w:p w14:paraId="5838C2E0" w14:textId="77777777" w:rsidR="00242F8E" w:rsidRDefault="00043E53">
            <w:pPr>
              <w:pStyle w:val="Sarakstarindkopa"/>
              <w:widowControl w:val="0"/>
              <w:numPr>
                <w:ilvl w:val="0"/>
                <w:numId w:val="2"/>
              </w:numPr>
              <w:spacing w:after="0"/>
              <w:ind w:left="508"/>
              <w:rPr>
                <w:rFonts w:ascii="Times New Roman" w:eastAsia="MS Mincho" w:hAnsi="Times New Roman"/>
              </w:rPr>
            </w:pPr>
            <w:r>
              <w:rPr>
                <w:rFonts w:ascii="Times New Roman" w:eastAsia="MS Mincho" w:hAnsi="Times New Roman"/>
              </w:rPr>
              <w:t>svarīgu informāciju (piem., “Aizliegts ienākt virsdrēbēs!”),</w:t>
            </w:r>
          </w:p>
          <w:p w14:paraId="1499030A" w14:textId="77777777" w:rsidR="00242F8E" w:rsidRDefault="00043E53">
            <w:pPr>
              <w:pStyle w:val="Sarakstarindkopa"/>
              <w:widowControl w:val="0"/>
              <w:numPr>
                <w:ilvl w:val="0"/>
                <w:numId w:val="2"/>
              </w:numPr>
              <w:spacing w:after="0"/>
              <w:ind w:left="508"/>
              <w:rPr>
                <w:rFonts w:ascii="Times New Roman" w:eastAsia="MS Mincho" w:hAnsi="Times New Roman"/>
              </w:rPr>
            </w:pPr>
            <w:r>
              <w:rPr>
                <w:rFonts w:ascii="Times New Roman" w:eastAsia="MS Mincho" w:hAnsi="Times New Roman"/>
              </w:rPr>
              <w:t>attēlus (JPG, PNG u.c. formātus).</w:t>
            </w:r>
          </w:p>
          <w:p w14:paraId="4D164D2E" w14:textId="77777777" w:rsidR="00242F8E" w:rsidRDefault="00043E53">
            <w:pPr>
              <w:pStyle w:val="Sarakstarindkopa"/>
              <w:widowControl w:val="0"/>
              <w:numPr>
                <w:ilvl w:val="0"/>
                <w:numId w:val="2"/>
              </w:numPr>
              <w:spacing w:after="0"/>
              <w:ind w:left="508"/>
              <w:rPr>
                <w:rFonts w:ascii="Times New Roman" w:eastAsia="MS Mincho" w:hAnsi="Times New Roman"/>
              </w:rPr>
            </w:pPr>
            <w:r>
              <w:rPr>
                <w:rFonts w:ascii="Times New Roman" w:eastAsia="MS Mincho" w:hAnsi="Times New Roman"/>
              </w:rPr>
              <w:t>Rindā stāvošo talonu numurus</w:t>
            </w:r>
          </w:p>
          <w:p w14:paraId="6B9BC08A" w14:textId="77777777" w:rsidR="00242F8E" w:rsidRDefault="00043E53">
            <w:pPr>
              <w:widowControl w:val="0"/>
              <w:rPr>
                <w:rFonts w:ascii="Times New Roman" w:eastAsia="MS Mincho" w:hAnsi="Times New Roman"/>
              </w:rPr>
            </w:pPr>
            <w:r>
              <w:rPr>
                <w:rFonts w:ascii="Times New Roman" w:eastAsia="MS Mincho" w:hAnsi="Times New Roman"/>
              </w:rPr>
              <w:t>Informācijas attēlošanas secībai, ilgumam un intervāliem jābūt pilnībā rediģējamiem un pielāgojamiem.</w:t>
            </w:r>
          </w:p>
        </w:tc>
        <w:tc>
          <w:tcPr>
            <w:tcW w:w="2812" w:type="dxa"/>
            <w:tcBorders>
              <w:top w:val="single" w:sz="4" w:space="0" w:color="000000"/>
              <w:left w:val="single" w:sz="4" w:space="0" w:color="000000"/>
              <w:bottom w:val="single" w:sz="4" w:space="0" w:color="000000"/>
              <w:right w:val="single" w:sz="4" w:space="0" w:color="000000"/>
            </w:tcBorders>
          </w:tcPr>
          <w:p w14:paraId="51365E60" w14:textId="77777777" w:rsidR="00242F8E" w:rsidRDefault="00242F8E">
            <w:pPr>
              <w:widowControl w:val="0"/>
              <w:rPr>
                <w:rFonts w:ascii="Times New Roman" w:eastAsia="MS Mincho" w:hAnsi="Times New Roman"/>
              </w:rPr>
            </w:pPr>
          </w:p>
        </w:tc>
        <w:tc>
          <w:tcPr>
            <w:tcW w:w="237" w:type="dxa"/>
          </w:tcPr>
          <w:p w14:paraId="2DCF669D" w14:textId="77777777" w:rsidR="00242F8E" w:rsidRDefault="00242F8E"/>
        </w:tc>
      </w:tr>
      <w:tr w:rsidR="00242F8E" w14:paraId="7DC0B8C0" w14:textId="77777777">
        <w:trPr>
          <w:trHeight w:val="765"/>
        </w:trPr>
        <w:tc>
          <w:tcPr>
            <w:tcW w:w="968" w:type="dxa"/>
            <w:tcBorders>
              <w:top w:val="single" w:sz="4" w:space="0" w:color="000000"/>
              <w:left w:val="single" w:sz="4" w:space="0" w:color="000000"/>
              <w:bottom w:val="single" w:sz="4" w:space="0" w:color="000000"/>
              <w:right w:val="single" w:sz="4" w:space="0" w:color="000000"/>
            </w:tcBorders>
          </w:tcPr>
          <w:p w14:paraId="0960ABE0"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3.3.</w:t>
            </w:r>
          </w:p>
        </w:tc>
        <w:tc>
          <w:tcPr>
            <w:tcW w:w="2493" w:type="dxa"/>
            <w:tcBorders>
              <w:top w:val="single" w:sz="4" w:space="0" w:color="000000"/>
              <w:left w:val="single" w:sz="4" w:space="0" w:color="000000"/>
              <w:bottom w:val="single" w:sz="4" w:space="0" w:color="000000"/>
              <w:right w:val="single" w:sz="4" w:space="0" w:color="000000"/>
            </w:tcBorders>
          </w:tcPr>
          <w:p w14:paraId="5CAE6BB7" w14:textId="77777777" w:rsidR="00242F8E" w:rsidRDefault="00043E53">
            <w:pPr>
              <w:spacing w:line="252" w:lineRule="auto"/>
              <w:rPr>
                <w:rFonts w:ascii="Times New Roman" w:eastAsia="MS Mincho" w:hAnsi="Times New Roman"/>
              </w:rPr>
            </w:pPr>
            <w:r>
              <w:rPr>
                <w:rFonts w:ascii="Times New Roman" w:eastAsia="MS Mincho" w:hAnsi="Times New Roman"/>
              </w:rPr>
              <w:t>Biļešu kiosks</w:t>
            </w:r>
          </w:p>
          <w:p w14:paraId="2A67464A" w14:textId="77777777" w:rsidR="00242F8E" w:rsidRDefault="00242F8E">
            <w:pPr>
              <w:widowControl w:val="0"/>
              <w:spacing w:after="160" w:line="252" w:lineRule="auto"/>
              <w:rPr>
                <w:rFonts w:ascii="Times New Roman" w:eastAsia="MS Mincho" w:hAnsi="Times New Roman"/>
              </w:rPr>
            </w:pPr>
          </w:p>
        </w:tc>
        <w:tc>
          <w:tcPr>
            <w:tcW w:w="3552" w:type="dxa"/>
            <w:tcBorders>
              <w:top w:val="single" w:sz="4" w:space="0" w:color="000000"/>
              <w:left w:val="single" w:sz="4" w:space="0" w:color="000000"/>
              <w:bottom w:val="single" w:sz="4" w:space="0" w:color="000000"/>
              <w:right w:val="single" w:sz="4" w:space="0" w:color="000000"/>
            </w:tcBorders>
          </w:tcPr>
          <w:p w14:paraId="5700538E" w14:textId="77777777" w:rsidR="00242F8E" w:rsidRDefault="00043E53">
            <w:pPr>
              <w:widowControl w:val="0"/>
              <w:spacing w:line="252" w:lineRule="auto"/>
              <w:rPr>
                <w:rFonts w:ascii="Times New Roman" w:eastAsia="MS Mincho" w:hAnsi="Times New Roman"/>
              </w:rPr>
            </w:pPr>
            <w:r>
              <w:rPr>
                <w:rFonts w:ascii="Times New Roman" w:eastAsia="MS Mincho" w:hAnsi="Times New Roman"/>
              </w:rPr>
              <w:t>-vismaz 10” skārienjūtīgs displejs;</w:t>
            </w:r>
          </w:p>
          <w:p w14:paraId="42926426" w14:textId="77777777" w:rsidR="00242F8E" w:rsidRDefault="00043E53">
            <w:pPr>
              <w:widowControl w:val="0"/>
              <w:spacing w:line="252" w:lineRule="auto"/>
              <w:rPr>
                <w:rFonts w:ascii="Times New Roman" w:eastAsia="MS Mincho" w:hAnsi="Times New Roman"/>
              </w:rPr>
            </w:pPr>
            <w:r>
              <w:rPr>
                <w:rFonts w:ascii="Times New Roman" w:hAnsi="Times New Roman"/>
              </w:rPr>
              <w:t xml:space="preserve">-ar vismaz diviem sensoriem </w:t>
            </w:r>
            <w:r>
              <w:rPr>
                <w:rFonts w:ascii="Times New Roman" w:hAnsi="Times New Roman"/>
              </w:rPr>
              <w:lastRenderedPageBreak/>
              <w:t>kanāliem (piemēram: fiziskas pogas)</w:t>
            </w:r>
          </w:p>
        </w:tc>
        <w:tc>
          <w:tcPr>
            <w:tcW w:w="2812" w:type="dxa"/>
            <w:tcBorders>
              <w:top w:val="single" w:sz="4" w:space="0" w:color="000000"/>
              <w:left w:val="single" w:sz="4" w:space="0" w:color="000000"/>
              <w:bottom w:val="single" w:sz="4" w:space="0" w:color="000000"/>
              <w:right w:val="single" w:sz="4" w:space="0" w:color="000000"/>
            </w:tcBorders>
          </w:tcPr>
          <w:p w14:paraId="0518DF6C" w14:textId="77777777" w:rsidR="00242F8E" w:rsidRDefault="00242F8E">
            <w:pPr>
              <w:widowControl w:val="0"/>
              <w:rPr>
                <w:rFonts w:ascii="Times New Roman" w:eastAsia="MS Mincho" w:hAnsi="Times New Roman"/>
              </w:rPr>
            </w:pPr>
          </w:p>
        </w:tc>
        <w:tc>
          <w:tcPr>
            <w:tcW w:w="237" w:type="dxa"/>
          </w:tcPr>
          <w:p w14:paraId="263FEF01" w14:textId="77777777" w:rsidR="00242F8E" w:rsidRDefault="00242F8E"/>
        </w:tc>
      </w:tr>
      <w:tr w:rsidR="00242F8E" w14:paraId="1849C92C" w14:textId="77777777">
        <w:trPr>
          <w:trHeight w:val="765"/>
        </w:trPr>
        <w:tc>
          <w:tcPr>
            <w:tcW w:w="968" w:type="dxa"/>
            <w:tcBorders>
              <w:top w:val="single" w:sz="4" w:space="0" w:color="000000"/>
              <w:left w:val="single" w:sz="4" w:space="0" w:color="000000"/>
              <w:bottom w:val="single" w:sz="4" w:space="0" w:color="000000"/>
              <w:right w:val="single" w:sz="4" w:space="0" w:color="000000"/>
            </w:tcBorders>
          </w:tcPr>
          <w:p w14:paraId="657C9136"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3.4.</w:t>
            </w:r>
          </w:p>
        </w:tc>
        <w:tc>
          <w:tcPr>
            <w:tcW w:w="2493" w:type="dxa"/>
            <w:tcBorders>
              <w:top w:val="single" w:sz="4" w:space="0" w:color="000000"/>
              <w:left w:val="single" w:sz="4" w:space="0" w:color="000000"/>
              <w:bottom w:val="single" w:sz="4" w:space="0" w:color="000000"/>
              <w:right w:val="single" w:sz="4" w:space="0" w:color="000000"/>
            </w:tcBorders>
          </w:tcPr>
          <w:p w14:paraId="76DBC15F" w14:textId="77777777" w:rsidR="00242F8E" w:rsidRDefault="00043E53">
            <w:pPr>
              <w:widowControl w:val="0"/>
              <w:spacing w:after="160" w:line="252" w:lineRule="auto"/>
              <w:rPr>
                <w:rFonts w:ascii="Times New Roman" w:eastAsia="MS Mincho" w:hAnsi="Times New Roman"/>
              </w:rPr>
            </w:pPr>
            <w:proofErr w:type="spellStart"/>
            <w:r>
              <w:rPr>
                <w:rFonts w:ascii="Times New Roman" w:eastAsia="MS Mincho" w:hAnsi="Times New Roman"/>
              </w:rPr>
              <w:t>Termodruka</w:t>
            </w:r>
            <w:proofErr w:type="spellEnd"/>
          </w:p>
        </w:tc>
        <w:tc>
          <w:tcPr>
            <w:tcW w:w="3552" w:type="dxa"/>
            <w:tcBorders>
              <w:top w:val="single" w:sz="4" w:space="0" w:color="000000"/>
              <w:left w:val="single" w:sz="4" w:space="0" w:color="000000"/>
              <w:bottom w:val="single" w:sz="4" w:space="0" w:color="000000"/>
              <w:right w:val="single" w:sz="4" w:space="0" w:color="000000"/>
            </w:tcBorders>
          </w:tcPr>
          <w:p w14:paraId="679643E8"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Numuriņu izdrukāšanai</w:t>
            </w:r>
          </w:p>
        </w:tc>
        <w:tc>
          <w:tcPr>
            <w:tcW w:w="2812" w:type="dxa"/>
            <w:tcBorders>
              <w:top w:val="single" w:sz="4" w:space="0" w:color="000000"/>
              <w:left w:val="single" w:sz="4" w:space="0" w:color="000000"/>
              <w:bottom w:val="single" w:sz="4" w:space="0" w:color="000000"/>
              <w:right w:val="single" w:sz="4" w:space="0" w:color="000000"/>
            </w:tcBorders>
          </w:tcPr>
          <w:p w14:paraId="0AB818CA" w14:textId="77777777" w:rsidR="00242F8E" w:rsidRDefault="00242F8E">
            <w:pPr>
              <w:widowControl w:val="0"/>
              <w:rPr>
                <w:rFonts w:ascii="Times New Roman" w:eastAsia="MS Mincho" w:hAnsi="Times New Roman"/>
              </w:rPr>
            </w:pPr>
          </w:p>
        </w:tc>
        <w:tc>
          <w:tcPr>
            <w:tcW w:w="237" w:type="dxa"/>
          </w:tcPr>
          <w:p w14:paraId="539BBA60" w14:textId="77777777" w:rsidR="00242F8E" w:rsidRDefault="00242F8E"/>
        </w:tc>
      </w:tr>
      <w:tr w:rsidR="00242F8E" w14:paraId="28133C8F" w14:textId="77777777">
        <w:trPr>
          <w:trHeight w:val="765"/>
        </w:trPr>
        <w:tc>
          <w:tcPr>
            <w:tcW w:w="968" w:type="dxa"/>
            <w:tcBorders>
              <w:top w:val="single" w:sz="4" w:space="0" w:color="000000"/>
              <w:left w:val="single" w:sz="4" w:space="0" w:color="000000"/>
              <w:bottom w:val="single" w:sz="4" w:space="0" w:color="000000"/>
              <w:right w:val="single" w:sz="4" w:space="0" w:color="000000"/>
            </w:tcBorders>
          </w:tcPr>
          <w:p w14:paraId="61B75DB8"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3.5.</w:t>
            </w:r>
          </w:p>
        </w:tc>
        <w:tc>
          <w:tcPr>
            <w:tcW w:w="2493" w:type="dxa"/>
            <w:tcBorders>
              <w:top w:val="single" w:sz="4" w:space="0" w:color="000000"/>
              <w:left w:val="single" w:sz="4" w:space="0" w:color="000000"/>
              <w:bottom w:val="single" w:sz="4" w:space="0" w:color="000000"/>
              <w:right w:val="single" w:sz="4" w:space="0" w:color="000000"/>
            </w:tcBorders>
          </w:tcPr>
          <w:p w14:paraId="529359A6"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 xml:space="preserve">Grīdas  stiprinājums biļešu kioskam </w:t>
            </w:r>
          </w:p>
        </w:tc>
        <w:tc>
          <w:tcPr>
            <w:tcW w:w="3552" w:type="dxa"/>
            <w:tcBorders>
              <w:top w:val="single" w:sz="4" w:space="0" w:color="000000"/>
              <w:left w:val="single" w:sz="4" w:space="0" w:color="000000"/>
              <w:bottom w:val="single" w:sz="4" w:space="0" w:color="000000"/>
              <w:right w:val="single" w:sz="4" w:space="0" w:color="000000"/>
            </w:tcBorders>
          </w:tcPr>
          <w:p w14:paraId="79E30E2B"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 xml:space="preserve">saderīgs ar piedāvāto biļešu kiosku </w:t>
            </w:r>
          </w:p>
        </w:tc>
        <w:tc>
          <w:tcPr>
            <w:tcW w:w="2812" w:type="dxa"/>
            <w:tcBorders>
              <w:top w:val="single" w:sz="4" w:space="0" w:color="000000"/>
              <w:left w:val="single" w:sz="4" w:space="0" w:color="000000"/>
              <w:bottom w:val="single" w:sz="4" w:space="0" w:color="000000"/>
              <w:right w:val="single" w:sz="4" w:space="0" w:color="000000"/>
            </w:tcBorders>
          </w:tcPr>
          <w:p w14:paraId="16A371CC" w14:textId="77777777" w:rsidR="00242F8E" w:rsidRDefault="00242F8E">
            <w:pPr>
              <w:widowControl w:val="0"/>
              <w:rPr>
                <w:rFonts w:ascii="Times New Roman" w:eastAsia="MS Mincho" w:hAnsi="Times New Roman"/>
              </w:rPr>
            </w:pPr>
          </w:p>
        </w:tc>
        <w:tc>
          <w:tcPr>
            <w:tcW w:w="237" w:type="dxa"/>
          </w:tcPr>
          <w:p w14:paraId="1751616C" w14:textId="77777777" w:rsidR="00242F8E" w:rsidRDefault="00242F8E"/>
        </w:tc>
      </w:tr>
      <w:tr w:rsidR="00242F8E" w14:paraId="7F6FB56A" w14:textId="77777777">
        <w:trPr>
          <w:trHeight w:val="765"/>
        </w:trPr>
        <w:tc>
          <w:tcPr>
            <w:tcW w:w="968" w:type="dxa"/>
            <w:tcBorders>
              <w:top w:val="single" w:sz="4" w:space="0" w:color="000000"/>
              <w:left w:val="single" w:sz="4" w:space="0" w:color="000000"/>
              <w:bottom w:val="single" w:sz="4" w:space="0" w:color="000000"/>
              <w:right w:val="single" w:sz="4" w:space="0" w:color="000000"/>
            </w:tcBorders>
          </w:tcPr>
          <w:p w14:paraId="05070901"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3.6.</w:t>
            </w:r>
          </w:p>
        </w:tc>
        <w:tc>
          <w:tcPr>
            <w:tcW w:w="2493" w:type="dxa"/>
            <w:tcBorders>
              <w:top w:val="single" w:sz="4" w:space="0" w:color="000000"/>
              <w:left w:val="single" w:sz="4" w:space="0" w:color="000000"/>
              <w:bottom w:val="single" w:sz="4" w:space="0" w:color="000000"/>
              <w:right w:val="single" w:sz="4" w:space="0" w:color="000000"/>
            </w:tcBorders>
          </w:tcPr>
          <w:p w14:paraId="79F110AD" w14:textId="77777777" w:rsidR="00242F8E" w:rsidRDefault="00043E53">
            <w:pPr>
              <w:spacing w:line="252" w:lineRule="auto"/>
              <w:rPr>
                <w:rFonts w:ascii="Times New Roman" w:eastAsia="MS Mincho" w:hAnsi="Times New Roman"/>
              </w:rPr>
            </w:pPr>
            <w:r>
              <w:rPr>
                <w:rFonts w:ascii="Times New Roman" w:eastAsia="MS Mincho" w:hAnsi="Times New Roman"/>
              </w:rPr>
              <w:t>Darba vietas displejs</w:t>
            </w:r>
          </w:p>
          <w:p w14:paraId="3019A839" w14:textId="77777777" w:rsidR="00242F8E" w:rsidRDefault="00242F8E">
            <w:pPr>
              <w:widowControl w:val="0"/>
              <w:spacing w:after="160" w:line="252" w:lineRule="auto"/>
              <w:rPr>
                <w:rFonts w:ascii="Times New Roman" w:eastAsia="MS Mincho" w:hAnsi="Times New Roman"/>
              </w:rPr>
            </w:pPr>
          </w:p>
        </w:tc>
        <w:tc>
          <w:tcPr>
            <w:tcW w:w="3552" w:type="dxa"/>
            <w:tcBorders>
              <w:top w:val="single" w:sz="4" w:space="0" w:color="000000"/>
              <w:left w:val="single" w:sz="4" w:space="0" w:color="000000"/>
              <w:bottom w:val="single" w:sz="4" w:space="0" w:color="000000"/>
              <w:right w:val="single" w:sz="4" w:space="0" w:color="000000"/>
            </w:tcBorders>
          </w:tcPr>
          <w:p w14:paraId="6357516C" w14:textId="77777777" w:rsidR="00242F8E" w:rsidRDefault="00043E53">
            <w:pPr>
              <w:pStyle w:val="Sarakstarindkopa"/>
              <w:numPr>
                <w:ilvl w:val="0"/>
                <w:numId w:val="2"/>
              </w:numPr>
              <w:spacing w:after="0" w:line="252" w:lineRule="auto"/>
              <w:ind w:left="0"/>
              <w:rPr>
                <w:rFonts w:ascii="Times New Roman" w:eastAsia="MS Mincho" w:hAnsi="Times New Roman"/>
              </w:rPr>
            </w:pPr>
            <w:r>
              <w:rPr>
                <w:rFonts w:ascii="Times New Roman" w:eastAsia="MS Mincho" w:hAnsi="Times New Roman"/>
              </w:rPr>
              <w:t>vismaz 10” skārienjūtīgs displejs</w:t>
            </w:r>
          </w:p>
          <w:p w14:paraId="27DB7759" w14:textId="77777777" w:rsidR="00242F8E" w:rsidRDefault="00043E53">
            <w:pPr>
              <w:pStyle w:val="Sarakstarindkopa"/>
              <w:numPr>
                <w:ilvl w:val="0"/>
                <w:numId w:val="2"/>
              </w:numPr>
              <w:spacing w:after="0" w:line="252" w:lineRule="auto"/>
              <w:ind w:left="0"/>
              <w:rPr>
                <w:rFonts w:ascii="Times New Roman" w:eastAsia="MS Mincho" w:hAnsi="Times New Roman"/>
              </w:rPr>
            </w:pPr>
            <w:r>
              <w:rPr>
                <w:rFonts w:ascii="Times New Roman" w:eastAsia="MS Mincho" w:hAnsi="Times New Roman"/>
              </w:rPr>
              <w:t>POE barošana</w:t>
            </w:r>
          </w:p>
        </w:tc>
        <w:tc>
          <w:tcPr>
            <w:tcW w:w="2812" w:type="dxa"/>
            <w:tcBorders>
              <w:top w:val="single" w:sz="4" w:space="0" w:color="000000"/>
              <w:left w:val="single" w:sz="4" w:space="0" w:color="000000"/>
              <w:bottom w:val="single" w:sz="4" w:space="0" w:color="000000"/>
              <w:right w:val="single" w:sz="4" w:space="0" w:color="000000"/>
            </w:tcBorders>
          </w:tcPr>
          <w:p w14:paraId="297E6661" w14:textId="77777777" w:rsidR="00242F8E" w:rsidRDefault="00242F8E">
            <w:pPr>
              <w:widowControl w:val="0"/>
              <w:rPr>
                <w:rFonts w:ascii="Times New Roman" w:eastAsia="MS Mincho" w:hAnsi="Times New Roman"/>
              </w:rPr>
            </w:pPr>
          </w:p>
        </w:tc>
        <w:tc>
          <w:tcPr>
            <w:tcW w:w="237" w:type="dxa"/>
          </w:tcPr>
          <w:p w14:paraId="712A50EE" w14:textId="77777777" w:rsidR="00242F8E" w:rsidRDefault="00242F8E"/>
        </w:tc>
      </w:tr>
      <w:tr w:rsidR="00242F8E" w14:paraId="1B87852B" w14:textId="77777777">
        <w:trPr>
          <w:trHeight w:val="765"/>
        </w:trPr>
        <w:tc>
          <w:tcPr>
            <w:tcW w:w="968" w:type="dxa"/>
            <w:tcBorders>
              <w:top w:val="single" w:sz="4" w:space="0" w:color="000000"/>
              <w:left w:val="single" w:sz="4" w:space="0" w:color="000000"/>
              <w:bottom w:val="single" w:sz="4" w:space="0" w:color="000000"/>
              <w:right w:val="single" w:sz="4" w:space="0" w:color="000000"/>
            </w:tcBorders>
          </w:tcPr>
          <w:p w14:paraId="7B8FA68E"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3.7.</w:t>
            </w:r>
          </w:p>
        </w:tc>
        <w:tc>
          <w:tcPr>
            <w:tcW w:w="2493" w:type="dxa"/>
            <w:tcBorders>
              <w:top w:val="single" w:sz="4" w:space="0" w:color="000000"/>
              <w:left w:val="single" w:sz="4" w:space="0" w:color="000000"/>
              <w:bottom w:val="single" w:sz="4" w:space="0" w:color="000000"/>
              <w:right w:val="single" w:sz="4" w:space="0" w:color="000000"/>
            </w:tcBorders>
          </w:tcPr>
          <w:p w14:paraId="50F589F3" w14:textId="77777777" w:rsidR="00242F8E" w:rsidRDefault="00043E53">
            <w:pPr>
              <w:spacing w:line="252" w:lineRule="auto"/>
              <w:rPr>
                <w:rFonts w:ascii="Times New Roman" w:eastAsia="MS Mincho" w:hAnsi="Times New Roman"/>
              </w:rPr>
            </w:pPr>
            <w:r>
              <w:rPr>
                <w:rFonts w:ascii="Times New Roman" w:eastAsia="MS Mincho" w:hAnsi="Times New Roman"/>
              </w:rPr>
              <w:t>Griestu stiprinājums darba vietas displejam</w:t>
            </w:r>
          </w:p>
          <w:p w14:paraId="76BA0C8F" w14:textId="77777777" w:rsidR="00242F8E" w:rsidRDefault="00242F8E">
            <w:pPr>
              <w:spacing w:line="252" w:lineRule="auto"/>
              <w:rPr>
                <w:rFonts w:ascii="Times New Roman" w:eastAsia="MS Mincho" w:hAnsi="Times New Roman"/>
              </w:rPr>
            </w:pPr>
          </w:p>
        </w:tc>
        <w:tc>
          <w:tcPr>
            <w:tcW w:w="3552" w:type="dxa"/>
            <w:tcBorders>
              <w:top w:val="single" w:sz="4" w:space="0" w:color="000000"/>
              <w:left w:val="single" w:sz="4" w:space="0" w:color="000000"/>
              <w:bottom w:val="single" w:sz="4" w:space="0" w:color="000000"/>
              <w:right w:val="single" w:sz="4" w:space="0" w:color="000000"/>
            </w:tcBorders>
          </w:tcPr>
          <w:p w14:paraId="5A80CF9F" w14:textId="77777777" w:rsidR="00242F8E" w:rsidRDefault="00043E53">
            <w:pPr>
              <w:pStyle w:val="Sarakstarindkopa"/>
              <w:numPr>
                <w:ilvl w:val="0"/>
                <w:numId w:val="2"/>
              </w:numPr>
              <w:spacing w:after="0" w:line="252" w:lineRule="auto"/>
              <w:ind w:left="0"/>
              <w:rPr>
                <w:rFonts w:ascii="Times New Roman" w:eastAsia="MS Mincho" w:hAnsi="Times New Roman"/>
              </w:rPr>
            </w:pPr>
            <w:r>
              <w:rPr>
                <w:rFonts w:ascii="Times New Roman" w:eastAsia="MS Mincho" w:hAnsi="Times New Roman"/>
              </w:rPr>
              <w:t xml:space="preserve">saderīgs ar piedāvāto darba vietas displeju </w:t>
            </w:r>
          </w:p>
        </w:tc>
        <w:tc>
          <w:tcPr>
            <w:tcW w:w="2812" w:type="dxa"/>
            <w:tcBorders>
              <w:top w:val="single" w:sz="4" w:space="0" w:color="000000"/>
              <w:left w:val="single" w:sz="4" w:space="0" w:color="000000"/>
              <w:bottom w:val="single" w:sz="4" w:space="0" w:color="000000"/>
              <w:right w:val="single" w:sz="4" w:space="0" w:color="000000"/>
            </w:tcBorders>
          </w:tcPr>
          <w:p w14:paraId="1AA9E267" w14:textId="77777777" w:rsidR="00242F8E" w:rsidRDefault="00242F8E">
            <w:pPr>
              <w:widowControl w:val="0"/>
              <w:rPr>
                <w:rFonts w:ascii="Times New Roman" w:eastAsia="MS Mincho" w:hAnsi="Times New Roman"/>
              </w:rPr>
            </w:pPr>
          </w:p>
        </w:tc>
        <w:tc>
          <w:tcPr>
            <w:tcW w:w="237" w:type="dxa"/>
          </w:tcPr>
          <w:p w14:paraId="025F4284" w14:textId="77777777" w:rsidR="00242F8E" w:rsidRDefault="00242F8E"/>
        </w:tc>
      </w:tr>
      <w:tr w:rsidR="00242F8E" w14:paraId="7F84C6C7" w14:textId="77777777">
        <w:trPr>
          <w:trHeight w:val="765"/>
        </w:trPr>
        <w:tc>
          <w:tcPr>
            <w:tcW w:w="968" w:type="dxa"/>
            <w:tcBorders>
              <w:top w:val="single" w:sz="4" w:space="0" w:color="000000"/>
              <w:left w:val="single" w:sz="4" w:space="0" w:color="000000"/>
              <w:bottom w:val="single" w:sz="4" w:space="0" w:color="000000"/>
              <w:right w:val="single" w:sz="4" w:space="0" w:color="000000"/>
            </w:tcBorders>
          </w:tcPr>
          <w:p w14:paraId="390C737A"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3.8.</w:t>
            </w:r>
          </w:p>
        </w:tc>
        <w:tc>
          <w:tcPr>
            <w:tcW w:w="2493" w:type="dxa"/>
            <w:tcBorders>
              <w:top w:val="single" w:sz="4" w:space="0" w:color="000000"/>
              <w:left w:val="single" w:sz="4" w:space="0" w:color="000000"/>
              <w:bottom w:val="single" w:sz="4" w:space="0" w:color="000000"/>
              <w:right w:val="single" w:sz="4" w:space="0" w:color="000000"/>
            </w:tcBorders>
          </w:tcPr>
          <w:p w14:paraId="2DB6EA49" w14:textId="77777777" w:rsidR="00242F8E" w:rsidRDefault="00043E53">
            <w:pPr>
              <w:spacing w:line="252" w:lineRule="auto"/>
              <w:rPr>
                <w:rFonts w:ascii="Times New Roman" w:eastAsia="MS Mincho" w:hAnsi="Times New Roman"/>
              </w:rPr>
            </w:pPr>
            <w:r>
              <w:rPr>
                <w:rFonts w:ascii="Times New Roman" w:eastAsia="MS Mincho" w:hAnsi="Times New Roman"/>
              </w:rPr>
              <w:t>Citas ierīces rindu vadības sistēmas darbības nodrošināšanai, uzstādīšanas darbi, apmācības</w:t>
            </w:r>
          </w:p>
        </w:tc>
        <w:tc>
          <w:tcPr>
            <w:tcW w:w="3552" w:type="dxa"/>
            <w:tcBorders>
              <w:top w:val="single" w:sz="4" w:space="0" w:color="000000"/>
              <w:left w:val="single" w:sz="4" w:space="0" w:color="000000"/>
              <w:bottom w:val="single" w:sz="4" w:space="0" w:color="000000"/>
              <w:right w:val="single" w:sz="4" w:space="0" w:color="000000"/>
            </w:tcBorders>
          </w:tcPr>
          <w:p w14:paraId="5D46B9A0" w14:textId="77777777" w:rsidR="00242F8E" w:rsidRDefault="00242F8E">
            <w:pPr>
              <w:pStyle w:val="Sarakstarindkopa"/>
              <w:numPr>
                <w:ilvl w:val="0"/>
                <w:numId w:val="2"/>
              </w:numPr>
              <w:spacing w:after="0" w:line="252" w:lineRule="auto"/>
              <w:ind w:left="0"/>
              <w:rPr>
                <w:rFonts w:ascii="Times New Roman" w:eastAsia="MS Mincho" w:hAnsi="Times New Roman"/>
              </w:rPr>
            </w:pPr>
          </w:p>
        </w:tc>
        <w:tc>
          <w:tcPr>
            <w:tcW w:w="2812" w:type="dxa"/>
            <w:tcBorders>
              <w:top w:val="single" w:sz="4" w:space="0" w:color="000000"/>
              <w:left w:val="single" w:sz="4" w:space="0" w:color="000000"/>
              <w:bottom w:val="single" w:sz="4" w:space="0" w:color="000000"/>
              <w:right w:val="single" w:sz="4" w:space="0" w:color="000000"/>
            </w:tcBorders>
          </w:tcPr>
          <w:p w14:paraId="7D4C176C" w14:textId="77777777" w:rsidR="00242F8E" w:rsidRDefault="00242F8E">
            <w:pPr>
              <w:widowControl w:val="0"/>
              <w:rPr>
                <w:rFonts w:ascii="Times New Roman" w:eastAsia="MS Mincho" w:hAnsi="Times New Roman"/>
              </w:rPr>
            </w:pPr>
          </w:p>
        </w:tc>
        <w:tc>
          <w:tcPr>
            <w:tcW w:w="237" w:type="dxa"/>
          </w:tcPr>
          <w:p w14:paraId="6B2B8471" w14:textId="77777777" w:rsidR="00242F8E" w:rsidRDefault="00242F8E"/>
        </w:tc>
      </w:tr>
      <w:tr w:rsidR="00242F8E" w14:paraId="1170E92E" w14:textId="77777777">
        <w:trPr>
          <w:trHeight w:val="765"/>
        </w:trPr>
        <w:tc>
          <w:tcPr>
            <w:tcW w:w="968" w:type="dxa"/>
            <w:tcBorders>
              <w:top w:val="single" w:sz="4" w:space="0" w:color="000000"/>
              <w:left w:val="single" w:sz="4" w:space="0" w:color="000000"/>
              <w:bottom w:val="single" w:sz="4" w:space="0" w:color="000000"/>
              <w:right w:val="single" w:sz="4" w:space="0" w:color="000000"/>
            </w:tcBorders>
          </w:tcPr>
          <w:p w14:paraId="23CAB782"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3.9.</w:t>
            </w:r>
          </w:p>
        </w:tc>
        <w:tc>
          <w:tcPr>
            <w:tcW w:w="2493" w:type="dxa"/>
            <w:tcBorders>
              <w:top w:val="single" w:sz="4" w:space="0" w:color="000000"/>
              <w:left w:val="single" w:sz="4" w:space="0" w:color="000000"/>
              <w:bottom w:val="single" w:sz="4" w:space="0" w:color="000000"/>
              <w:right w:val="single" w:sz="4" w:space="0" w:color="000000"/>
            </w:tcBorders>
          </w:tcPr>
          <w:p w14:paraId="32EEA967" w14:textId="77777777" w:rsidR="00242F8E" w:rsidRDefault="00043E53">
            <w:pPr>
              <w:spacing w:line="252" w:lineRule="auto"/>
              <w:rPr>
                <w:rFonts w:ascii="Times New Roman" w:eastAsia="MS Mincho" w:hAnsi="Times New Roman"/>
              </w:rPr>
            </w:pPr>
            <w:r>
              <w:rPr>
                <w:rFonts w:ascii="Times New Roman" w:eastAsia="MS Mincho" w:hAnsi="Times New Roman"/>
              </w:rPr>
              <w:t>Pārvaldāms komutators</w:t>
            </w:r>
          </w:p>
        </w:tc>
        <w:tc>
          <w:tcPr>
            <w:tcW w:w="3552" w:type="dxa"/>
            <w:tcBorders>
              <w:top w:val="single" w:sz="4" w:space="0" w:color="000000"/>
              <w:left w:val="single" w:sz="4" w:space="0" w:color="000000"/>
              <w:bottom w:val="single" w:sz="4" w:space="0" w:color="000000"/>
              <w:right w:val="single" w:sz="4" w:space="0" w:color="000000"/>
            </w:tcBorders>
          </w:tcPr>
          <w:p w14:paraId="08E5B095" w14:textId="77777777" w:rsidR="00242F8E" w:rsidRDefault="00043E53">
            <w:pPr>
              <w:pStyle w:val="Sarakstarindkopa"/>
              <w:numPr>
                <w:ilvl w:val="0"/>
                <w:numId w:val="2"/>
              </w:numPr>
              <w:spacing w:after="0" w:line="252" w:lineRule="auto"/>
              <w:ind w:left="0"/>
              <w:rPr>
                <w:rFonts w:ascii="Times New Roman" w:eastAsia="MS Mincho" w:hAnsi="Times New Roman"/>
              </w:rPr>
            </w:pPr>
            <w:r>
              <w:rPr>
                <w:rFonts w:ascii="Times New Roman" w:eastAsia="MS Mincho" w:hAnsi="Times New Roman"/>
              </w:rPr>
              <w:t>1Gbps 8 portu POE komutators</w:t>
            </w:r>
          </w:p>
        </w:tc>
        <w:tc>
          <w:tcPr>
            <w:tcW w:w="2812" w:type="dxa"/>
            <w:tcBorders>
              <w:top w:val="single" w:sz="4" w:space="0" w:color="000000"/>
              <w:left w:val="single" w:sz="4" w:space="0" w:color="000000"/>
              <w:bottom w:val="single" w:sz="4" w:space="0" w:color="000000"/>
              <w:right w:val="single" w:sz="4" w:space="0" w:color="000000"/>
            </w:tcBorders>
          </w:tcPr>
          <w:p w14:paraId="6EB407A3" w14:textId="77777777" w:rsidR="00242F8E" w:rsidRDefault="00242F8E">
            <w:pPr>
              <w:widowControl w:val="0"/>
              <w:rPr>
                <w:rFonts w:ascii="Times New Roman" w:eastAsia="MS Mincho" w:hAnsi="Times New Roman"/>
              </w:rPr>
            </w:pPr>
          </w:p>
        </w:tc>
        <w:tc>
          <w:tcPr>
            <w:tcW w:w="237" w:type="dxa"/>
          </w:tcPr>
          <w:p w14:paraId="0B95EB4F" w14:textId="77777777" w:rsidR="00242F8E" w:rsidRDefault="00242F8E"/>
        </w:tc>
      </w:tr>
      <w:tr w:rsidR="00242F8E" w14:paraId="1DAF5DA4" w14:textId="77777777">
        <w:tc>
          <w:tcPr>
            <w:tcW w:w="968" w:type="dxa"/>
            <w:tcBorders>
              <w:top w:val="single" w:sz="4" w:space="0" w:color="000000"/>
              <w:left w:val="single" w:sz="4" w:space="0" w:color="000000"/>
              <w:bottom w:val="single" w:sz="4" w:space="0" w:color="000000"/>
              <w:right w:val="single" w:sz="4" w:space="0" w:color="000000"/>
            </w:tcBorders>
            <w:shd w:val="clear" w:color="auto" w:fill="D0CECE"/>
          </w:tcPr>
          <w:p w14:paraId="33AE3505" w14:textId="77777777" w:rsidR="00242F8E" w:rsidRDefault="00043E53">
            <w:pPr>
              <w:widowControl w:val="0"/>
              <w:spacing w:after="160" w:line="252" w:lineRule="auto"/>
              <w:rPr>
                <w:rFonts w:ascii="Times New Roman" w:eastAsia="MS Mincho" w:hAnsi="Times New Roman"/>
                <w:b/>
              </w:rPr>
            </w:pPr>
            <w:r>
              <w:rPr>
                <w:rFonts w:ascii="Times New Roman" w:eastAsia="MS Mincho" w:hAnsi="Times New Roman"/>
                <w:b/>
              </w:rPr>
              <w:t>4.</w:t>
            </w:r>
          </w:p>
        </w:tc>
        <w:tc>
          <w:tcPr>
            <w:tcW w:w="6045" w:type="dxa"/>
            <w:gridSpan w:val="2"/>
            <w:tcBorders>
              <w:top w:val="single" w:sz="4" w:space="0" w:color="000000"/>
              <w:left w:val="single" w:sz="4" w:space="0" w:color="000000"/>
              <w:bottom w:val="single" w:sz="4" w:space="0" w:color="000000"/>
              <w:right w:val="single" w:sz="4" w:space="0" w:color="000000"/>
            </w:tcBorders>
            <w:shd w:val="clear" w:color="auto" w:fill="D0CECE"/>
          </w:tcPr>
          <w:p w14:paraId="3D34DA35" w14:textId="77777777" w:rsidR="00242F8E" w:rsidRDefault="00043E53">
            <w:pPr>
              <w:widowControl w:val="0"/>
              <w:spacing w:after="160" w:line="252" w:lineRule="auto"/>
              <w:rPr>
                <w:rFonts w:ascii="Times New Roman" w:eastAsia="MS Mincho" w:hAnsi="Times New Roman"/>
                <w:b/>
              </w:rPr>
            </w:pPr>
            <w:r>
              <w:rPr>
                <w:rFonts w:ascii="Times New Roman" w:eastAsia="MS Mincho" w:hAnsi="Times New Roman"/>
                <w:b/>
              </w:rPr>
              <w:t>Sistēmas administrēšana</w:t>
            </w:r>
          </w:p>
        </w:tc>
        <w:tc>
          <w:tcPr>
            <w:tcW w:w="2812" w:type="dxa"/>
            <w:tcBorders>
              <w:top w:val="single" w:sz="4" w:space="0" w:color="000000"/>
              <w:left w:val="single" w:sz="4" w:space="0" w:color="000000"/>
              <w:bottom w:val="single" w:sz="4" w:space="0" w:color="000000"/>
              <w:right w:val="single" w:sz="4" w:space="0" w:color="000000"/>
            </w:tcBorders>
            <w:shd w:val="clear" w:color="auto" w:fill="D0CECE"/>
          </w:tcPr>
          <w:p w14:paraId="2FA3F17B" w14:textId="77777777" w:rsidR="00242F8E" w:rsidRDefault="00043E53">
            <w:pPr>
              <w:widowControl w:val="0"/>
              <w:rPr>
                <w:rFonts w:ascii="Times New Roman" w:eastAsia="MS Mincho" w:hAnsi="Times New Roman"/>
                <w:bCs/>
                <w:i/>
                <w:iCs/>
              </w:rPr>
            </w:pPr>
            <w:r>
              <w:rPr>
                <w:rFonts w:ascii="Times New Roman" w:eastAsia="MS Mincho" w:hAnsi="Times New Roman"/>
                <w:bCs/>
                <w:i/>
                <w:iCs/>
              </w:rPr>
              <w:t xml:space="preserve">Pretendenta piedāvājums. </w:t>
            </w:r>
          </w:p>
          <w:p w14:paraId="3F73C770" w14:textId="77777777" w:rsidR="00242F8E" w:rsidRDefault="00043E53">
            <w:pPr>
              <w:widowControl w:val="0"/>
              <w:rPr>
                <w:rFonts w:ascii="Times New Roman" w:eastAsia="MS Mincho" w:hAnsi="Times New Roman"/>
                <w:b/>
              </w:rPr>
            </w:pPr>
            <w:r>
              <w:rPr>
                <w:rFonts w:ascii="Times New Roman" w:eastAsia="MS Mincho" w:hAnsi="Times New Roman"/>
                <w:bCs/>
                <w:i/>
                <w:iCs/>
              </w:rPr>
              <w:t>Jāapliecina atbilstība prasībām</w:t>
            </w:r>
          </w:p>
        </w:tc>
        <w:tc>
          <w:tcPr>
            <w:tcW w:w="237" w:type="dxa"/>
          </w:tcPr>
          <w:p w14:paraId="57B6DFAA" w14:textId="77777777" w:rsidR="00242F8E" w:rsidRDefault="00242F8E"/>
        </w:tc>
      </w:tr>
      <w:tr w:rsidR="00242F8E" w14:paraId="26B6ABE9" w14:textId="77777777">
        <w:trPr>
          <w:trHeight w:val="765"/>
        </w:trPr>
        <w:tc>
          <w:tcPr>
            <w:tcW w:w="968" w:type="dxa"/>
            <w:tcBorders>
              <w:top w:val="single" w:sz="4" w:space="0" w:color="000000"/>
              <w:left w:val="single" w:sz="4" w:space="0" w:color="000000"/>
              <w:bottom w:val="single" w:sz="4" w:space="0" w:color="000000"/>
              <w:right w:val="single" w:sz="4" w:space="0" w:color="000000"/>
            </w:tcBorders>
          </w:tcPr>
          <w:p w14:paraId="6BA83118"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4.1.</w:t>
            </w:r>
          </w:p>
        </w:tc>
        <w:tc>
          <w:tcPr>
            <w:tcW w:w="2493" w:type="dxa"/>
            <w:tcBorders>
              <w:top w:val="single" w:sz="4" w:space="0" w:color="000000"/>
              <w:left w:val="single" w:sz="4" w:space="0" w:color="000000"/>
              <w:bottom w:val="single" w:sz="4" w:space="0" w:color="000000"/>
              <w:right w:val="single" w:sz="4" w:space="0" w:color="000000"/>
            </w:tcBorders>
          </w:tcPr>
          <w:p w14:paraId="2E7061BA"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Lietotāju pārvaldīšana</w:t>
            </w:r>
          </w:p>
        </w:tc>
        <w:tc>
          <w:tcPr>
            <w:tcW w:w="3552" w:type="dxa"/>
            <w:tcBorders>
              <w:top w:val="single" w:sz="4" w:space="0" w:color="000000"/>
              <w:left w:val="single" w:sz="4" w:space="0" w:color="000000"/>
              <w:bottom w:val="single" w:sz="4" w:space="0" w:color="000000"/>
              <w:right w:val="single" w:sz="4" w:space="0" w:color="000000"/>
            </w:tcBorders>
          </w:tcPr>
          <w:p w14:paraId="2861E7BA"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 xml:space="preserve">1. Jābūt iespējai izveidot lietotāju profilus. </w:t>
            </w:r>
            <w:r>
              <w:rPr>
                <w:rFonts w:ascii="Times New Roman" w:eastAsia="MS Mincho" w:hAnsi="Times New Roman"/>
              </w:rPr>
              <w:br/>
            </w:r>
            <w:r>
              <w:rPr>
                <w:rFonts w:ascii="Times New Roman" w:eastAsia="MS Mincho" w:hAnsi="Times New Roman"/>
              </w:rPr>
              <w:t>2. Jābūt iespējai piešķirt lietotājiem noteikta līmeņa atļaujas tiesības satura rediģēšanai un sistēmas pārvaldībai.</w:t>
            </w:r>
          </w:p>
        </w:tc>
        <w:tc>
          <w:tcPr>
            <w:tcW w:w="2812" w:type="dxa"/>
            <w:tcBorders>
              <w:top w:val="single" w:sz="4" w:space="0" w:color="000000"/>
              <w:left w:val="single" w:sz="4" w:space="0" w:color="000000"/>
              <w:bottom w:val="single" w:sz="4" w:space="0" w:color="000000"/>
              <w:right w:val="single" w:sz="4" w:space="0" w:color="000000"/>
            </w:tcBorders>
          </w:tcPr>
          <w:p w14:paraId="4F03852A" w14:textId="77777777" w:rsidR="00242F8E" w:rsidRDefault="00242F8E">
            <w:pPr>
              <w:widowControl w:val="0"/>
              <w:rPr>
                <w:rFonts w:ascii="Times New Roman" w:eastAsia="MS Mincho" w:hAnsi="Times New Roman"/>
              </w:rPr>
            </w:pPr>
          </w:p>
        </w:tc>
        <w:tc>
          <w:tcPr>
            <w:tcW w:w="237" w:type="dxa"/>
          </w:tcPr>
          <w:p w14:paraId="551877BF" w14:textId="77777777" w:rsidR="00242F8E" w:rsidRDefault="00242F8E"/>
        </w:tc>
      </w:tr>
      <w:tr w:rsidR="00242F8E" w14:paraId="623C70D7" w14:textId="77777777">
        <w:trPr>
          <w:trHeight w:val="510"/>
        </w:trPr>
        <w:tc>
          <w:tcPr>
            <w:tcW w:w="968" w:type="dxa"/>
            <w:tcBorders>
              <w:top w:val="single" w:sz="4" w:space="0" w:color="000000"/>
              <w:left w:val="single" w:sz="4" w:space="0" w:color="000000"/>
              <w:bottom w:val="single" w:sz="4" w:space="0" w:color="000000"/>
              <w:right w:val="single" w:sz="4" w:space="0" w:color="000000"/>
            </w:tcBorders>
          </w:tcPr>
          <w:p w14:paraId="48EDD519"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4.2.</w:t>
            </w:r>
          </w:p>
        </w:tc>
        <w:tc>
          <w:tcPr>
            <w:tcW w:w="2493" w:type="dxa"/>
            <w:tcBorders>
              <w:top w:val="single" w:sz="4" w:space="0" w:color="000000"/>
              <w:left w:val="single" w:sz="4" w:space="0" w:color="000000"/>
              <w:bottom w:val="single" w:sz="4" w:space="0" w:color="000000"/>
              <w:right w:val="single" w:sz="4" w:space="0" w:color="000000"/>
            </w:tcBorders>
          </w:tcPr>
          <w:p w14:paraId="6714F68C"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Programmas uzstādīšana</w:t>
            </w:r>
          </w:p>
        </w:tc>
        <w:tc>
          <w:tcPr>
            <w:tcW w:w="3552" w:type="dxa"/>
            <w:tcBorders>
              <w:top w:val="single" w:sz="4" w:space="0" w:color="000000"/>
              <w:left w:val="single" w:sz="4" w:space="0" w:color="000000"/>
              <w:bottom w:val="single" w:sz="4" w:space="0" w:color="000000"/>
              <w:right w:val="single" w:sz="4" w:space="0" w:color="000000"/>
            </w:tcBorders>
          </w:tcPr>
          <w:p w14:paraId="2A434A3A"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 xml:space="preserve">Programmatūrai ir jāatrodas mākonī vai uz pasūtītāja servera un tai nav obligāti nepieciešamas speciālas instalācijas ne uz vienas no pārvaldāmajām ierīcēm. </w:t>
            </w:r>
          </w:p>
        </w:tc>
        <w:tc>
          <w:tcPr>
            <w:tcW w:w="2812" w:type="dxa"/>
            <w:tcBorders>
              <w:top w:val="single" w:sz="4" w:space="0" w:color="000000"/>
              <w:left w:val="single" w:sz="4" w:space="0" w:color="000000"/>
              <w:bottom w:val="single" w:sz="4" w:space="0" w:color="000000"/>
              <w:right w:val="single" w:sz="4" w:space="0" w:color="000000"/>
            </w:tcBorders>
          </w:tcPr>
          <w:p w14:paraId="72836617" w14:textId="77777777" w:rsidR="00242F8E" w:rsidRDefault="00242F8E">
            <w:pPr>
              <w:widowControl w:val="0"/>
              <w:rPr>
                <w:rFonts w:ascii="Times New Roman" w:eastAsia="MS Mincho" w:hAnsi="Times New Roman"/>
              </w:rPr>
            </w:pPr>
          </w:p>
        </w:tc>
        <w:tc>
          <w:tcPr>
            <w:tcW w:w="237" w:type="dxa"/>
          </w:tcPr>
          <w:p w14:paraId="35F06416" w14:textId="77777777" w:rsidR="00242F8E" w:rsidRDefault="00242F8E"/>
        </w:tc>
      </w:tr>
      <w:tr w:rsidR="00242F8E" w14:paraId="3CA6EB83" w14:textId="77777777">
        <w:trPr>
          <w:trHeight w:val="255"/>
        </w:trPr>
        <w:tc>
          <w:tcPr>
            <w:tcW w:w="968" w:type="dxa"/>
            <w:tcBorders>
              <w:top w:val="single" w:sz="4" w:space="0" w:color="000000"/>
              <w:left w:val="single" w:sz="4" w:space="0" w:color="000000"/>
              <w:bottom w:val="single" w:sz="4" w:space="0" w:color="000000"/>
              <w:right w:val="single" w:sz="4" w:space="0" w:color="000000"/>
            </w:tcBorders>
          </w:tcPr>
          <w:p w14:paraId="43C1C192"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4.3.</w:t>
            </w:r>
          </w:p>
        </w:tc>
        <w:tc>
          <w:tcPr>
            <w:tcW w:w="2493" w:type="dxa"/>
            <w:tcBorders>
              <w:top w:val="single" w:sz="4" w:space="0" w:color="000000"/>
              <w:left w:val="single" w:sz="4" w:space="0" w:color="000000"/>
              <w:bottom w:val="single" w:sz="4" w:space="0" w:color="000000"/>
              <w:right w:val="single" w:sz="4" w:space="0" w:color="000000"/>
            </w:tcBorders>
          </w:tcPr>
          <w:p w14:paraId="7B2BD33B"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Sistēmas atjauninājumi</w:t>
            </w:r>
          </w:p>
        </w:tc>
        <w:tc>
          <w:tcPr>
            <w:tcW w:w="3552" w:type="dxa"/>
            <w:tcBorders>
              <w:top w:val="single" w:sz="4" w:space="0" w:color="000000"/>
              <w:left w:val="single" w:sz="4" w:space="0" w:color="000000"/>
              <w:bottom w:val="single" w:sz="4" w:space="0" w:color="000000"/>
              <w:right w:val="single" w:sz="4" w:space="0" w:color="000000"/>
            </w:tcBorders>
          </w:tcPr>
          <w:p w14:paraId="5B536C6D" w14:textId="77777777" w:rsidR="00242F8E" w:rsidRDefault="00043E53">
            <w:pPr>
              <w:pStyle w:val="Komentrateksts"/>
              <w:rPr>
                <w:rFonts w:ascii="Times New Roman" w:hAnsi="Times New Roman"/>
              </w:rPr>
            </w:pPr>
            <w:r>
              <w:rPr>
                <w:rFonts w:ascii="Times New Roman" w:hAnsi="Times New Roman"/>
                <w:sz w:val="22"/>
                <w:szCs w:val="22"/>
              </w:rPr>
              <w:t>Pretendentam jānodrošina programmatūras “bezmaksas” atjauninājumus vismaz 5 gadu periodam.</w:t>
            </w:r>
          </w:p>
        </w:tc>
        <w:tc>
          <w:tcPr>
            <w:tcW w:w="2812" w:type="dxa"/>
            <w:tcBorders>
              <w:top w:val="single" w:sz="4" w:space="0" w:color="000000"/>
              <w:left w:val="single" w:sz="4" w:space="0" w:color="000000"/>
              <w:bottom w:val="single" w:sz="4" w:space="0" w:color="000000"/>
              <w:right w:val="single" w:sz="4" w:space="0" w:color="000000"/>
            </w:tcBorders>
          </w:tcPr>
          <w:p w14:paraId="2A738451" w14:textId="77777777" w:rsidR="00242F8E" w:rsidRDefault="00242F8E">
            <w:pPr>
              <w:widowControl w:val="0"/>
              <w:rPr>
                <w:rFonts w:ascii="Times New Roman" w:eastAsia="MS Mincho" w:hAnsi="Times New Roman"/>
              </w:rPr>
            </w:pPr>
          </w:p>
        </w:tc>
        <w:tc>
          <w:tcPr>
            <w:tcW w:w="237" w:type="dxa"/>
          </w:tcPr>
          <w:p w14:paraId="2CA7CE6D" w14:textId="77777777" w:rsidR="00242F8E" w:rsidRDefault="00242F8E">
            <w:bookmarkStart w:id="3" w:name="_Hlk206760357"/>
            <w:bookmarkEnd w:id="3"/>
          </w:p>
        </w:tc>
      </w:tr>
      <w:tr w:rsidR="00242F8E" w14:paraId="623EAE85" w14:textId="77777777">
        <w:trPr>
          <w:trHeight w:val="765"/>
        </w:trPr>
        <w:tc>
          <w:tcPr>
            <w:tcW w:w="968" w:type="dxa"/>
            <w:tcBorders>
              <w:top w:val="single" w:sz="4" w:space="0" w:color="000000"/>
              <w:left w:val="single" w:sz="4" w:space="0" w:color="000000"/>
              <w:bottom w:val="single" w:sz="4" w:space="0" w:color="000000"/>
              <w:right w:val="single" w:sz="4" w:space="0" w:color="000000"/>
            </w:tcBorders>
          </w:tcPr>
          <w:p w14:paraId="6AA5D81B"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4.4.</w:t>
            </w:r>
          </w:p>
        </w:tc>
        <w:tc>
          <w:tcPr>
            <w:tcW w:w="2493" w:type="dxa"/>
            <w:tcBorders>
              <w:top w:val="single" w:sz="4" w:space="0" w:color="000000"/>
              <w:left w:val="single" w:sz="4" w:space="0" w:color="000000"/>
              <w:bottom w:val="single" w:sz="4" w:space="0" w:color="000000"/>
              <w:right w:val="single" w:sz="4" w:space="0" w:color="000000"/>
            </w:tcBorders>
          </w:tcPr>
          <w:p w14:paraId="776063A4"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Sistēmas konfigurācija</w:t>
            </w:r>
          </w:p>
        </w:tc>
        <w:tc>
          <w:tcPr>
            <w:tcW w:w="3552" w:type="dxa"/>
            <w:tcBorders>
              <w:top w:val="single" w:sz="4" w:space="0" w:color="000000"/>
              <w:left w:val="single" w:sz="4" w:space="0" w:color="000000"/>
              <w:bottom w:val="single" w:sz="4" w:space="0" w:color="000000"/>
              <w:right w:val="single" w:sz="4" w:space="0" w:color="000000"/>
            </w:tcBorders>
          </w:tcPr>
          <w:p w14:paraId="47DB70A1"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Pretendents nodrošina vismaz divu lietotāju apmācību sistēmas konfigurācijai vai nodrošina konfigurācijas darbus bez papildu samaksas līguma darbības laikā.</w:t>
            </w:r>
          </w:p>
        </w:tc>
        <w:tc>
          <w:tcPr>
            <w:tcW w:w="2812" w:type="dxa"/>
            <w:tcBorders>
              <w:top w:val="single" w:sz="4" w:space="0" w:color="000000"/>
              <w:left w:val="single" w:sz="4" w:space="0" w:color="000000"/>
              <w:bottom w:val="single" w:sz="4" w:space="0" w:color="000000"/>
              <w:right w:val="single" w:sz="4" w:space="0" w:color="000000"/>
            </w:tcBorders>
          </w:tcPr>
          <w:p w14:paraId="487CB99D" w14:textId="77777777" w:rsidR="00242F8E" w:rsidRDefault="00242F8E">
            <w:pPr>
              <w:widowControl w:val="0"/>
              <w:rPr>
                <w:rFonts w:ascii="Times New Roman" w:eastAsia="MS Mincho" w:hAnsi="Times New Roman"/>
              </w:rPr>
            </w:pPr>
          </w:p>
        </w:tc>
        <w:tc>
          <w:tcPr>
            <w:tcW w:w="237" w:type="dxa"/>
          </w:tcPr>
          <w:p w14:paraId="73E98FCD" w14:textId="77777777" w:rsidR="00242F8E" w:rsidRDefault="00242F8E"/>
        </w:tc>
      </w:tr>
      <w:tr w:rsidR="00242F8E" w14:paraId="49CA24EA" w14:textId="77777777">
        <w:trPr>
          <w:trHeight w:val="510"/>
        </w:trPr>
        <w:tc>
          <w:tcPr>
            <w:tcW w:w="968" w:type="dxa"/>
            <w:tcBorders>
              <w:top w:val="single" w:sz="4" w:space="0" w:color="000000"/>
              <w:left w:val="single" w:sz="4" w:space="0" w:color="000000"/>
              <w:bottom w:val="single" w:sz="4" w:space="0" w:color="000000"/>
              <w:right w:val="single" w:sz="4" w:space="0" w:color="000000"/>
            </w:tcBorders>
          </w:tcPr>
          <w:p w14:paraId="19BA18AF"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4.5.</w:t>
            </w:r>
          </w:p>
        </w:tc>
        <w:tc>
          <w:tcPr>
            <w:tcW w:w="2493" w:type="dxa"/>
            <w:tcBorders>
              <w:top w:val="single" w:sz="4" w:space="0" w:color="000000"/>
              <w:left w:val="single" w:sz="4" w:space="0" w:color="000000"/>
              <w:bottom w:val="single" w:sz="4" w:space="0" w:color="000000"/>
              <w:right w:val="single" w:sz="4" w:space="0" w:color="000000"/>
            </w:tcBorders>
          </w:tcPr>
          <w:p w14:paraId="1351A86D"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Administratora piekļuve</w:t>
            </w:r>
          </w:p>
        </w:tc>
        <w:tc>
          <w:tcPr>
            <w:tcW w:w="3552" w:type="dxa"/>
            <w:tcBorders>
              <w:top w:val="single" w:sz="4" w:space="0" w:color="000000"/>
              <w:left w:val="single" w:sz="4" w:space="0" w:color="000000"/>
              <w:bottom w:val="single" w:sz="4" w:space="0" w:color="000000"/>
              <w:right w:val="single" w:sz="4" w:space="0" w:color="000000"/>
            </w:tcBorders>
          </w:tcPr>
          <w:p w14:paraId="3EB70F93"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 xml:space="preserve">Administratora piekļuve jānodrošina jebkurā darba vietā, kurā ir pieejams interneta </w:t>
            </w:r>
            <w:r>
              <w:rPr>
                <w:rFonts w:ascii="Times New Roman" w:eastAsia="MS Mincho" w:hAnsi="Times New Roman"/>
              </w:rPr>
              <w:lastRenderedPageBreak/>
              <w:t>savienojums un interneta pārlūks. Administrācijas videi jābūt centralizētai – ar vienu autorizāciju vienā domēnā jāvar pārvaldīt visus sistēmas lietotājus un ekrānus.</w:t>
            </w:r>
          </w:p>
        </w:tc>
        <w:tc>
          <w:tcPr>
            <w:tcW w:w="2812" w:type="dxa"/>
            <w:tcBorders>
              <w:top w:val="single" w:sz="4" w:space="0" w:color="000000"/>
              <w:left w:val="single" w:sz="4" w:space="0" w:color="000000"/>
              <w:bottom w:val="single" w:sz="4" w:space="0" w:color="000000"/>
              <w:right w:val="single" w:sz="4" w:space="0" w:color="000000"/>
            </w:tcBorders>
          </w:tcPr>
          <w:p w14:paraId="0FDD5A2A" w14:textId="77777777" w:rsidR="00242F8E" w:rsidRDefault="00242F8E">
            <w:pPr>
              <w:widowControl w:val="0"/>
              <w:rPr>
                <w:rFonts w:ascii="Times New Roman" w:eastAsia="MS Mincho" w:hAnsi="Times New Roman"/>
              </w:rPr>
            </w:pPr>
          </w:p>
        </w:tc>
        <w:tc>
          <w:tcPr>
            <w:tcW w:w="237" w:type="dxa"/>
          </w:tcPr>
          <w:p w14:paraId="39D8B5FB" w14:textId="77777777" w:rsidR="00242F8E" w:rsidRDefault="00242F8E"/>
        </w:tc>
      </w:tr>
    </w:tbl>
    <w:p w14:paraId="6AF710D4" w14:textId="77777777" w:rsidR="00242F8E" w:rsidRDefault="00242F8E">
      <w:pPr>
        <w:widowControl w:val="0"/>
        <w:tabs>
          <w:tab w:val="left" w:pos="240"/>
        </w:tabs>
        <w:rPr>
          <w:rFonts w:ascii="Times New Roman" w:eastAsia="Times New Roman" w:hAnsi="Times New Roman"/>
          <w:bCs/>
          <w:sz w:val="23"/>
          <w:szCs w:val="23"/>
        </w:rPr>
      </w:pPr>
    </w:p>
    <w:p w14:paraId="234D7D78" w14:textId="77777777" w:rsidR="00242F8E" w:rsidRDefault="00242F8E">
      <w:pPr>
        <w:widowControl w:val="0"/>
        <w:tabs>
          <w:tab w:val="left" w:pos="240"/>
        </w:tabs>
        <w:rPr>
          <w:rFonts w:ascii="Times New Roman" w:eastAsia="Times New Roman" w:hAnsi="Times New Roman"/>
          <w:bCs/>
          <w:sz w:val="23"/>
          <w:szCs w:val="23"/>
        </w:rPr>
      </w:pPr>
    </w:p>
    <w:p w14:paraId="6ED32029" w14:textId="77777777" w:rsidR="00242F8E" w:rsidRDefault="00043E53">
      <w:pPr>
        <w:shd w:val="clear" w:color="auto" w:fill="FFFFFF" w:themeFill="background1"/>
        <w:spacing w:line="252" w:lineRule="auto"/>
        <w:rPr>
          <w:rFonts w:ascii="Times New Roman" w:eastAsia="MS Mincho" w:hAnsi="Times New Roman"/>
          <w:b/>
          <w:bCs/>
        </w:rPr>
      </w:pPr>
      <w:r>
        <w:rPr>
          <w:rFonts w:ascii="Times New Roman" w:eastAsia="MS Mincho" w:hAnsi="Times New Roman"/>
          <w:b/>
          <w:bCs/>
        </w:rPr>
        <w:t>Iekārtu garantijas nosacījumi:</w:t>
      </w:r>
    </w:p>
    <w:tbl>
      <w:tblPr>
        <w:tblW w:w="10050" w:type="dxa"/>
        <w:tblInd w:w="5" w:type="dxa"/>
        <w:tblLayout w:type="fixed"/>
        <w:tblCellMar>
          <w:left w:w="102" w:type="dxa"/>
          <w:right w:w="102" w:type="dxa"/>
        </w:tblCellMar>
        <w:tblLook w:val="0000" w:firstRow="0" w:lastRow="0" w:firstColumn="0" w:lastColumn="0" w:noHBand="0" w:noVBand="0"/>
      </w:tblPr>
      <w:tblGrid>
        <w:gridCol w:w="951"/>
        <w:gridCol w:w="2865"/>
        <w:gridCol w:w="3027"/>
        <w:gridCol w:w="3207"/>
      </w:tblGrid>
      <w:tr w:rsidR="00242F8E" w14:paraId="7C6F500B" w14:textId="77777777">
        <w:trPr>
          <w:trHeight w:val="20"/>
        </w:trPr>
        <w:tc>
          <w:tcPr>
            <w:tcW w:w="950" w:type="dxa"/>
            <w:tcBorders>
              <w:top w:val="single" w:sz="4" w:space="0" w:color="000000"/>
              <w:left w:val="single" w:sz="4" w:space="0" w:color="000000"/>
            </w:tcBorders>
            <w:shd w:val="clear" w:color="auto" w:fill="E6E6E6" w:themeFill="background2" w:themeFillShade="E6"/>
          </w:tcPr>
          <w:p w14:paraId="3485AE3F" w14:textId="77777777" w:rsidR="00242F8E" w:rsidRDefault="00043E53">
            <w:pPr>
              <w:spacing w:after="160" w:line="252" w:lineRule="auto"/>
              <w:rPr>
                <w:rFonts w:ascii="Times New Roman" w:eastAsia="MS Mincho" w:hAnsi="Times New Roman"/>
                <w:b/>
                <w:bCs/>
              </w:rPr>
            </w:pPr>
            <w:r>
              <w:rPr>
                <w:rFonts w:ascii="Times New Roman" w:eastAsia="MS Mincho" w:hAnsi="Times New Roman"/>
                <w:b/>
                <w:bCs/>
              </w:rPr>
              <w:t>5.</w:t>
            </w:r>
          </w:p>
        </w:tc>
        <w:tc>
          <w:tcPr>
            <w:tcW w:w="5892" w:type="dxa"/>
            <w:gridSpan w:val="2"/>
            <w:tcBorders>
              <w:top w:val="single" w:sz="4" w:space="0" w:color="000000"/>
              <w:left w:val="single" w:sz="4" w:space="0" w:color="000000"/>
            </w:tcBorders>
            <w:shd w:val="clear" w:color="auto" w:fill="E6E6E6" w:themeFill="background2" w:themeFillShade="E6"/>
          </w:tcPr>
          <w:p w14:paraId="077A695A" w14:textId="77777777" w:rsidR="00242F8E" w:rsidRDefault="00043E53">
            <w:pPr>
              <w:pStyle w:val="Bodytext21"/>
              <w:shd w:val="clear" w:color="auto" w:fill="auto"/>
              <w:spacing w:before="0" w:line="260" w:lineRule="atLeast"/>
              <w:ind w:left="-32"/>
              <w:jc w:val="center"/>
              <w:rPr>
                <w:rFonts w:ascii="Times New Roman" w:hAnsi="Times New Roman" w:cs="Times New Roman"/>
                <w:iCs/>
              </w:rPr>
            </w:pPr>
            <w:r>
              <w:rPr>
                <w:rStyle w:val="Bodytext211"/>
                <w:rFonts w:ascii="Times New Roman" w:hAnsi="Times New Roman" w:cs="Times New Roman"/>
                <w:iCs/>
                <w:sz w:val="24"/>
                <w:szCs w:val="24"/>
              </w:rPr>
              <w:t>Minimālās nepieciešamās parametru vērtības</w:t>
            </w:r>
          </w:p>
        </w:tc>
        <w:tc>
          <w:tcPr>
            <w:tcW w:w="3207" w:type="dxa"/>
            <w:tcBorders>
              <w:top w:val="single" w:sz="4" w:space="0" w:color="000000"/>
              <w:left w:val="single" w:sz="4" w:space="0" w:color="000000"/>
              <w:right w:val="single" w:sz="4" w:space="0" w:color="000000"/>
            </w:tcBorders>
            <w:shd w:val="clear" w:color="auto" w:fill="E6E6E6" w:themeFill="background2" w:themeFillShade="E6"/>
          </w:tcPr>
          <w:p w14:paraId="7E285997" w14:textId="77777777" w:rsidR="00242F8E" w:rsidRDefault="00043E53">
            <w:pPr>
              <w:widowControl w:val="0"/>
            </w:pPr>
            <w:r>
              <w:rPr>
                <w:rFonts w:ascii="Times New Roman" w:eastAsia="MS Mincho" w:hAnsi="Times New Roman"/>
                <w:bCs/>
                <w:i/>
                <w:iCs/>
              </w:rPr>
              <w:t xml:space="preserve">Piedāvājums. </w:t>
            </w:r>
          </w:p>
          <w:p w14:paraId="6D01E306" w14:textId="77777777" w:rsidR="00242F8E" w:rsidRDefault="00043E53">
            <w:pPr>
              <w:pStyle w:val="Bodytext21"/>
              <w:shd w:val="clear" w:color="auto" w:fill="auto"/>
              <w:spacing w:before="0" w:line="260" w:lineRule="atLeast"/>
              <w:ind w:left="-32"/>
            </w:pPr>
            <w:r>
              <w:rPr>
                <w:rFonts w:ascii="Times New Roman" w:eastAsia="MS Mincho" w:hAnsi="Times New Roman"/>
                <w:bCs/>
                <w:i/>
                <w:iCs/>
              </w:rPr>
              <w:t>Jāapliecina atbilstība prasībām</w:t>
            </w:r>
          </w:p>
        </w:tc>
      </w:tr>
      <w:tr w:rsidR="00242F8E" w14:paraId="77E453AD" w14:textId="77777777">
        <w:trPr>
          <w:trHeight w:val="20"/>
          <w:hidden/>
        </w:trPr>
        <w:tc>
          <w:tcPr>
            <w:tcW w:w="950" w:type="dxa"/>
            <w:tcBorders>
              <w:top w:val="single" w:sz="4" w:space="0" w:color="000000"/>
              <w:left w:val="single" w:sz="4" w:space="0" w:color="000000"/>
            </w:tcBorders>
            <w:shd w:val="clear" w:color="auto" w:fill="FFFFFF"/>
          </w:tcPr>
          <w:p w14:paraId="555EA15E" w14:textId="77777777" w:rsidR="00242F8E" w:rsidRDefault="00242F8E">
            <w:pPr>
              <w:pStyle w:val="Sarakstarindkopa"/>
              <w:widowControl w:val="0"/>
              <w:numPr>
                <w:ilvl w:val="0"/>
                <w:numId w:val="3"/>
              </w:numPr>
              <w:spacing w:after="0" w:line="260" w:lineRule="atLeast"/>
              <w:ind w:right="-102"/>
              <w:contextualSpacing w:val="0"/>
              <w:rPr>
                <w:rFonts w:ascii="Times New Roman" w:eastAsiaTheme="minorHAnsi" w:hAnsi="Times New Roman"/>
                <w:vanish/>
              </w:rPr>
            </w:pPr>
          </w:p>
          <w:p w14:paraId="2A61783A" w14:textId="77777777" w:rsidR="00242F8E" w:rsidRDefault="00242F8E">
            <w:pPr>
              <w:pStyle w:val="Sarakstarindkopa"/>
              <w:widowControl w:val="0"/>
              <w:numPr>
                <w:ilvl w:val="0"/>
                <w:numId w:val="3"/>
              </w:numPr>
              <w:spacing w:after="0" w:line="260" w:lineRule="atLeast"/>
              <w:ind w:right="-102"/>
              <w:contextualSpacing w:val="0"/>
              <w:rPr>
                <w:rFonts w:ascii="Times New Roman" w:eastAsiaTheme="minorHAnsi" w:hAnsi="Times New Roman"/>
                <w:vanish/>
              </w:rPr>
            </w:pPr>
          </w:p>
          <w:p w14:paraId="784E242E" w14:textId="77777777" w:rsidR="00242F8E" w:rsidRDefault="00242F8E">
            <w:pPr>
              <w:pStyle w:val="Sarakstarindkopa"/>
              <w:widowControl w:val="0"/>
              <w:numPr>
                <w:ilvl w:val="0"/>
                <w:numId w:val="3"/>
              </w:numPr>
              <w:spacing w:after="0" w:line="260" w:lineRule="atLeast"/>
              <w:ind w:right="-102"/>
              <w:contextualSpacing w:val="0"/>
              <w:rPr>
                <w:rFonts w:ascii="Times New Roman" w:eastAsiaTheme="minorHAnsi" w:hAnsi="Times New Roman"/>
                <w:vanish/>
              </w:rPr>
            </w:pPr>
          </w:p>
          <w:p w14:paraId="68CEF41E" w14:textId="77777777" w:rsidR="00242F8E" w:rsidRDefault="00242F8E">
            <w:pPr>
              <w:pStyle w:val="Sarakstarindkopa"/>
              <w:widowControl w:val="0"/>
              <w:numPr>
                <w:ilvl w:val="0"/>
                <w:numId w:val="3"/>
              </w:numPr>
              <w:spacing w:after="0" w:line="260" w:lineRule="atLeast"/>
              <w:ind w:right="-102"/>
              <w:contextualSpacing w:val="0"/>
              <w:rPr>
                <w:rFonts w:ascii="Times New Roman" w:eastAsiaTheme="minorHAnsi" w:hAnsi="Times New Roman"/>
                <w:vanish/>
              </w:rPr>
            </w:pPr>
          </w:p>
          <w:p w14:paraId="66780308" w14:textId="77777777" w:rsidR="00242F8E" w:rsidRDefault="00242F8E">
            <w:pPr>
              <w:pStyle w:val="Sarakstarindkopa"/>
              <w:widowControl w:val="0"/>
              <w:numPr>
                <w:ilvl w:val="0"/>
                <w:numId w:val="3"/>
              </w:numPr>
              <w:spacing w:after="0" w:line="260" w:lineRule="atLeast"/>
              <w:ind w:right="-102"/>
              <w:contextualSpacing w:val="0"/>
              <w:rPr>
                <w:rFonts w:ascii="Times New Roman" w:eastAsiaTheme="minorHAnsi" w:hAnsi="Times New Roman"/>
                <w:vanish/>
              </w:rPr>
            </w:pPr>
          </w:p>
          <w:p w14:paraId="25192578" w14:textId="77777777" w:rsidR="00242F8E" w:rsidRDefault="00242F8E">
            <w:pPr>
              <w:pStyle w:val="Sarakstarindkopa"/>
              <w:widowControl w:val="0"/>
              <w:numPr>
                <w:ilvl w:val="0"/>
                <w:numId w:val="3"/>
              </w:numPr>
              <w:spacing w:after="0" w:line="260" w:lineRule="atLeast"/>
              <w:ind w:right="-102"/>
              <w:contextualSpacing w:val="0"/>
              <w:rPr>
                <w:rFonts w:ascii="Times New Roman" w:eastAsiaTheme="minorHAnsi" w:hAnsi="Times New Roman"/>
                <w:vanish/>
              </w:rPr>
            </w:pPr>
          </w:p>
          <w:p w14:paraId="50BF4515" w14:textId="77777777" w:rsidR="00242F8E" w:rsidRDefault="00043E53">
            <w:pPr>
              <w:pStyle w:val="Bodytext21"/>
              <w:shd w:val="clear" w:color="auto" w:fill="auto"/>
              <w:spacing w:before="0" w:line="260" w:lineRule="atLeast"/>
              <w:ind w:right="-102"/>
              <w:rPr>
                <w:rFonts w:ascii="Times New Roman" w:hAnsi="Times New Roman"/>
              </w:rPr>
            </w:pPr>
            <w:r>
              <w:rPr>
                <w:rFonts w:ascii="Times New Roman" w:hAnsi="Times New Roman"/>
              </w:rPr>
              <w:t>5.1.</w:t>
            </w:r>
          </w:p>
        </w:tc>
        <w:tc>
          <w:tcPr>
            <w:tcW w:w="2865" w:type="dxa"/>
            <w:tcBorders>
              <w:top w:val="single" w:sz="4" w:space="0" w:color="000000"/>
              <w:left w:val="single" w:sz="4" w:space="0" w:color="000000"/>
            </w:tcBorders>
            <w:shd w:val="clear" w:color="auto" w:fill="FFFFFF"/>
          </w:tcPr>
          <w:p w14:paraId="54CA2453" w14:textId="77777777" w:rsidR="00242F8E" w:rsidRDefault="00043E53">
            <w:pPr>
              <w:pStyle w:val="Bodytext21"/>
              <w:shd w:val="clear" w:color="auto" w:fill="auto"/>
              <w:spacing w:before="0" w:line="260" w:lineRule="atLeast"/>
              <w:ind w:left="-32"/>
              <w:rPr>
                <w:rFonts w:ascii="Times New Roman" w:hAnsi="Times New Roman" w:cs="Times New Roman"/>
                <w:highlight w:val="yellow"/>
              </w:rPr>
            </w:pPr>
            <w:r>
              <w:rPr>
                <w:rStyle w:val="Bodytext20"/>
                <w:rFonts w:ascii="Times New Roman" w:hAnsi="Times New Roman"/>
              </w:rPr>
              <w:t>Garantijas termiņš** (</w:t>
            </w:r>
            <w:r>
              <w:rPr>
                <w:rStyle w:val="Bodytext20"/>
                <w:rFonts w:ascii="Times New Roman" w:hAnsi="Times New Roman"/>
                <w:i/>
                <w:iCs/>
              </w:rPr>
              <w:t>biļešu kioskiem, displejiem un citām iepirkuma priekšmeta iekārtām</w:t>
            </w:r>
            <w:r>
              <w:rPr>
                <w:rStyle w:val="Bodytext20"/>
                <w:rFonts w:ascii="Times New Roman" w:hAnsi="Times New Roman"/>
              </w:rPr>
              <w:t>)</w:t>
            </w:r>
          </w:p>
        </w:tc>
        <w:tc>
          <w:tcPr>
            <w:tcW w:w="3027" w:type="dxa"/>
            <w:tcBorders>
              <w:top w:val="single" w:sz="4" w:space="0" w:color="000000"/>
              <w:left w:val="single" w:sz="4" w:space="0" w:color="000000"/>
            </w:tcBorders>
            <w:shd w:val="clear" w:color="auto" w:fill="FFFFFF"/>
          </w:tcPr>
          <w:p w14:paraId="69E05AFE" w14:textId="77777777" w:rsidR="00242F8E" w:rsidRDefault="00043E53">
            <w:pPr>
              <w:pStyle w:val="Bodytext21"/>
              <w:shd w:val="clear" w:color="auto" w:fill="auto"/>
              <w:spacing w:before="0" w:line="260" w:lineRule="atLeast"/>
              <w:ind w:left="-32"/>
              <w:rPr>
                <w:rFonts w:ascii="Times New Roman" w:hAnsi="Times New Roman" w:cs="Times New Roman"/>
              </w:rPr>
            </w:pPr>
            <w:r>
              <w:rPr>
                <w:rStyle w:val="Bodytext20"/>
                <w:rFonts w:ascii="Times New Roman" w:hAnsi="Times New Roman"/>
                <w:b/>
                <w:bCs/>
              </w:rPr>
              <w:t>Ne mazāks kā 36</w:t>
            </w:r>
            <w:r>
              <w:rPr>
                <w:rStyle w:val="Bodytext20"/>
                <w:rFonts w:ascii="Times New Roman" w:hAnsi="Times New Roman"/>
                <w:color w:val="FF0000"/>
              </w:rPr>
              <w:t xml:space="preserve"> </w:t>
            </w:r>
            <w:r>
              <w:rPr>
                <w:rStyle w:val="Bodytext20"/>
                <w:rFonts w:ascii="Times New Roman" w:hAnsi="Times New Roman"/>
              </w:rPr>
              <w:t xml:space="preserve">(trīsdesmit seši) </w:t>
            </w:r>
            <w:r>
              <w:rPr>
                <w:rStyle w:val="Bodytext20"/>
                <w:rFonts w:ascii="Times New Roman" w:hAnsi="Times New Roman"/>
                <w:b/>
                <w:bCs/>
              </w:rPr>
              <w:t>mēneši</w:t>
            </w:r>
            <w:r>
              <w:rPr>
                <w:rStyle w:val="Bodytext20"/>
                <w:rFonts w:ascii="Times New Roman" w:hAnsi="Times New Roman"/>
              </w:rPr>
              <w:t xml:space="preserve">.** </w:t>
            </w:r>
            <w:r>
              <w:rPr>
                <w:rFonts w:ascii="Times New Roman" w:hAnsi="Times New Roman" w:cs="Times New Roman"/>
                <w:shd w:val="clear" w:color="auto" w:fill="FFFFFF"/>
              </w:rPr>
              <w:t>Ražojuma lietošanas ilgums</w:t>
            </w:r>
            <w:r>
              <w:rPr>
                <w:rStyle w:val="Bodytext20"/>
                <w:rFonts w:ascii="Times New Roman" w:hAnsi="Times New Roman"/>
              </w:rPr>
              <w:t xml:space="preserve"> </w:t>
            </w:r>
            <w:r>
              <w:rPr>
                <w:rFonts w:ascii="Times New Roman" w:hAnsi="Times New Roman" w:cs="Times New Roman"/>
                <w:shd w:val="clear" w:color="auto" w:fill="FFFFFF"/>
              </w:rPr>
              <w:t xml:space="preserve">  </w:t>
            </w:r>
          </w:p>
        </w:tc>
        <w:tc>
          <w:tcPr>
            <w:tcW w:w="3207" w:type="dxa"/>
            <w:tcBorders>
              <w:top w:val="single" w:sz="4" w:space="0" w:color="000000"/>
              <w:left w:val="single" w:sz="4" w:space="0" w:color="000000"/>
              <w:right w:val="single" w:sz="4" w:space="0" w:color="000000"/>
            </w:tcBorders>
            <w:shd w:val="clear" w:color="auto" w:fill="FFFFFF"/>
          </w:tcPr>
          <w:p w14:paraId="5F0FB01E" w14:textId="77777777" w:rsidR="00242F8E" w:rsidRDefault="00242F8E">
            <w:pPr>
              <w:pStyle w:val="Bodytext21"/>
              <w:shd w:val="clear" w:color="auto" w:fill="auto"/>
              <w:spacing w:before="0" w:line="260" w:lineRule="atLeast"/>
              <w:ind w:left="-32"/>
              <w:rPr>
                <w:rFonts w:ascii="Times New Roman" w:hAnsi="Times New Roman" w:cs="Times New Roman"/>
              </w:rPr>
            </w:pPr>
          </w:p>
        </w:tc>
      </w:tr>
      <w:tr w:rsidR="00242F8E" w14:paraId="50D28FDF" w14:textId="77777777">
        <w:trPr>
          <w:trHeight w:val="20"/>
        </w:trPr>
        <w:tc>
          <w:tcPr>
            <w:tcW w:w="950" w:type="dxa"/>
            <w:tcBorders>
              <w:top w:val="single" w:sz="4" w:space="0" w:color="000000"/>
              <w:left w:val="single" w:sz="4" w:space="0" w:color="000000"/>
            </w:tcBorders>
            <w:shd w:val="clear" w:color="auto" w:fill="FFFFFF"/>
          </w:tcPr>
          <w:p w14:paraId="0D6AF974" w14:textId="77777777" w:rsidR="00242F8E" w:rsidRDefault="00043E53">
            <w:pPr>
              <w:pStyle w:val="Bodytext21"/>
              <w:shd w:val="clear" w:color="auto" w:fill="auto"/>
              <w:spacing w:before="0" w:line="260" w:lineRule="atLeast"/>
              <w:ind w:right="-102"/>
              <w:rPr>
                <w:rFonts w:ascii="Times New Roman" w:hAnsi="Times New Roman" w:cs="Times New Roman"/>
              </w:rPr>
            </w:pPr>
            <w:r>
              <w:rPr>
                <w:rFonts w:ascii="Times New Roman" w:hAnsi="Times New Roman" w:cs="Times New Roman"/>
              </w:rPr>
              <w:t>5.2.</w:t>
            </w:r>
          </w:p>
        </w:tc>
        <w:tc>
          <w:tcPr>
            <w:tcW w:w="5892" w:type="dxa"/>
            <w:gridSpan w:val="2"/>
            <w:tcBorders>
              <w:top w:val="single" w:sz="4" w:space="0" w:color="000000"/>
              <w:left w:val="single" w:sz="4" w:space="0" w:color="000000"/>
            </w:tcBorders>
            <w:shd w:val="clear" w:color="auto" w:fill="FFFFFF"/>
          </w:tcPr>
          <w:p w14:paraId="5BF0964E" w14:textId="77777777" w:rsidR="00242F8E" w:rsidRDefault="00043E53">
            <w:pPr>
              <w:pStyle w:val="Bodytext21"/>
              <w:shd w:val="clear" w:color="auto" w:fill="auto"/>
              <w:spacing w:before="0" w:line="260" w:lineRule="atLeast"/>
              <w:ind w:left="-32"/>
              <w:rPr>
                <w:rFonts w:ascii="Times New Roman" w:hAnsi="Times New Roman" w:cs="Times New Roman"/>
              </w:rPr>
            </w:pPr>
            <w:r>
              <w:rPr>
                <w:rStyle w:val="Bodytext20"/>
                <w:rFonts w:ascii="Times New Roman" w:hAnsi="Times New Roman"/>
              </w:rPr>
              <w:t>Iekārtām jānodrošina bojājumu bezmaksas novēršana, bet gadījumos, kad bojājumu nav iespējams novērst, bojātās Iekārtas aizvietošanu uz bojājumu novēršanas laiku ar līdzvērtīgu vai augstākas veiktspējas Iekārtu.</w:t>
            </w:r>
          </w:p>
        </w:tc>
        <w:tc>
          <w:tcPr>
            <w:tcW w:w="3207" w:type="dxa"/>
            <w:tcBorders>
              <w:top w:val="single" w:sz="4" w:space="0" w:color="000000"/>
              <w:left w:val="single" w:sz="4" w:space="0" w:color="000000"/>
              <w:right w:val="single" w:sz="4" w:space="0" w:color="000000"/>
            </w:tcBorders>
            <w:shd w:val="clear" w:color="auto" w:fill="FFFFFF"/>
          </w:tcPr>
          <w:p w14:paraId="37C30CE5" w14:textId="77777777" w:rsidR="00242F8E" w:rsidRDefault="00242F8E">
            <w:pPr>
              <w:pStyle w:val="Bodytext21"/>
              <w:shd w:val="clear" w:color="auto" w:fill="auto"/>
              <w:spacing w:before="0" w:line="260" w:lineRule="atLeast"/>
              <w:ind w:left="-32"/>
              <w:rPr>
                <w:rFonts w:ascii="Times New Roman" w:hAnsi="Times New Roman" w:cs="Times New Roman"/>
              </w:rPr>
            </w:pPr>
          </w:p>
        </w:tc>
      </w:tr>
      <w:tr w:rsidR="00242F8E" w14:paraId="03AC09ED" w14:textId="77777777">
        <w:trPr>
          <w:trHeight w:val="20"/>
        </w:trPr>
        <w:tc>
          <w:tcPr>
            <w:tcW w:w="950" w:type="dxa"/>
            <w:tcBorders>
              <w:top w:val="single" w:sz="4" w:space="0" w:color="000000"/>
              <w:left w:val="single" w:sz="4" w:space="0" w:color="000000"/>
              <w:bottom w:val="single" w:sz="4" w:space="0" w:color="000000"/>
            </w:tcBorders>
            <w:shd w:val="clear" w:color="auto" w:fill="FFFFFF"/>
          </w:tcPr>
          <w:p w14:paraId="38E64052" w14:textId="77777777" w:rsidR="00242F8E" w:rsidRDefault="00043E53">
            <w:pPr>
              <w:pStyle w:val="Bodytext21"/>
              <w:shd w:val="clear" w:color="auto" w:fill="auto"/>
              <w:spacing w:before="0" w:line="260" w:lineRule="atLeast"/>
              <w:ind w:right="-102"/>
              <w:rPr>
                <w:rFonts w:ascii="Times New Roman" w:hAnsi="Times New Roman" w:cs="Times New Roman"/>
              </w:rPr>
            </w:pPr>
            <w:r>
              <w:rPr>
                <w:rFonts w:ascii="Times New Roman" w:hAnsi="Times New Roman" w:cs="Times New Roman"/>
              </w:rPr>
              <w:t>5.3.</w:t>
            </w:r>
          </w:p>
        </w:tc>
        <w:tc>
          <w:tcPr>
            <w:tcW w:w="5892" w:type="dxa"/>
            <w:gridSpan w:val="2"/>
            <w:tcBorders>
              <w:top w:val="single" w:sz="4" w:space="0" w:color="000000"/>
              <w:left w:val="single" w:sz="4" w:space="0" w:color="000000"/>
              <w:bottom w:val="single" w:sz="4" w:space="0" w:color="000000"/>
            </w:tcBorders>
            <w:shd w:val="clear" w:color="auto" w:fill="FFFFFF"/>
          </w:tcPr>
          <w:p w14:paraId="743E4940" w14:textId="77777777" w:rsidR="00242F8E" w:rsidRDefault="00043E53">
            <w:pPr>
              <w:pStyle w:val="Bodytext21"/>
              <w:shd w:val="clear" w:color="auto" w:fill="auto"/>
              <w:spacing w:before="0" w:line="260" w:lineRule="atLeast"/>
              <w:ind w:left="-32"/>
              <w:rPr>
                <w:rFonts w:ascii="Times New Roman" w:hAnsi="Times New Roman" w:cs="Times New Roman"/>
                <w:shd w:val="clear" w:color="auto" w:fill="FFFFFF"/>
              </w:rPr>
            </w:pPr>
            <w:r>
              <w:rPr>
                <w:rStyle w:val="Bodytext20"/>
                <w:rFonts w:ascii="Times New Roman" w:hAnsi="Times New Roman"/>
              </w:rPr>
              <w:t xml:space="preserve">Jānodrošina bojājumu novēršana ne ilgāk </w:t>
            </w:r>
            <w:r>
              <w:rPr>
                <w:rStyle w:val="Bodytext20"/>
                <w:rFonts w:ascii="Times New Roman" w:hAnsi="Times New Roman" w:cs="Times New Roman"/>
              </w:rPr>
              <w:t xml:space="preserve">kā </w:t>
            </w:r>
            <w:r>
              <w:rPr>
                <w:rStyle w:val="Bodytext20"/>
                <w:rFonts w:ascii="Times New Roman" w:hAnsi="Times New Roman" w:cs="Times New Roman"/>
                <w:b/>
                <w:bCs/>
              </w:rPr>
              <w:t>3 (trīs)</w:t>
            </w:r>
            <w:r>
              <w:rPr>
                <w:rStyle w:val="Bodytext20"/>
                <w:rFonts w:ascii="Times New Roman" w:hAnsi="Times New Roman"/>
                <w:b/>
                <w:bCs/>
              </w:rPr>
              <w:t xml:space="preserve"> darba dienu </w:t>
            </w:r>
            <w:r>
              <w:rPr>
                <w:rStyle w:val="Bodytext20"/>
                <w:rFonts w:ascii="Times New Roman" w:hAnsi="Times New Roman"/>
              </w:rPr>
              <w:t>laikā pēc problēmu pieteikuma datuma Iekārtas atrašanās vietā.</w:t>
            </w:r>
          </w:p>
        </w:tc>
        <w:tc>
          <w:tcPr>
            <w:tcW w:w="3207" w:type="dxa"/>
            <w:tcBorders>
              <w:top w:val="single" w:sz="4" w:space="0" w:color="000000"/>
              <w:left w:val="single" w:sz="4" w:space="0" w:color="000000"/>
              <w:bottom w:val="single" w:sz="4" w:space="0" w:color="000000"/>
              <w:right w:val="single" w:sz="4" w:space="0" w:color="000000"/>
            </w:tcBorders>
            <w:shd w:val="clear" w:color="auto" w:fill="FFFFFF"/>
          </w:tcPr>
          <w:p w14:paraId="148D16B0" w14:textId="77777777" w:rsidR="00242F8E" w:rsidRDefault="00242F8E">
            <w:pPr>
              <w:pStyle w:val="Bodytext21"/>
              <w:shd w:val="clear" w:color="auto" w:fill="auto"/>
              <w:spacing w:before="0" w:line="260" w:lineRule="atLeast"/>
              <w:ind w:left="-32"/>
              <w:rPr>
                <w:rFonts w:ascii="Times New Roman" w:hAnsi="Times New Roman" w:cs="Times New Roman"/>
                <w:shd w:val="clear" w:color="auto" w:fill="FFFFFF"/>
              </w:rPr>
            </w:pPr>
          </w:p>
        </w:tc>
      </w:tr>
      <w:tr w:rsidR="00242F8E" w14:paraId="163EEB36" w14:textId="77777777">
        <w:trPr>
          <w:trHeight w:val="20"/>
        </w:trPr>
        <w:tc>
          <w:tcPr>
            <w:tcW w:w="950" w:type="dxa"/>
            <w:tcBorders>
              <w:top w:val="single" w:sz="4" w:space="0" w:color="000000"/>
              <w:left w:val="single" w:sz="4" w:space="0" w:color="000000"/>
              <w:bottom w:val="single" w:sz="4" w:space="0" w:color="000000"/>
            </w:tcBorders>
            <w:shd w:val="clear" w:color="auto" w:fill="FFFFFF"/>
          </w:tcPr>
          <w:p w14:paraId="7A056E1C" w14:textId="77777777" w:rsidR="00242F8E" w:rsidRDefault="00043E53">
            <w:pPr>
              <w:pStyle w:val="Bodytext21"/>
              <w:shd w:val="clear" w:color="auto" w:fill="auto"/>
              <w:spacing w:before="0" w:line="260" w:lineRule="atLeast"/>
              <w:ind w:right="-102"/>
              <w:rPr>
                <w:rFonts w:ascii="Times New Roman" w:hAnsi="Times New Roman" w:cs="Times New Roman"/>
              </w:rPr>
            </w:pPr>
            <w:r>
              <w:rPr>
                <w:rFonts w:ascii="Times New Roman" w:hAnsi="Times New Roman" w:cs="Times New Roman"/>
              </w:rPr>
              <w:t>5.4.</w:t>
            </w:r>
          </w:p>
        </w:tc>
        <w:tc>
          <w:tcPr>
            <w:tcW w:w="5892" w:type="dxa"/>
            <w:gridSpan w:val="2"/>
            <w:tcBorders>
              <w:top w:val="single" w:sz="4" w:space="0" w:color="000000"/>
              <w:left w:val="single" w:sz="4" w:space="0" w:color="000000"/>
              <w:bottom w:val="single" w:sz="4" w:space="0" w:color="000000"/>
            </w:tcBorders>
            <w:shd w:val="clear" w:color="auto" w:fill="FFFFFF"/>
          </w:tcPr>
          <w:p w14:paraId="3D5E1E09" w14:textId="77777777" w:rsidR="00242F8E" w:rsidRDefault="00043E53">
            <w:pPr>
              <w:pStyle w:val="Bodytext21"/>
              <w:shd w:val="clear" w:color="auto" w:fill="auto"/>
              <w:spacing w:before="0" w:line="260" w:lineRule="atLeast"/>
              <w:ind w:left="-32"/>
              <w:rPr>
                <w:rFonts w:ascii="Times New Roman" w:hAnsi="Times New Roman" w:cs="Times New Roman"/>
                <w:shd w:val="clear" w:color="auto" w:fill="FFFFFF"/>
              </w:rPr>
            </w:pPr>
            <w:r>
              <w:rPr>
                <w:rStyle w:val="Bodytext20"/>
                <w:rFonts w:ascii="Times New Roman" w:hAnsi="Times New Roman"/>
              </w:rPr>
              <w:t>Ja garantijas bojājumu novēršana veicama ārpus Pasūtītāja telpām, Pretendentam jānodrošina iekārtas transportēšanu, sedzot visas ar to saistītas izmaksas.</w:t>
            </w:r>
          </w:p>
        </w:tc>
        <w:tc>
          <w:tcPr>
            <w:tcW w:w="3207" w:type="dxa"/>
            <w:tcBorders>
              <w:top w:val="single" w:sz="4" w:space="0" w:color="000000"/>
              <w:left w:val="single" w:sz="4" w:space="0" w:color="000000"/>
              <w:bottom w:val="single" w:sz="4" w:space="0" w:color="000000"/>
              <w:right w:val="single" w:sz="4" w:space="0" w:color="000000"/>
            </w:tcBorders>
            <w:shd w:val="clear" w:color="auto" w:fill="FFFFFF"/>
          </w:tcPr>
          <w:p w14:paraId="5EB30E78" w14:textId="77777777" w:rsidR="00242F8E" w:rsidRDefault="00242F8E">
            <w:pPr>
              <w:pStyle w:val="Bodytext21"/>
              <w:shd w:val="clear" w:color="auto" w:fill="auto"/>
              <w:spacing w:before="0" w:line="260" w:lineRule="atLeast"/>
              <w:ind w:left="-32"/>
              <w:rPr>
                <w:rFonts w:ascii="Times New Roman" w:hAnsi="Times New Roman" w:cs="Times New Roman"/>
                <w:shd w:val="clear" w:color="auto" w:fill="FFFFFF"/>
              </w:rPr>
            </w:pPr>
          </w:p>
        </w:tc>
      </w:tr>
    </w:tbl>
    <w:p w14:paraId="06D23363" w14:textId="77777777" w:rsidR="00242F8E" w:rsidRDefault="00043E53">
      <w:pPr>
        <w:shd w:val="clear" w:color="auto" w:fill="FFFFFF"/>
        <w:rPr>
          <w:rFonts w:ascii="Times New Roman" w:eastAsia="Times New Roman" w:hAnsi="Times New Roman"/>
          <w:lang w:eastAsia="lv-LV"/>
        </w:rPr>
      </w:pPr>
      <w:r>
        <w:rPr>
          <w:rFonts w:ascii="Times New Roman" w:eastAsia="Times New Roman" w:hAnsi="Times New Roman"/>
          <w:lang w:eastAsia="lv-LV"/>
        </w:rPr>
        <w:t>**</w:t>
      </w:r>
      <w:r>
        <w:rPr>
          <w:rFonts w:ascii="Times New Roman" w:eastAsia="Times New Roman" w:hAnsi="Times New Roman"/>
          <w:i/>
          <w:iCs/>
          <w:lang w:eastAsia="lv-LV"/>
        </w:rPr>
        <w:t>Pretendents nodrošina vismaz trīs gadu garantiju, kas ir spēkā no produkta (iekārtas) piegādes brīža. Šī garantija attiecas uz remontu vai nomaiņu un ietver pakalpojumu līgumu ar produkta aizvešanas un atvešanas vai remonta uz vietas iespēju. Garantija nodrošina to, ka produkti atbilst līguma specifikācijām, nenosakot papildu maksu par to remontu, ja ir ievēroti ekspluatācijas un garantijas noteikumi</w:t>
      </w:r>
      <w:r>
        <w:rPr>
          <w:rFonts w:ascii="Times New Roman" w:eastAsia="Times New Roman" w:hAnsi="Times New Roman"/>
          <w:lang w:eastAsia="lv-LV"/>
        </w:rPr>
        <w:t>.</w:t>
      </w:r>
    </w:p>
    <w:p w14:paraId="490A1C5B" w14:textId="77777777" w:rsidR="00242F8E" w:rsidRDefault="00242F8E">
      <w:pPr>
        <w:widowControl w:val="0"/>
        <w:tabs>
          <w:tab w:val="left" w:pos="240"/>
        </w:tabs>
        <w:rPr>
          <w:rFonts w:ascii="Times New Roman" w:eastAsia="Times New Roman" w:hAnsi="Times New Roman"/>
          <w:bCs/>
          <w:sz w:val="23"/>
          <w:szCs w:val="23"/>
        </w:rPr>
      </w:pPr>
    </w:p>
    <w:p w14:paraId="23EE9C29" w14:textId="77777777" w:rsidR="00242F8E" w:rsidRDefault="00043E53">
      <w:pPr>
        <w:shd w:val="clear" w:color="auto" w:fill="FFFFFF" w:themeFill="background1"/>
        <w:spacing w:line="252" w:lineRule="auto"/>
        <w:rPr>
          <w:rFonts w:ascii="Times New Roman" w:eastAsia="MS Mincho" w:hAnsi="Times New Roman"/>
          <w:b/>
          <w:bCs/>
        </w:rPr>
      </w:pPr>
      <w:r>
        <w:rPr>
          <w:rFonts w:ascii="Times New Roman" w:eastAsia="MS Mincho" w:hAnsi="Times New Roman"/>
          <w:b/>
          <w:bCs/>
        </w:rPr>
        <w:t>6. Pretendenta piedāvātais pakalpojuma sniegšanas/piegādes laiks</w:t>
      </w:r>
    </w:p>
    <w:tbl>
      <w:tblPr>
        <w:tblW w:w="10062" w:type="dxa"/>
        <w:tblInd w:w="-5" w:type="dxa"/>
        <w:tblLayout w:type="fixed"/>
        <w:tblLook w:val="04A0" w:firstRow="1" w:lastRow="0" w:firstColumn="1" w:lastColumn="0" w:noHBand="0" w:noVBand="1"/>
      </w:tblPr>
      <w:tblGrid>
        <w:gridCol w:w="825"/>
        <w:gridCol w:w="1884"/>
        <w:gridCol w:w="4307"/>
        <w:gridCol w:w="3046"/>
      </w:tblGrid>
      <w:tr w:rsidR="00242F8E" w14:paraId="4E4FC821" w14:textId="77777777">
        <w:trPr>
          <w:trHeight w:val="510"/>
        </w:trPr>
        <w:tc>
          <w:tcPr>
            <w:tcW w:w="824" w:type="dxa"/>
            <w:tcBorders>
              <w:top w:val="single" w:sz="4" w:space="0" w:color="000000"/>
              <w:left w:val="single" w:sz="4" w:space="0" w:color="000000"/>
              <w:bottom w:val="single" w:sz="4" w:space="0" w:color="000000"/>
              <w:right w:val="single" w:sz="4" w:space="0" w:color="000000"/>
            </w:tcBorders>
          </w:tcPr>
          <w:p w14:paraId="13E9A737"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6.1.</w:t>
            </w:r>
          </w:p>
        </w:tc>
        <w:tc>
          <w:tcPr>
            <w:tcW w:w="1884" w:type="dxa"/>
            <w:tcBorders>
              <w:top w:val="single" w:sz="4" w:space="0" w:color="000000"/>
              <w:left w:val="single" w:sz="4" w:space="0" w:color="000000"/>
              <w:bottom w:val="single" w:sz="4" w:space="0" w:color="000000"/>
              <w:right w:val="single" w:sz="4" w:space="0" w:color="000000"/>
            </w:tcBorders>
          </w:tcPr>
          <w:p w14:paraId="05C0A60D" w14:textId="77777777" w:rsidR="00242F8E" w:rsidRDefault="00043E53">
            <w:pPr>
              <w:widowControl w:val="0"/>
              <w:spacing w:after="160" w:line="252" w:lineRule="auto"/>
              <w:rPr>
                <w:rFonts w:ascii="Times New Roman" w:eastAsia="MS Mincho" w:hAnsi="Times New Roman"/>
              </w:rPr>
            </w:pPr>
            <w:r>
              <w:rPr>
                <w:rFonts w:ascii="Times New Roman" w:hAnsi="Times New Roman"/>
              </w:rPr>
              <w:t>Līguma izpildes termiņš*</w:t>
            </w:r>
          </w:p>
        </w:tc>
        <w:tc>
          <w:tcPr>
            <w:tcW w:w="4307" w:type="dxa"/>
            <w:tcBorders>
              <w:top w:val="single" w:sz="4" w:space="0" w:color="000000"/>
              <w:left w:val="single" w:sz="4" w:space="0" w:color="000000"/>
              <w:bottom w:val="single" w:sz="4" w:space="0" w:color="000000"/>
              <w:right w:val="single" w:sz="4" w:space="0" w:color="000000"/>
            </w:tcBorders>
          </w:tcPr>
          <w:p w14:paraId="4AAEF59F" w14:textId="77777777" w:rsidR="00242F8E" w:rsidRDefault="00043E53">
            <w:pPr>
              <w:widowControl w:val="0"/>
              <w:rPr>
                <w:rFonts w:ascii="Times New Roman" w:eastAsia="MS Mincho" w:hAnsi="Times New Roman"/>
              </w:rPr>
            </w:pPr>
            <w:r>
              <w:rPr>
                <w:rFonts w:ascii="Times New Roman" w:eastAsia="MS Mincho" w:hAnsi="Times New Roman"/>
              </w:rPr>
              <w:t xml:space="preserve">Pretendenta norādītais pakalpojumu sniegšanas/ piegādes laiks (dienās), no pasūtījuma veikšanas dienas. </w:t>
            </w:r>
          </w:p>
          <w:p w14:paraId="3511B7BE" w14:textId="77777777" w:rsidR="00242F8E" w:rsidRDefault="00242F8E">
            <w:pPr>
              <w:widowControl w:val="0"/>
              <w:jc w:val="right"/>
              <w:rPr>
                <w:rFonts w:ascii="Times New Roman" w:eastAsia="MS Mincho" w:hAnsi="Times New Roman"/>
              </w:rPr>
            </w:pPr>
          </w:p>
        </w:tc>
        <w:tc>
          <w:tcPr>
            <w:tcW w:w="3046" w:type="dxa"/>
            <w:tcBorders>
              <w:top w:val="single" w:sz="4" w:space="0" w:color="000000"/>
              <w:left w:val="single" w:sz="4" w:space="0" w:color="000000"/>
              <w:bottom w:val="single" w:sz="4" w:space="0" w:color="000000"/>
              <w:right w:val="single" w:sz="4" w:space="0" w:color="000000"/>
            </w:tcBorders>
          </w:tcPr>
          <w:p w14:paraId="03C2CBD8" w14:textId="77777777" w:rsidR="00242F8E" w:rsidRDefault="00242F8E">
            <w:pPr>
              <w:widowControl w:val="0"/>
              <w:rPr>
                <w:rFonts w:ascii="Times New Roman" w:eastAsia="MS Mincho" w:hAnsi="Times New Roman"/>
                <w:bCs/>
                <w:i/>
                <w:iCs/>
              </w:rPr>
            </w:pPr>
          </w:p>
          <w:p w14:paraId="6312CC72" w14:textId="77777777" w:rsidR="00242F8E" w:rsidRDefault="00242F8E">
            <w:pPr>
              <w:widowControl w:val="0"/>
              <w:rPr>
                <w:rFonts w:ascii="Times New Roman" w:eastAsia="MS Mincho" w:hAnsi="Times New Roman"/>
                <w:bCs/>
                <w:i/>
                <w:iCs/>
              </w:rPr>
            </w:pPr>
          </w:p>
          <w:p w14:paraId="633A2D58" w14:textId="77777777" w:rsidR="00242F8E" w:rsidRDefault="00242F8E">
            <w:pPr>
              <w:widowControl w:val="0"/>
              <w:rPr>
                <w:rFonts w:ascii="Times New Roman" w:eastAsia="MS Mincho" w:hAnsi="Times New Roman"/>
                <w:bCs/>
                <w:i/>
                <w:iCs/>
              </w:rPr>
            </w:pPr>
          </w:p>
          <w:p w14:paraId="49EA7371" w14:textId="77777777" w:rsidR="00242F8E" w:rsidRDefault="00043E53">
            <w:pPr>
              <w:widowControl w:val="0"/>
              <w:rPr>
                <w:rFonts w:ascii="Times New Roman" w:eastAsia="MS Mincho" w:hAnsi="Times New Roman"/>
                <w:bCs/>
                <w:i/>
                <w:iCs/>
                <w:sz w:val="20"/>
                <w:szCs w:val="20"/>
              </w:rPr>
            </w:pPr>
            <w:r>
              <w:rPr>
                <w:rFonts w:ascii="Times New Roman" w:eastAsia="MS Mincho" w:hAnsi="Times New Roman"/>
                <w:bCs/>
                <w:i/>
                <w:iCs/>
                <w:sz w:val="20"/>
                <w:szCs w:val="20"/>
              </w:rPr>
              <w:t xml:space="preserve">Pretendenta piedāvājums. </w:t>
            </w:r>
          </w:p>
          <w:p w14:paraId="425B9429" w14:textId="77777777" w:rsidR="00242F8E" w:rsidRDefault="00043E53">
            <w:pPr>
              <w:widowControl w:val="0"/>
              <w:rPr>
                <w:rFonts w:ascii="Times New Roman" w:eastAsia="MS Mincho" w:hAnsi="Times New Roman"/>
              </w:rPr>
            </w:pPr>
            <w:r>
              <w:rPr>
                <w:rFonts w:ascii="Times New Roman" w:eastAsia="MS Mincho" w:hAnsi="Times New Roman"/>
                <w:bCs/>
                <w:i/>
                <w:iCs/>
                <w:sz w:val="20"/>
                <w:szCs w:val="20"/>
              </w:rPr>
              <w:t>Jāapliecina atbilstība prasībām</w:t>
            </w:r>
          </w:p>
        </w:tc>
      </w:tr>
    </w:tbl>
    <w:p w14:paraId="65BD6EA8" w14:textId="77777777" w:rsidR="00242F8E" w:rsidRDefault="00242F8E">
      <w:pPr>
        <w:widowControl w:val="0"/>
        <w:tabs>
          <w:tab w:val="left" w:pos="240"/>
        </w:tabs>
        <w:rPr>
          <w:rFonts w:ascii="Times New Roman" w:eastAsia="Times New Roman" w:hAnsi="Times New Roman"/>
          <w:bCs/>
          <w:sz w:val="23"/>
          <w:szCs w:val="23"/>
        </w:rPr>
      </w:pPr>
    </w:p>
    <w:p w14:paraId="2F4B069D" w14:textId="77777777" w:rsidR="00242F8E" w:rsidRDefault="00043E53">
      <w:pPr>
        <w:shd w:val="clear" w:color="auto" w:fill="FFFFFF" w:themeFill="background1"/>
        <w:spacing w:line="252" w:lineRule="auto"/>
        <w:rPr>
          <w:rFonts w:ascii="Times New Roman" w:eastAsia="MS Mincho" w:hAnsi="Times New Roman"/>
          <w:b/>
          <w:bCs/>
        </w:rPr>
      </w:pPr>
      <w:r>
        <w:rPr>
          <w:rFonts w:ascii="Times New Roman" w:eastAsia="MS Mincho" w:hAnsi="Times New Roman"/>
          <w:b/>
          <w:bCs/>
        </w:rPr>
        <w:t>7. Pretendenta piedāvātais rindu vadības sistēmas licence 5 (pieciem) gadiem</w:t>
      </w:r>
    </w:p>
    <w:tbl>
      <w:tblPr>
        <w:tblW w:w="10065" w:type="dxa"/>
        <w:tblInd w:w="-5" w:type="dxa"/>
        <w:tblLayout w:type="fixed"/>
        <w:tblLook w:val="04A0" w:firstRow="1" w:lastRow="0" w:firstColumn="1" w:lastColumn="0" w:noHBand="0" w:noVBand="1"/>
      </w:tblPr>
      <w:tblGrid>
        <w:gridCol w:w="826"/>
        <w:gridCol w:w="1884"/>
        <w:gridCol w:w="4174"/>
        <w:gridCol w:w="3181"/>
      </w:tblGrid>
      <w:tr w:rsidR="00242F8E" w14:paraId="2867CB86" w14:textId="77777777">
        <w:trPr>
          <w:trHeight w:val="510"/>
        </w:trPr>
        <w:tc>
          <w:tcPr>
            <w:tcW w:w="825" w:type="dxa"/>
            <w:tcBorders>
              <w:top w:val="single" w:sz="4" w:space="0" w:color="000000"/>
              <w:left w:val="single" w:sz="4" w:space="0" w:color="000000"/>
              <w:bottom w:val="single" w:sz="4" w:space="0" w:color="000000"/>
              <w:right w:val="single" w:sz="4" w:space="0" w:color="000000"/>
            </w:tcBorders>
          </w:tcPr>
          <w:p w14:paraId="6C4977DE"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7.1.</w:t>
            </w:r>
          </w:p>
        </w:tc>
        <w:tc>
          <w:tcPr>
            <w:tcW w:w="1884" w:type="dxa"/>
            <w:tcBorders>
              <w:top w:val="single" w:sz="4" w:space="0" w:color="000000"/>
              <w:left w:val="single" w:sz="4" w:space="0" w:color="000000"/>
              <w:bottom w:val="single" w:sz="4" w:space="0" w:color="000000"/>
              <w:right w:val="single" w:sz="4" w:space="0" w:color="000000"/>
            </w:tcBorders>
          </w:tcPr>
          <w:p w14:paraId="598880C0" w14:textId="77777777" w:rsidR="00242F8E" w:rsidRDefault="00043E53">
            <w:pPr>
              <w:widowControl w:val="0"/>
              <w:spacing w:after="160" w:line="252" w:lineRule="auto"/>
              <w:rPr>
                <w:rFonts w:ascii="Times New Roman" w:eastAsia="MS Mincho" w:hAnsi="Times New Roman"/>
              </w:rPr>
            </w:pPr>
            <w:r>
              <w:rPr>
                <w:rFonts w:ascii="Times New Roman" w:eastAsia="MS Mincho" w:hAnsi="Times New Roman"/>
              </w:rPr>
              <w:t>Rindu vadības sistēmas licence 5 gadiem</w:t>
            </w:r>
          </w:p>
        </w:tc>
        <w:tc>
          <w:tcPr>
            <w:tcW w:w="4174" w:type="dxa"/>
            <w:tcBorders>
              <w:top w:val="single" w:sz="4" w:space="0" w:color="000000"/>
              <w:left w:val="single" w:sz="4" w:space="0" w:color="000000"/>
              <w:bottom w:val="single" w:sz="4" w:space="0" w:color="000000"/>
              <w:right w:val="single" w:sz="4" w:space="0" w:color="000000"/>
            </w:tcBorders>
          </w:tcPr>
          <w:p w14:paraId="64C01E63" w14:textId="77777777" w:rsidR="00242F8E" w:rsidRDefault="00043E53">
            <w:pPr>
              <w:widowControl w:val="0"/>
              <w:rPr>
                <w:rFonts w:ascii="Times New Roman" w:eastAsia="MS Mincho" w:hAnsi="Times New Roman"/>
              </w:rPr>
            </w:pPr>
            <w:r>
              <w:rPr>
                <w:rFonts w:ascii="Times New Roman" w:eastAsia="MS Mincho" w:hAnsi="Times New Roman"/>
              </w:rPr>
              <w:t>Pretendenta nodrošinājums par sistēmas licenci nepārtraukti 5 (pieciem) gadiem pēc sistēmas uzstādīšanas, sākot ar datumu, kad pieņemšanas – nodošanas aktu ir parakstījis Pasūtītājs</w:t>
            </w:r>
          </w:p>
        </w:tc>
        <w:tc>
          <w:tcPr>
            <w:tcW w:w="3181" w:type="dxa"/>
            <w:tcBorders>
              <w:top w:val="single" w:sz="4" w:space="0" w:color="000000"/>
              <w:left w:val="single" w:sz="4" w:space="0" w:color="000000"/>
              <w:bottom w:val="single" w:sz="4" w:space="0" w:color="000000"/>
              <w:right w:val="single" w:sz="4" w:space="0" w:color="000000"/>
            </w:tcBorders>
          </w:tcPr>
          <w:p w14:paraId="395AB799" w14:textId="77777777" w:rsidR="00242F8E" w:rsidRDefault="00242F8E">
            <w:pPr>
              <w:widowControl w:val="0"/>
              <w:rPr>
                <w:rFonts w:ascii="Times New Roman" w:eastAsia="MS Mincho" w:hAnsi="Times New Roman"/>
                <w:bCs/>
                <w:i/>
                <w:iCs/>
              </w:rPr>
            </w:pPr>
          </w:p>
          <w:p w14:paraId="6842372E" w14:textId="77777777" w:rsidR="00242F8E" w:rsidRDefault="00242F8E">
            <w:pPr>
              <w:widowControl w:val="0"/>
              <w:rPr>
                <w:rFonts w:ascii="Times New Roman" w:eastAsia="MS Mincho" w:hAnsi="Times New Roman"/>
                <w:bCs/>
                <w:i/>
                <w:iCs/>
              </w:rPr>
            </w:pPr>
          </w:p>
          <w:p w14:paraId="4F4BCE4E" w14:textId="77777777" w:rsidR="00242F8E" w:rsidRDefault="00242F8E">
            <w:pPr>
              <w:widowControl w:val="0"/>
              <w:rPr>
                <w:rFonts w:ascii="Times New Roman" w:eastAsia="MS Mincho" w:hAnsi="Times New Roman"/>
                <w:bCs/>
                <w:i/>
                <w:iCs/>
              </w:rPr>
            </w:pPr>
          </w:p>
          <w:p w14:paraId="2A366413" w14:textId="77777777" w:rsidR="00242F8E" w:rsidRDefault="00043E53">
            <w:pPr>
              <w:widowControl w:val="0"/>
              <w:rPr>
                <w:rFonts w:ascii="Times New Roman" w:eastAsia="MS Mincho" w:hAnsi="Times New Roman"/>
                <w:bCs/>
                <w:i/>
                <w:iCs/>
                <w:sz w:val="20"/>
                <w:szCs w:val="20"/>
              </w:rPr>
            </w:pPr>
            <w:r>
              <w:rPr>
                <w:rFonts w:ascii="Times New Roman" w:eastAsia="MS Mincho" w:hAnsi="Times New Roman"/>
                <w:bCs/>
                <w:i/>
                <w:iCs/>
                <w:sz w:val="20"/>
                <w:szCs w:val="20"/>
              </w:rPr>
              <w:t xml:space="preserve">Pretendenta piedāvājums. </w:t>
            </w:r>
          </w:p>
          <w:p w14:paraId="03A9E94C" w14:textId="77777777" w:rsidR="00242F8E" w:rsidRDefault="00043E53">
            <w:pPr>
              <w:widowControl w:val="0"/>
              <w:rPr>
                <w:rFonts w:ascii="Times New Roman" w:eastAsia="MS Mincho" w:hAnsi="Times New Roman"/>
              </w:rPr>
            </w:pPr>
            <w:r>
              <w:rPr>
                <w:rFonts w:ascii="Times New Roman" w:eastAsia="MS Mincho" w:hAnsi="Times New Roman"/>
                <w:bCs/>
                <w:i/>
                <w:iCs/>
                <w:sz w:val="20"/>
                <w:szCs w:val="20"/>
              </w:rPr>
              <w:t>Jāapliecina atbilstība prasībām</w:t>
            </w:r>
          </w:p>
        </w:tc>
      </w:tr>
    </w:tbl>
    <w:p w14:paraId="30F78F06" w14:textId="77777777" w:rsidR="00242F8E" w:rsidRDefault="00242F8E">
      <w:pPr>
        <w:widowControl w:val="0"/>
        <w:tabs>
          <w:tab w:val="left" w:pos="240"/>
        </w:tabs>
        <w:rPr>
          <w:rFonts w:ascii="Times New Roman" w:eastAsia="Times New Roman" w:hAnsi="Times New Roman"/>
          <w:bCs/>
          <w:sz w:val="23"/>
          <w:szCs w:val="23"/>
        </w:rPr>
      </w:pPr>
    </w:p>
    <w:p w14:paraId="2436ADA0" w14:textId="77777777" w:rsidR="00242F8E" w:rsidRDefault="00242F8E">
      <w:pPr>
        <w:pStyle w:val="Kjene"/>
        <w:jc w:val="center"/>
        <w:rPr>
          <w:rFonts w:ascii="Times New Roman" w:eastAsia="MS Mincho" w:hAnsi="Times New Roman"/>
          <w:b/>
          <w:bCs/>
          <w:sz w:val="28"/>
          <w:szCs w:val="28"/>
          <w:u w:val="single"/>
        </w:rPr>
      </w:pPr>
    </w:p>
    <w:p w14:paraId="60AFA1CC" w14:textId="77777777" w:rsidR="00242F8E" w:rsidRDefault="00242F8E">
      <w:pPr>
        <w:pStyle w:val="Kjene"/>
        <w:jc w:val="center"/>
        <w:rPr>
          <w:rFonts w:ascii="Times New Roman" w:eastAsia="MS Mincho" w:hAnsi="Times New Roman"/>
          <w:b/>
          <w:bCs/>
          <w:sz w:val="28"/>
          <w:szCs w:val="28"/>
          <w:u w:val="single"/>
        </w:rPr>
      </w:pPr>
    </w:p>
    <w:p w14:paraId="4CDF04AC" w14:textId="77777777" w:rsidR="00242F8E" w:rsidRDefault="00242F8E">
      <w:pPr>
        <w:pStyle w:val="Kjene"/>
        <w:jc w:val="center"/>
        <w:rPr>
          <w:rFonts w:ascii="Times New Roman" w:eastAsia="MS Mincho" w:hAnsi="Times New Roman"/>
          <w:b/>
          <w:bCs/>
          <w:sz w:val="28"/>
          <w:szCs w:val="28"/>
          <w:u w:val="single"/>
        </w:rPr>
      </w:pPr>
    </w:p>
    <w:p w14:paraId="0661889E" w14:textId="77777777" w:rsidR="00242F8E" w:rsidRDefault="00043E53">
      <w:pPr>
        <w:pStyle w:val="Kjene"/>
        <w:jc w:val="center"/>
        <w:rPr>
          <w:sz w:val="22"/>
          <w:szCs w:val="22"/>
        </w:rPr>
      </w:pPr>
      <w:r>
        <w:rPr>
          <w:rFonts w:ascii="Times New Roman" w:eastAsia="MS Mincho" w:hAnsi="Times New Roman"/>
          <w:sz w:val="22"/>
          <w:szCs w:val="22"/>
        </w:rPr>
        <w:t>ŠIS DOKUMENTS IR PARAKSTĪTS AR DROŠU ELEKTRONISKO PARAKSTU UN SATUR LAIKA ZĪMOGU</w:t>
      </w:r>
    </w:p>
    <w:sectPr w:rsidR="00242F8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42ED5"/>
    <w:multiLevelType w:val="multilevel"/>
    <w:tmpl w:val="BA8E8C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1F95ECB"/>
    <w:multiLevelType w:val="multilevel"/>
    <w:tmpl w:val="98C2B5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3F61023"/>
    <w:multiLevelType w:val="multilevel"/>
    <w:tmpl w:val="A054488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6AF804F1"/>
    <w:multiLevelType w:val="multilevel"/>
    <w:tmpl w:val="A7366A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55874381">
    <w:abstractNumId w:val="1"/>
  </w:num>
  <w:num w:numId="2" w16cid:durableId="1935092423">
    <w:abstractNumId w:val="0"/>
  </w:num>
  <w:num w:numId="3" w16cid:durableId="1147091991">
    <w:abstractNumId w:val="2"/>
  </w:num>
  <w:num w:numId="4" w16cid:durableId="1219979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F8E"/>
    <w:rsid w:val="00043E53"/>
    <w:rsid w:val="00242F8E"/>
    <w:rsid w:val="002F2139"/>
    <w:rsid w:val="00326241"/>
    <w:rsid w:val="00B747F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6E71"/>
  <w15:docId w15:val="{EB2676B9-FE93-4FE7-9ECA-FD31172B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Unicode M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odytext211">
    <w:name w:val="Body text (2) + 11"/>
    <w:qFormat/>
    <w:rPr>
      <w:rFonts w:ascii="Arial" w:hAnsi="Arial" w:cs="Arial"/>
      <w:b/>
      <w:bCs/>
      <w:sz w:val="23"/>
      <w:szCs w:val="23"/>
      <w:u w:val="none"/>
    </w:rPr>
  </w:style>
  <w:style w:type="character" w:styleId="Hipersaite">
    <w:name w:val="Hyperlink"/>
    <w:basedOn w:val="Noklusjumarindkopasfonts"/>
    <w:rPr>
      <w:color w:val="0000EE" w:themeColor="hyperlink"/>
      <w:u w:val="single"/>
    </w:rPr>
  </w:style>
  <w:style w:type="character" w:customStyle="1" w:styleId="Bodytext2">
    <w:name w:val="Body text (2)_"/>
    <w:qFormat/>
    <w:rPr>
      <w:rFonts w:ascii="Arial" w:hAnsi="Arial" w:cs="Arial"/>
      <w:shd w:val="clear" w:color="auto" w:fill="FFFFFF"/>
    </w:rPr>
  </w:style>
  <w:style w:type="character" w:customStyle="1" w:styleId="Bodytext20">
    <w:name w:val="Body text (2)"/>
    <w:basedOn w:val="Bodytext2"/>
    <w:qFormat/>
    <w:rPr>
      <w:rFonts w:ascii="Arial" w:hAnsi="Arial" w:cs="Arial"/>
      <w:shd w:val="clear" w:color="auto" w:fill="FFFFFF"/>
    </w:rPr>
  </w:style>
  <w:style w:type="paragraph" w:customStyle="1" w:styleId="Virsraksts">
    <w:name w:val="Virsraksts"/>
    <w:basedOn w:val="Parasts"/>
    <w:next w:val="Pamatteksts"/>
    <w:qFormat/>
    <w:pPr>
      <w:keepNext/>
      <w:spacing w:before="240" w:after="120"/>
    </w:pPr>
    <w:rPr>
      <w:rFonts w:ascii="Liberation Sans" w:eastAsia="Microsoft YaHei" w:hAnsi="Liberation Sans"/>
      <w:sz w:val="28"/>
      <w:szCs w:val="28"/>
    </w:rPr>
  </w:style>
  <w:style w:type="paragraph" w:styleId="Pamatteksts">
    <w:name w:val="Body Text"/>
    <w:basedOn w:val="Parasts"/>
    <w:pPr>
      <w:spacing w:after="140" w:line="276" w:lineRule="auto"/>
    </w:pPr>
  </w:style>
  <w:style w:type="paragraph" w:styleId="Saraksts">
    <w:name w:val="List"/>
    <w:basedOn w:val="Pamatteksts"/>
  </w:style>
  <w:style w:type="paragraph" w:styleId="Parakstszemobjekta">
    <w:name w:val="caption"/>
    <w:basedOn w:val="Parasts"/>
    <w:qFormat/>
    <w:pPr>
      <w:suppressLineNumbers/>
      <w:spacing w:before="120" w:after="120"/>
    </w:pPr>
    <w:rPr>
      <w:i/>
      <w:iCs/>
    </w:rPr>
  </w:style>
  <w:style w:type="paragraph" w:customStyle="1" w:styleId="Rdtjs">
    <w:name w:val="Rādītājs"/>
    <w:basedOn w:val="Parasts"/>
    <w:qFormat/>
    <w:pPr>
      <w:suppressLineNumbers/>
    </w:pPr>
  </w:style>
  <w:style w:type="paragraph" w:customStyle="1" w:styleId="caption1">
    <w:name w:val="caption1"/>
    <w:basedOn w:val="Parasts"/>
    <w:qFormat/>
    <w:pPr>
      <w:suppressLineNumbers/>
      <w:spacing w:before="120" w:after="120"/>
    </w:pPr>
    <w:rPr>
      <w:i/>
      <w:iCs/>
    </w:rPr>
  </w:style>
  <w:style w:type="paragraph" w:customStyle="1" w:styleId="caption11">
    <w:name w:val="caption11"/>
    <w:basedOn w:val="Parasts"/>
    <w:qFormat/>
    <w:pPr>
      <w:suppressLineNumbers/>
      <w:spacing w:before="120" w:after="120"/>
    </w:pPr>
    <w:rPr>
      <w:i/>
      <w:iCs/>
    </w:rPr>
  </w:style>
  <w:style w:type="paragraph" w:customStyle="1" w:styleId="caption111">
    <w:name w:val="caption111"/>
    <w:basedOn w:val="Parasts"/>
    <w:qFormat/>
    <w:pPr>
      <w:suppressLineNumbers/>
      <w:spacing w:before="120" w:after="120"/>
    </w:pPr>
    <w:rPr>
      <w:i/>
      <w:iCs/>
    </w:rPr>
  </w:style>
  <w:style w:type="paragraph" w:customStyle="1" w:styleId="caption1111">
    <w:name w:val="caption1111"/>
    <w:basedOn w:val="Parasts"/>
    <w:qFormat/>
    <w:pPr>
      <w:suppressLineNumbers/>
      <w:spacing w:before="120" w:after="120"/>
    </w:pPr>
    <w:rPr>
      <w:i/>
      <w:iCs/>
    </w:rPr>
  </w:style>
  <w:style w:type="paragraph" w:styleId="Sarakstarindkopa">
    <w:name w:val="List Paragraph"/>
    <w:basedOn w:val="Parasts"/>
    <w:qFormat/>
    <w:pPr>
      <w:spacing w:after="200"/>
      <w:ind w:left="720"/>
      <w:contextualSpacing/>
    </w:pPr>
  </w:style>
  <w:style w:type="paragraph" w:styleId="Komentrateksts">
    <w:name w:val="annotation text"/>
    <w:basedOn w:val="Parasts"/>
    <w:qFormat/>
    <w:rPr>
      <w:sz w:val="20"/>
      <w:szCs w:val="20"/>
    </w:rPr>
  </w:style>
  <w:style w:type="paragraph" w:customStyle="1" w:styleId="Bodytext21">
    <w:name w:val="Body text (2)1"/>
    <w:basedOn w:val="Parasts"/>
    <w:qFormat/>
    <w:pPr>
      <w:widowControl w:val="0"/>
      <w:shd w:val="clear" w:color="auto" w:fill="FFFFFF"/>
      <w:spacing w:before="120" w:line="278" w:lineRule="exact"/>
    </w:pPr>
    <w:rPr>
      <w:rFonts w:ascii="Arial" w:eastAsiaTheme="minorHAnsi" w:hAnsi="Arial" w:cs="Arial"/>
    </w:rPr>
  </w:style>
  <w:style w:type="paragraph" w:customStyle="1" w:styleId="Saturardtjs">
    <w:name w:val="Satura rādītājs"/>
    <w:basedOn w:val="Parasts"/>
    <w:qFormat/>
    <w:pPr>
      <w:widowControl w:val="0"/>
      <w:suppressLineNumbers/>
    </w:pPr>
  </w:style>
  <w:style w:type="paragraph" w:customStyle="1" w:styleId="Tabulasvirsraksts">
    <w:name w:val="Tabulas virsraksts"/>
    <w:basedOn w:val="Saturardtjs"/>
    <w:qFormat/>
    <w:pPr>
      <w:jc w:val="center"/>
    </w:pPr>
    <w:rPr>
      <w:b/>
      <w:bCs/>
    </w:rPr>
  </w:style>
  <w:style w:type="paragraph" w:customStyle="1" w:styleId="Galveneunkjene">
    <w:name w:val="Galvene un kājene"/>
    <w:basedOn w:val="Parasts"/>
    <w:qFormat/>
  </w:style>
  <w:style w:type="paragraph" w:styleId="Kjene">
    <w:name w:val="footer"/>
    <w:basedOn w:val="Parasts"/>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m.gov.lv/lv/pieklustamibas-direktiva"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1265</Words>
  <Characters>7212</Characters>
  <Application>Microsoft Office Word</Application>
  <DocSecurity>0</DocSecurity>
  <Lines>60</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Renāte Raginska</cp:lastModifiedBy>
  <cp:revision>2</cp:revision>
  <dcterms:created xsi:type="dcterms:W3CDTF">2026-04-20T06:49:00Z</dcterms:created>
  <dcterms:modified xsi:type="dcterms:W3CDTF">2026-04-20T07:06:00Z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2026-01-08T15:54:25Z</dcterms:created>
  <dc:creator/>
  <dc:description/>
  <dc:language>en-US</dc:language>
  <cp:lastModifiedBy/>
  <dcterms:modified xsi:type="dcterms:W3CDTF">2026-03-27T08:45:00Z</dcterms:modified>
  <cp:revision>7</cp:revision>
  <dc:subject/>
  <dc:title/>
</cp:coreProperties>
</file>