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3BA5B2D5" w:rsidR="00205AF6" w:rsidRPr="00B22DDC" w:rsidRDefault="00B2083E" w:rsidP="00B2083E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B2083E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TRAUKU MAZGĀŠANAS MAŠĪNA LIELGABARĪTA TRAUKIEM UN KATLIEM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2083E"/>
    <w:rsid w:val="00B40F8F"/>
    <w:rsid w:val="00C2251E"/>
    <w:rsid w:val="00C26B16"/>
    <w:rsid w:val="00C85772"/>
    <w:rsid w:val="00D36445"/>
    <w:rsid w:val="00D80CE1"/>
    <w:rsid w:val="00EA6002"/>
    <w:rsid w:val="00EB31F9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1858</Characters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2026-05-23T19:02:00Z</dcterms:modified>
</cp:coreProperties>
</file>