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B58C8DA" w14:textId="1677FFB1" w:rsidR="00205AF6" w:rsidRPr="00B22DDC" w:rsidRDefault="00022982" w:rsidP="00022982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022982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ŠOKA SALDĒŠANAS IEKĀRTA 20 LĪMEŅIEM</w:t>
      </w: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22982"/>
    <w:rsid w:val="000F01CC"/>
    <w:rsid w:val="00100EE9"/>
    <w:rsid w:val="00112807"/>
    <w:rsid w:val="00205AF6"/>
    <w:rsid w:val="003349AA"/>
    <w:rsid w:val="00365E3A"/>
    <w:rsid w:val="00373839"/>
    <w:rsid w:val="003E0C06"/>
    <w:rsid w:val="004B3BD9"/>
    <w:rsid w:val="004F479B"/>
    <w:rsid w:val="006439AC"/>
    <w:rsid w:val="007935A0"/>
    <w:rsid w:val="007B4DBD"/>
    <w:rsid w:val="00801A04"/>
    <w:rsid w:val="00935F95"/>
    <w:rsid w:val="00987EAB"/>
    <w:rsid w:val="009931E0"/>
    <w:rsid w:val="009B5A0A"/>
    <w:rsid w:val="00A536CF"/>
    <w:rsid w:val="00B40F8F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1839</Characters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2026-05-23T19:16:00Z</dcterms:modified>
</cp:coreProperties>
</file>