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72D6" w14:textId="77777777" w:rsidR="001F617A" w:rsidRPr="00B22DDC" w:rsidRDefault="001F617A" w:rsidP="001F617A">
      <w:pPr>
        <w:autoSpaceDE w:val="0"/>
        <w:autoSpaceDN w:val="0"/>
        <w:adjustRightInd w:val="0"/>
        <w:spacing w:after="0" w:line="240" w:lineRule="auto"/>
        <w:jc w:val="both"/>
        <w:rPr>
          <w:rFonts w:cstheme="minorHAnsi"/>
          <w:color w:val="000000" w:themeColor="text1"/>
          <w:sz w:val="20"/>
          <w:szCs w:val="20"/>
        </w:rPr>
      </w:pPr>
    </w:p>
    <w:p w14:paraId="3C0260D2" w14:textId="77777777" w:rsidR="001F617A" w:rsidRPr="00B22DDC" w:rsidRDefault="001F617A" w:rsidP="001F617A">
      <w:pPr>
        <w:autoSpaceDE w:val="0"/>
        <w:autoSpaceDN w:val="0"/>
        <w:adjustRightInd w:val="0"/>
        <w:spacing w:after="0" w:line="240" w:lineRule="auto"/>
        <w:jc w:val="both"/>
        <w:rPr>
          <w:rFonts w:cstheme="minorHAnsi"/>
          <w:color w:val="000000" w:themeColor="text1"/>
          <w:sz w:val="20"/>
          <w:szCs w:val="20"/>
        </w:rPr>
      </w:pPr>
    </w:p>
    <w:p w14:paraId="42493367" w14:textId="77777777" w:rsidR="001F617A" w:rsidRPr="00B22DDC" w:rsidRDefault="001F617A" w:rsidP="001F617A">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r.2</w:t>
      </w:r>
    </w:p>
    <w:p w14:paraId="0D45CB77" w14:textId="77777777" w:rsidR="001F617A" w:rsidRPr="00B22DDC" w:rsidRDefault="001F617A" w:rsidP="001F617A">
      <w:pPr>
        <w:jc w:val="center"/>
        <w:rPr>
          <w:rFonts w:cstheme="minorHAnsi"/>
          <w:b/>
          <w:caps/>
          <w:color w:val="000000" w:themeColor="text1"/>
          <w:sz w:val="24"/>
          <w:szCs w:val="24"/>
        </w:rPr>
      </w:pPr>
      <w:r w:rsidRPr="00B22DDC">
        <w:rPr>
          <w:rFonts w:cstheme="minorHAnsi"/>
          <w:b/>
          <w:color w:val="000000" w:themeColor="text1"/>
          <w:sz w:val="24"/>
          <w:szCs w:val="24"/>
        </w:rPr>
        <w:t>Tehniskā specifikācija</w:t>
      </w:r>
      <w:r w:rsidRPr="00B22DDC">
        <w:rPr>
          <w:rFonts w:cstheme="minorHAnsi"/>
          <w:b/>
          <w:caps/>
          <w:color w:val="000000" w:themeColor="text1"/>
          <w:sz w:val="24"/>
          <w:szCs w:val="24"/>
        </w:rPr>
        <w:t xml:space="preserve"> </w:t>
      </w:r>
    </w:p>
    <w:p w14:paraId="35F3F4CE" w14:textId="503B8434" w:rsidR="001F617A" w:rsidRPr="00B22DDC" w:rsidRDefault="007F12E2" w:rsidP="001F617A">
      <w:pPr>
        <w:autoSpaceDE w:val="0"/>
        <w:autoSpaceDN w:val="0"/>
        <w:adjustRightInd w:val="0"/>
        <w:jc w:val="both"/>
        <w:rPr>
          <w:rFonts w:cstheme="minorHAnsi"/>
          <w:i/>
          <w:iCs/>
          <w:color w:val="000000" w:themeColor="text1"/>
          <w:sz w:val="20"/>
          <w:szCs w:val="20"/>
        </w:rPr>
      </w:pPr>
      <w:r w:rsidRPr="003A06EF">
        <w:rPr>
          <w:b/>
          <w:bCs/>
          <w:iCs/>
          <w:color w:val="00B0F0"/>
          <w:sz w:val="28"/>
        </w:rPr>
        <w:t>IEBRAUCAMAIS STRAUJĀS DZESĒŠANAS UN ŠOKA SALDĒŠANAS SKAPIS</w:t>
      </w:r>
    </w:p>
    <w:tbl>
      <w:tblPr>
        <w:tblW w:w="5000" w:type="pct"/>
        <w:tblLook w:val="0000" w:firstRow="0" w:lastRow="0" w:firstColumn="0" w:lastColumn="0" w:noHBand="0" w:noVBand="0"/>
      </w:tblPr>
      <w:tblGrid>
        <w:gridCol w:w="2461"/>
        <w:gridCol w:w="3589"/>
        <w:gridCol w:w="3578"/>
      </w:tblGrid>
      <w:tr w:rsidR="001F617A" w:rsidRPr="00503910" w14:paraId="7C0906CE" w14:textId="77777777" w:rsidTr="005D7290">
        <w:tc>
          <w:tcPr>
            <w:tcW w:w="127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0365BD"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val="en-GB"/>
              </w:rPr>
            </w:pPr>
            <w:r w:rsidRPr="00503910">
              <w:rPr>
                <w:rFonts w:cstheme="minorHAnsi"/>
                <w:b/>
                <w:color w:val="000000" w:themeColor="text1"/>
                <w:sz w:val="20"/>
                <w:szCs w:val="20"/>
                <w:lang w:val="en-GB"/>
              </w:rPr>
              <w:t>Parametrs</w:t>
            </w:r>
          </w:p>
          <w:p w14:paraId="7C62FADE"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p>
        </w:tc>
        <w:tc>
          <w:tcPr>
            <w:tcW w:w="18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3F168C" w14:textId="77777777" w:rsidR="001F617A" w:rsidRPr="00503910" w:rsidRDefault="001F617A" w:rsidP="005D7290">
            <w:pPr>
              <w:autoSpaceDE w:val="0"/>
              <w:autoSpaceDN w:val="0"/>
              <w:adjustRightInd w:val="0"/>
              <w:spacing w:after="0" w:line="240" w:lineRule="auto"/>
              <w:jc w:val="both"/>
              <w:rPr>
                <w:rFonts w:cstheme="minorHAnsi"/>
                <w:b/>
                <w:bCs/>
                <w:color w:val="000000" w:themeColor="text1"/>
                <w:sz w:val="20"/>
                <w:szCs w:val="20"/>
                <w:lang w:val="en-GB"/>
              </w:rPr>
            </w:pPr>
            <w:r w:rsidRPr="00503910">
              <w:rPr>
                <w:rFonts w:cstheme="minorHAnsi"/>
                <w:b/>
                <w:bCs/>
                <w:color w:val="000000" w:themeColor="text1"/>
                <w:sz w:val="20"/>
                <w:szCs w:val="20"/>
                <w:lang w:val="en-GB"/>
              </w:rPr>
              <w:t>Prasība</w:t>
            </w:r>
          </w:p>
          <w:p w14:paraId="1B50FB76"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p>
        </w:tc>
        <w:tc>
          <w:tcPr>
            <w:tcW w:w="18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BA86D" w14:textId="77777777" w:rsidR="001F617A" w:rsidRPr="00503910" w:rsidRDefault="001F617A" w:rsidP="005D7290">
            <w:pPr>
              <w:autoSpaceDE w:val="0"/>
              <w:autoSpaceDN w:val="0"/>
              <w:adjustRightInd w:val="0"/>
              <w:spacing w:after="0" w:line="240" w:lineRule="auto"/>
              <w:jc w:val="both"/>
              <w:rPr>
                <w:rFonts w:cstheme="minorHAnsi"/>
                <w:b/>
                <w:bCs/>
                <w:color w:val="000000" w:themeColor="text1"/>
                <w:sz w:val="20"/>
                <w:szCs w:val="20"/>
                <w:lang w:val="en-GB"/>
              </w:rPr>
            </w:pPr>
            <w:r w:rsidRPr="00503910">
              <w:rPr>
                <w:rFonts w:cstheme="minorHAnsi"/>
                <w:b/>
                <w:bCs/>
                <w:color w:val="000000" w:themeColor="text1"/>
                <w:sz w:val="20"/>
                <w:szCs w:val="20"/>
              </w:rPr>
              <w:t>Pretendents iepretim katrai prasībai norāda informāciju vai apliecinājumu</w:t>
            </w:r>
          </w:p>
        </w:tc>
      </w:tr>
      <w:tr w:rsidR="001F617A" w:rsidRPr="00503910" w14:paraId="5FAD180C"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157094C"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r w:rsidRPr="00503910">
              <w:rPr>
                <w:rFonts w:cstheme="minorHAnsi"/>
                <w:b/>
                <w:color w:val="000000" w:themeColor="text1"/>
                <w:sz w:val="20"/>
                <w:szCs w:val="20"/>
              </w:rPr>
              <w:t>Daudzums</w:t>
            </w:r>
          </w:p>
        </w:tc>
        <w:tc>
          <w:tcPr>
            <w:tcW w:w="1864" w:type="pct"/>
            <w:tcBorders>
              <w:top w:val="single" w:sz="4" w:space="0" w:color="000000"/>
              <w:left w:val="single" w:sz="4" w:space="0" w:color="000000"/>
              <w:bottom w:val="single" w:sz="4" w:space="0" w:color="000000"/>
              <w:right w:val="single" w:sz="4" w:space="0" w:color="000000"/>
            </w:tcBorders>
          </w:tcPr>
          <w:p w14:paraId="030C50DA" w14:textId="77777777" w:rsidR="001F617A" w:rsidRPr="00503910" w:rsidRDefault="001F617A" w:rsidP="005D7290">
            <w:pPr>
              <w:autoSpaceDE w:val="0"/>
              <w:autoSpaceDN w:val="0"/>
              <w:adjustRightInd w:val="0"/>
              <w:spacing w:after="0" w:line="240" w:lineRule="auto"/>
              <w:jc w:val="both"/>
              <w:rPr>
                <w:rFonts w:cstheme="minorHAnsi"/>
                <w:bCs/>
                <w:color w:val="000000" w:themeColor="text1"/>
                <w:sz w:val="20"/>
                <w:szCs w:val="20"/>
                <w:lang w:bidi="en-US"/>
              </w:rPr>
            </w:pPr>
            <w:r w:rsidRPr="00503910">
              <w:rPr>
                <w:rFonts w:cstheme="minorHAnsi"/>
                <w:bCs/>
                <w:color w:val="000000" w:themeColor="text1"/>
                <w:sz w:val="20"/>
                <w:szCs w:val="20"/>
                <w:lang w:bidi="en-US"/>
              </w:rPr>
              <w:t>1 gab.</w:t>
            </w:r>
          </w:p>
        </w:tc>
        <w:tc>
          <w:tcPr>
            <w:tcW w:w="1858" w:type="pct"/>
            <w:tcBorders>
              <w:top w:val="single" w:sz="4" w:space="0" w:color="000000"/>
              <w:left w:val="single" w:sz="4" w:space="0" w:color="000000"/>
              <w:bottom w:val="single" w:sz="4" w:space="0" w:color="000000"/>
              <w:right w:val="single" w:sz="4" w:space="0" w:color="000000"/>
            </w:tcBorders>
          </w:tcPr>
          <w:p w14:paraId="0A865D11"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p>
        </w:tc>
      </w:tr>
      <w:tr w:rsidR="00515CB8" w:rsidRPr="00503910" w14:paraId="7D55D9C2"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16096CB1" w14:textId="538903EC" w:rsidR="00515CB8" w:rsidRPr="00503910" w:rsidRDefault="00515CB8" w:rsidP="005D7290">
            <w:pPr>
              <w:autoSpaceDE w:val="0"/>
              <w:autoSpaceDN w:val="0"/>
              <w:adjustRightInd w:val="0"/>
              <w:spacing w:after="0" w:line="240" w:lineRule="auto"/>
              <w:jc w:val="both"/>
              <w:rPr>
                <w:rFonts w:cstheme="minorHAnsi"/>
                <w:b/>
                <w:color w:val="000000" w:themeColor="text1"/>
                <w:sz w:val="20"/>
                <w:szCs w:val="20"/>
              </w:rPr>
            </w:pPr>
            <w:r>
              <w:rPr>
                <w:rFonts w:cstheme="minorHAnsi"/>
                <w:b/>
                <w:color w:val="000000" w:themeColor="text1"/>
                <w:sz w:val="20"/>
                <w:szCs w:val="20"/>
              </w:rPr>
              <w:t>Funkcionalitāte</w:t>
            </w:r>
          </w:p>
        </w:tc>
        <w:tc>
          <w:tcPr>
            <w:tcW w:w="1864" w:type="pct"/>
            <w:tcBorders>
              <w:top w:val="single" w:sz="4" w:space="0" w:color="000000"/>
              <w:left w:val="single" w:sz="4" w:space="0" w:color="000000"/>
              <w:bottom w:val="single" w:sz="4" w:space="0" w:color="000000"/>
              <w:right w:val="single" w:sz="4" w:space="0" w:color="000000"/>
            </w:tcBorders>
          </w:tcPr>
          <w:p w14:paraId="029B90C1" w14:textId="33FEDAB3" w:rsidR="00515CB8" w:rsidRPr="00503910" w:rsidRDefault="007F12E2" w:rsidP="005D7290">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Produktu strauja atdzesēšana pēc termiskas apstrādes uzreiz pēc gatavošanas cikla beigšanas</w:t>
            </w:r>
          </w:p>
        </w:tc>
        <w:tc>
          <w:tcPr>
            <w:tcW w:w="1858" w:type="pct"/>
            <w:tcBorders>
              <w:top w:val="single" w:sz="4" w:space="0" w:color="000000"/>
              <w:left w:val="single" w:sz="4" w:space="0" w:color="000000"/>
              <w:bottom w:val="single" w:sz="4" w:space="0" w:color="000000"/>
              <w:right w:val="single" w:sz="4" w:space="0" w:color="000000"/>
            </w:tcBorders>
          </w:tcPr>
          <w:p w14:paraId="250CF669" w14:textId="77777777" w:rsidR="00515CB8" w:rsidRPr="00503910" w:rsidRDefault="00515CB8" w:rsidP="005D7290">
            <w:pPr>
              <w:autoSpaceDE w:val="0"/>
              <w:autoSpaceDN w:val="0"/>
              <w:adjustRightInd w:val="0"/>
              <w:spacing w:after="0" w:line="240" w:lineRule="auto"/>
              <w:jc w:val="both"/>
              <w:rPr>
                <w:rFonts w:cstheme="minorHAnsi"/>
                <w:b/>
                <w:color w:val="000000" w:themeColor="text1"/>
                <w:sz w:val="20"/>
                <w:szCs w:val="20"/>
                <w:lang w:bidi="en-US"/>
              </w:rPr>
            </w:pPr>
          </w:p>
        </w:tc>
      </w:tr>
      <w:tr w:rsidR="001F617A" w:rsidRPr="00503910" w14:paraId="0BAD010F"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E805EC6"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r w:rsidRPr="00503910">
              <w:rPr>
                <w:rFonts w:cstheme="minorHAnsi"/>
                <w:b/>
                <w:color w:val="000000" w:themeColor="text1"/>
                <w:sz w:val="20"/>
                <w:szCs w:val="20"/>
              </w:rPr>
              <w:t>Kvalitāte</w:t>
            </w:r>
          </w:p>
        </w:tc>
        <w:tc>
          <w:tcPr>
            <w:tcW w:w="1864" w:type="pct"/>
            <w:tcBorders>
              <w:top w:val="single" w:sz="4" w:space="0" w:color="000000"/>
              <w:left w:val="single" w:sz="4" w:space="0" w:color="000000"/>
              <w:bottom w:val="single" w:sz="4" w:space="0" w:color="000000"/>
              <w:right w:val="single" w:sz="4" w:space="0" w:color="000000"/>
            </w:tcBorders>
          </w:tcPr>
          <w:p w14:paraId="6DC08734"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r w:rsidRPr="00503910">
              <w:rPr>
                <w:rFonts w:cstheme="minorHAnsi"/>
                <w:color w:val="000000" w:themeColor="text1"/>
                <w:sz w:val="20"/>
                <w:szCs w:val="20"/>
              </w:rPr>
              <w:t>Atbilst ES pārtikas rūpniecības iekārtu prasībām un standartiem (saskaņā ar ES Regulu (EK) Nr. 1935/2004 par materiāliem, kas nonāk saskarē ar pārtiku)</w:t>
            </w:r>
          </w:p>
        </w:tc>
        <w:tc>
          <w:tcPr>
            <w:tcW w:w="1858" w:type="pct"/>
            <w:tcBorders>
              <w:top w:val="single" w:sz="4" w:space="0" w:color="000000"/>
              <w:left w:val="single" w:sz="4" w:space="0" w:color="000000"/>
              <w:bottom w:val="single" w:sz="4" w:space="0" w:color="000000"/>
              <w:right w:val="single" w:sz="4" w:space="0" w:color="000000"/>
            </w:tcBorders>
          </w:tcPr>
          <w:p w14:paraId="0E0FB55A"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p>
        </w:tc>
      </w:tr>
      <w:tr w:rsidR="007F12E2" w:rsidRPr="00503910" w14:paraId="164041DA"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70E5B3E" w14:textId="733C034E"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w:t>
            </w:r>
          </w:p>
        </w:tc>
        <w:tc>
          <w:tcPr>
            <w:tcW w:w="1864" w:type="pct"/>
            <w:tcBorders>
              <w:top w:val="single" w:sz="4" w:space="0" w:color="000000"/>
              <w:left w:val="single" w:sz="4" w:space="0" w:color="000000"/>
              <w:bottom w:val="single" w:sz="4" w:space="0" w:color="000000"/>
              <w:right w:val="single" w:sz="4" w:space="0" w:color="000000"/>
            </w:tcBorders>
          </w:tcPr>
          <w:p w14:paraId="4CCF153E" w14:textId="0649C805"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Brīvi stāvoša uz kājiņām (regulējamas līdz 80mm) </w:t>
            </w:r>
          </w:p>
        </w:tc>
        <w:tc>
          <w:tcPr>
            <w:tcW w:w="1858" w:type="pct"/>
            <w:tcBorders>
              <w:top w:val="single" w:sz="4" w:space="0" w:color="000000"/>
              <w:left w:val="single" w:sz="4" w:space="0" w:color="000000"/>
              <w:bottom w:val="single" w:sz="4" w:space="0" w:color="000000"/>
              <w:right w:val="single" w:sz="4" w:space="0" w:color="000000"/>
            </w:tcBorders>
          </w:tcPr>
          <w:p w14:paraId="3F6EBC72"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4CAB8C06"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3A2AF2E8" w14:textId="53F1C9FA"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rPr>
            </w:pPr>
            <w:r>
              <w:rPr>
                <w:rFonts w:cstheme="minorHAnsi"/>
                <w:b/>
                <w:color w:val="000000" w:themeColor="text1"/>
                <w:sz w:val="20"/>
                <w:szCs w:val="20"/>
                <w:lang w:bidi="en-US"/>
              </w:rPr>
              <w:t>Prasība #2</w:t>
            </w:r>
          </w:p>
        </w:tc>
        <w:tc>
          <w:tcPr>
            <w:tcW w:w="1864" w:type="pct"/>
            <w:tcBorders>
              <w:top w:val="single" w:sz="4" w:space="0" w:color="000000"/>
              <w:left w:val="single" w:sz="4" w:space="0" w:color="000000"/>
              <w:bottom w:val="single" w:sz="4" w:space="0" w:color="000000"/>
              <w:right w:val="single" w:sz="4" w:space="0" w:color="000000"/>
            </w:tcBorders>
          </w:tcPr>
          <w:p w14:paraId="7887BDB6" w14:textId="578B2E3F"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Paredzēts ratiņiem uz 20 GN 1/1 paplātēm, kuri ir izmantoti konvekcijas krāsns ielādei nepārtraukta ražošanas procesa nodrošināšanai (ratiņi tiek ievietoti pa tiešo pēc termiskas apstrādes beigšanas no krāsns šokā saldētavā bez produktā pārkrāmēšanas uz citiem ratiņiem) (esošā tehnoloģiskajā procesā tiek izmantoti šādi ratiņi ar izmēriem:   772 x 1013 x 1742 mm – </w:t>
            </w:r>
          </w:p>
        </w:tc>
        <w:tc>
          <w:tcPr>
            <w:tcW w:w="1858" w:type="pct"/>
            <w:tcBorders>
              <w:top w:val="single" w:sz="4" w:space="0" w:color="000000"/>
              <w:left w:val="single" w:sz="4" w:space="0" w:color="000000"/>
              <w:bottom w:val="single" w:sz="4" w:space="0" w:color="000000"/>
              <w:right w:val="single" w:sz="4" w:space="0" w:color="000000"/>
            </w:tcBorders>
          </w:tcPr>
          <w:p w14:paraId="0A85DE3D"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4B2590D5"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6C278F0E" w14:textId="546C72DE"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#3</w:t>
            </w:r>
          </w:p>
        </w:tc>
        <w:tc>
          <w:tcPr>
            <w:tcW w:w="1864" w:type="pct"/>
            <w:tcBorders>
              <w:top w:val="single" w:sz="4" w:space="0" w:color="000000"/>
              <w:left w:val="single" w:sz="4" w:space="0" w:color="000000"/>
              <w:bottom w:val="single" w:sz="4" w:space="0" w:color="000000"/>
              <w:right w:val="single" w:sz="4" w:space="0" w:color="000000"/>
            </w:tcBorders>
          </w:tcPr>
          <w:p w14:paraId="7A432EC9" w14:textId="117A1D34"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Kameras platums ne vairāk kā 1480 mm</w:t>
            </w:r>
          </w:p>
        </w:tc>
        <w:tc>
          <w:tcPr>
            <w:tcW w:w="1858" w:type="pct"/>
            <w:tcBorders>
              <w:top w:val="single" w:sz="4" w:space="0" w:color="000000"/>
              <w:left w:val="single" w:sz="4" w:space="0" w:color="000000"/>
              <w:bottom w:val="single" w:sz="4" w:space="0" w:color="000000"/>
              <w:right w:val="single" w:sz="4" w:space="0" w:color="000000"/>
            </w:tcBorders>
          </w:tcPr>
          <w:p w14:paraId="7E66DC7D"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3EF4A0A5"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7B322B18" w14:textId="3E3BCBB3"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#4</w:t>
            </w:r>
          </w:p>
        </w:tc>
        <w:tc>
          <w:tcPr>
            <w:tcW w:w="1864" w:type="pct"/>
            <w:tcBorders>
              <w:top w:val="single" w:sz="4" w:space="0" w:color="000000"/>
              <w:left w:val="single" w:sz="4" w:space="0" w:color="000000"/>
              <w:bottom w:val="single" w:sz="4" w:space="0" w:color="000000"/>
              <w:right w:val="single" w:sz="4" w:space="0" w:color="000000"/>
            </w:tcBorders>
          </w:tcPr>
          <w:p w14:paraId="4EAC3140" w14:textId="14BF001A"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Produktu var ievietot krāsnī karstu (&gt; +90 C) bez nepieciešamības to sākuma atdzesēt (līdz 70 C vai zemāk)</w:t>
            </w:r>
          </w:p>
        </w:tc>
        <w:tc>
          <w:tcPr>
            <w:tcW w:w="1858" w:type="pct"/>
            <w:tcBorders>
              <w:top w:val="single" w:sz="4" w:space="0" w:color="000000"/>
              <w:left w:val="single" w:sz="4" w:space="0" w:color="000000"/>
              <w:bottom w:val="single" w:sz="4" w:space="0" w:color="000000"/>
              <w:right w:val="single" w:sz="4" w:space="0" w:color="000000"/>
            </w:tcBorders>
          </w:tcPr>
          <w:p w14:paraId="3EEA5611"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2C45F66F"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49C3A4F2" w14:textId="50B7CEED"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#5</w:t>
            </w:r>
          </w:p>
        </w:tc>
        <w:tc>
          <w:tcPr>
            <w:tcW w:w="1864" w:type="pct"/>
            <w:tcBorders>
              <w:top w:val="single" w:sz="4" w:space="0" w:color="000000"/>
              <w:left w:val="single" w:sz="4" w:space="0" w:color="000000"/>
              <w:bottom w:val="single" w:sz="4" w:space="0" w:color="000000"/>
              <w:right w:val="single" w:sz="4" w:space="0" w:color="000000"/>
            </w:tcBorders>
          </w:tcPr>
          <w:p w14:paraId="719BAAEF" w14:textId="7E739F5D"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Vismaz 5 punktu temperatūras zonde produkta precīzai temperatūras mērīšanai</w:t>
            </w:r>
          </w:p>
        </w:tc>
        <w:tc>
          <w:tcPr>
            <w:tcW w:w="1858" w:type="pct"/>
            <w:tcBorders>
              <w:top w:val="single" w:sz="4" w:space="0" w:color="000000"/>
              <w:left w:val="single" w:sz="4" w:space="0" w:color="000000"/>
              <w:bottom w:val="single" w:sz="4" w:space="0" w:color="000000"/>
              <w:right w:val="single" w:sz="4" w:space="0" w:color="000000"/>
            </w:tcBorders>
          </w:tcPr>
          <w:p w14:paraId="7BF9768D"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2184F383"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130BD9DE" w14:textId="7072BEC9"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#6</w:t>
            </w:r>
          </w:p>
        </w:tc>
        <w:tc>
          <w:tcPr>
            <w:tcW w:w="1864" w:type="pct"/>
            <w:tcBorders>
              <w:top w:val="single" w:sz="4" w:space="0" w:color="000000"/>
              <w:left w:val="single" w:sz="4" w:space="0" w:color="000000"/>
              <w:bottom w:val="single" w:sz="4" w:space="0" w:color="000000"/>
              <w:right w:val="single" w:sz="4" w:space="0" w:color="000000"/>
            </w:tcBorders>
          </w:tcPr>
          <w:p w14:paraId="68703249" w14:textId="34B59C49"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Kameras izolācija ne mazāk kā 80 mm </w:t>
            </w:r>
          </w:p>
        </w:tc>
        <w:tc>
          <w:tcPr>
            <w:tcW w:w="1858" w:type="pct"/>
            <w:tcBorders>
              <w:top w:val="single" w:sz="4" w:space="0" w:color="000000"/>
              <w:left w:val="single" w:sz="4" w:space="0" w:color="000000"/>
              <w:bottom w:val="single" w:sz="4" w:space="0" w:color="000000"/>
              <w:right w:val="single" w:sz="4" w:space="0" w:color="000000"/>
            </w:tcBorders>
          </w:tcPr>
          <w:p w14:paraId="33460D9C"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rPr>
            </w:pPr>
          </w:p>
        </w:tc>
      </w:tr>
      <w:tr w:rsidR="007F12E2" w:rsidRPr="00503910" w14:paraId="4E4F9948"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47EBA44" w14:textId="219D1A21"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#7</w:t>
            </w:r>
          </w:p>
        </w:tc>
        <w:tc>
          <w:tcPr>
            <w:tcW w:w="1864" w:type="pct"/>
            <w:tcBorders>
              <w:top w:val="single" w:sz="4" w:space="0" w:color="000000"/>
              <w:left w:val="single" w:sz="4" w:space="0" w:color="000000"/>
              <w:bottom w:val="single" w:sz="4" w:space="0" w:color="000000"/>
              <w:right w:val="single" w:sz="4" w:space="0" w:color="000000"/>
            </w:tcBorders>
          </w:tcPr>
          <w:p w14:paraId="34FD5529" w14:textId="36396CC5"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Kameras iztvaikotāji apstrādāti ar kataforezi pretkorozijas aizsardzībai </w:t>
            </w:r>
          </w:p>
        </w:tc>
        <w:tc>
          <w:tcPr>
            <w:tcW w:w="1858" w:type="pct"/>
            <w:tcBorders>
              <w:top w:val="single" w:sz="4" w:space="0" w:color="000000"/>
              <w:left w:val="single" w:sz="4" w:space="0" w:color="000000"/>
              <w:bottom w:val="single" w:sz="4" w:space="0" w:color="000000"/>
              <w:right w:val="single" w:sz="4" w:space="0" w:color="000000"/>
            </w:tcBorders>
          </w:tcPr>
          <w:p w14:paraId="75B8D1A5"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175A334F"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5EB84030" w14:textId="5996139A"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#8</w:t>
            </w:r>
          </w:p>
        </w:tc>
        <w:tc>
          <w:tcPr>
            <w:tcW w:w="1864" w:type="pct"/>
            <w:tcBorders>
              <w:top w:val="single" w:sz="4" w:space="0" w:color="000000"/>
              <w:left w:val="single" w:sz="4" w:space="0" w:color="000000"/>
              <w:bottom w:val="single" w:sz="4" w:space="0" w:color="000000"/>
              <w:right w:val="single" w:sz="4" w:space="0" w:color="000000"/>
            </w:tcBorders>
          </w:tcPr>
          <w:p w14:paraId="12364598" w14:textId="540E89A6"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Iztvaikotāja ventilatori no alumīnija un kompozītmateriāliem, nevis krāsoti,  kas novērš produkta iespējamo piesārņošanu ar krāsas gabaliem. </w:t>
            </w:r>
          </w:p>
        </w:tc>
        <w:tc>
          <w:tcPr>
            <w:tcW w:w="1858" w:type="pct"/>
            <w:tcBorders>
              <w:top w:val="single" w:sz="4" w:space="0" w:color="000000"/>
              <w:left w:val="single" w:sz="4" w:space="0" w:color="000000"/>
              <w:bottom w:val="single" w:sz="4" w:space="0" w:color="000000"/>
              <w:right w:val="single" w:sz="4" w:space="0" w:color="000000"/>
            </w:tcBorders>
          </w:tcPr>
          <w:p w14:paraId="4718A40C"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29D1A8B8"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7A6F1418" w14:textId="1F4FD184"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#9</w:t>
            </w:r>
          </w:p>
        </w:tc>
        <w:tc>
          <w:tcPr>
            <w:tcW w:w="1864" w:type="pct"/>
            <w:tcBorders>
              <w:top w:val="single" w:sz="4" w:space="0" w:color="000000"/>
              <w:left w:val="single" w:sz="4" w:space="0" w:color="000000"/>
              <w:bottom w:val="single" w:sz="4" w:space="0" w:color="000000"/>
              <w:right w:val="single" w:sz="4" w:space="0" w:color="000000"/>
            </w:tcBorders>
          </w:tcPr>
          <w:p w14:paraId="75046404" w14:textId="4CC3751A"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Kameras sterilizācijas funkcija ar jonu palīdzību (nevis ozons vai UV starojums)</w:t>
            </w:r>
          </w:p>
        </w:tc>
        <w:tc>
          <w:tcPr>
            <w:tcW w:w="1858" w:type="pct"/>
            <w:tcBorders>
              <w:top w:val="single" w:sz="4" w:space="0" w:color="000000"/>
              <w:left w:val="single" w:sz="4" w:space="0" w:color="000000"/>
              <w:bottom w:val="single" w:sz="4" w:space="0" w:color="000000"/>
              <w:right w:val="single" w:sz="4" w:space="0" w:color="000000"/>
            </w:tcBorders>
          </w:tcPr>
          <w:p w14:paraId="447DD142"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3C108CE0"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6B426937" w14:textId="54258619" w:rsidR="007F12E2" w:rsidRPr="00503910"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#10</w:t>
            </w:r>
          </w:p>
        </w:tc>
        <w:tc>
          <w:tcPr>
            <w:tcW w:w="1864" w:type="pct"/>
            <w:tcBorders>
              <w:top w:val="single" w:sz="4" w:space="0" w:color="000000"/>
              <w:left w:val="single" w:sz="4" w:space="0" w:color="000000"/>
              <w:bottom w:val="single" w:sz="4" w:space="0" w:color="000000"/>
              <w:right w:val="single" w:sz="4" w:space="0" w:color="000000"/>
            </w:tcBorders>
          </w:tcPr>
          <w:p w14:paraId="2EA31415" w14:textId="01705172"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Kameras veiktspēja ātras dzesēšanas ciklā  (+90°C/+3°C): 100 kg vai vairāk</w:t>
            </w:r>
          </w:p>
        </w:tc>
        <w:tc>
          <w:tcPr>
            <w:tcW w:w="1858" w:type="pct"/>
            <w:tcBorders>
              <w:top w:val="single" w:sz="4" w:space="0" w:color="000000"/>
              <w:left w:val="single" w:sz="4" w:space="0" w:color="000000"/>
              <w:bottom w:val="single" w:sz="4" w:space="0" w:color="000000"/>
              <w:right w:val="single" w:sz="4" w:space="0" w:color="000000"/>
            </w:tcBorders>
          </w:tcPr>
          <w:p w14:paraId="41462BF1"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6145CB56"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48286CE" w14:textId="62FD9AF7"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#11</w:t>
            </w:r>
          </w:p>
        </w:tc>
        <w:tc>
          <w:tcPr>
            <w:tcW w:w="1864" w:type="pct"/>
            <w:tcBorders>
              <w:top w:val="single" w:sz="4" w:space="0" w:color="000000"/>
              <w:left w:val="single" w:sz="4" w:space="0" w:color="000000"/>
              <w:bottom w:val="single" w:sz="4" w:space="0" w:color="000000"/>
              <w:right w:val="single" w:sz="4" w:space="0" w:color="000000"/>
            </w:tcBorders>
          </w:tcPr>
          <w:p w14:paraId="1E7A525F" w14:textId="4CF14493"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Kameras veiktspēja ātras saldēšanas ciklā (+90°C/-18°C) :  100 kg vai vairāk</w:t>
            </w:r>
          </w:p>
        </w:tc>
        <w:tc>
          <w:tcPr>
            <w:tcW w:w="1858" w:type="pct"/>
            <w:tcBorders>
              <w:top w:val="single" w:sz="4" w:space="0" w:color="000000"/>
              <w:left w:val="single" w:sz="4" w:space="0" w:color="000000"/>
              <w:bottom w:val="single" w:sz="4" w:space="0" w:color="000000"/>
              <w:right w:val="single" w:sz="4" w:space="0" w:color="000000"/>
            </w:tcBorders>
          </w:tcPr>
          <w:p w14:paraId="55B6CF91"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7994C898"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4C928B6F" w14:textId="3CE3A574"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#12</w:t>
            </w:r>
          </w:p>
        </w:tc>
        <w:tc>
          <w:tcPr>
            <w:tcW w:w="1864" w:type="pct"/>
            <w:tcBorders>
              <w:top w:val="single" w:sz="4" w:space="0" w:color="000000"/>
              <w:left w:val="single" w:sz="4" w:space="0" w:color="000000"/>
              <w:bottom w:val="single" w:sz="4" w:space="0" w:color="000000"/>
              <w:right w:val="single" w:sz="4" w:space="0" w:color="000000"/>
            </w:tcBorders>
          </w:tcPr>
          <w:p w14:paraId="2CFC1145" w14:textId="5EE0A42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Atsevišķi nodalīts (split sistēma) gaisa dzesēšanas kondensācijas agregāts kas var strādāt arī aukstā arēja temperatūra (vismaz 42 °C)</w:t>
            </w:r>
          </w:p>
        </w:tc>
        <w:tc>
          <w:tcPr>
            <w:tcW w:w="1858" w:type="pct"/>
            <w:tcBorders>
              <w:top w:val="single" w:sz="4" w:space="0" w:color="000000"/>
              <w:left w:val="single" w:sz="4" w:space="0" w:color="000000"/>
              <w:bottom w:val="single" w:sz="4" w:space="0" w:color="000000"/>
              <w:right w:val="single" w:sz="4" w:space="0" w:color="000000"/>
            </w:tcBorders>
          </w:tcPr>
          <w:p w14:paraId="5D2F45C7"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0C48381B"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38263C11" w14:textId="6B2FF9DB"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#13</w:t>
            </w:r>
          </w:p>
        </w:tc>
        <w:tc>
          <w:tcPr>
            <w:tcW w:w="1864" w:type="pct"/>
            <w:tcBorders>
              <w:top w:val="single" w:sz="4" w:space="0" w:color="000000"/>
              <w:left w:val="single" w:sz="4" w:space="0" w:color="000000"/>
              <w:bottom w:val="single" w:sz="4" w:space="0" w:color="000000"/>
              <w:right w:val="single" w:sz="4" w:space="0" w:color="000000"/>
            </w:tcBorders>
          </w:tcPr>
          <w:p w14:paraId="2DDB22E1" w14:textId="6B064EEC"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Dzesēšanas agregāts aprīkots ar papildus aprīkojumu (piem.sildītājs </w:t>
            </w:r>
            <w:r w:rsidRPr="007F12E2">
              <w:rPr>
                <w:rFonts w:cstheme="minorHAnsi"/>
                <w:bCs/>
                <w:color w:val="000000" w:themeColor="text1"/>
                <w:sz w:val="20"/>
                <w:szCs w:val="20"/>
                <w:lang w:bidi="en-US"/>
              </w:rPr>
              <w:lastRenderedPageBreak/>
              <w:t>ellai, split sistēmas izolācija, u.t.t.), kas paredz agregāta lietošanu arī zemas temperatūras laikā apstākļos (winter kit)</w:t>
            </w:r>
          </w:p>
        </w:tc>
        <w:tc>
          <w:tcPr>
            <w:tcW w:w="1858" w:type="pct"/>
            <w:tcBorders>
              <w:top w:val="single" w:sz="4" w:space="0" w:color="000000"/>
              <w:left w:val="single" w:sz="4" w:space="0" w:color="000000"/>
              <w:bottom w:val="single" w:sz="4" w:space="0" w:color="000000"/>
              <w:right w:val="single" w:sz="4" w:space="0" w:color="000000"/>
            </w:tcBorders>
          </w:tcPr>
          <w:p w14:paraId="4AD5EF40"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403A3862"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7D660D36" w14:textId="1F29DD0F"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#14</w:t>
            </w:r>
          </w:p>
        </w:tc>
        <w:tc>
          <w:tcPr>
            <w:tcW w:w="1864" w:type="pct"/>
            <w:tcBorders>
              <w:top w:val="single" w:sz="4" w:space="0" w:color="000000"/>
              <w:left w:val="single" w:sz="4" w:space="0" w:color="000000"/>
              <w:bottom w:val="single" w:sz="4" w:space="0" w:color="000000"/>
              <w:right w:val="single" w:sz="4" w:space="0" w:color="000000"/>
            </w:tcBorders>
          </w:tcPr>
          <w:p w14:paraId="4F15DE02" w14:textId="6C0E9D02"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Attālinātā agregāta konstrukcija ļauj novietot agregātu vismaz 25–30 metru attālumā no kameras</w:t>
            </w:r>
          </w:p>
        </w:tc>
        <w:tc>
          <w:tcPr>
            <w:tcW w:w="1858" w:type="pct"/>
            <w:tcBorders>
              <w:top w:val="single" w:sz="4" w:space="0" w:color="000000"/>
              <w:left w:val="single" w:sz="4" w:space="0" w:color="000000"/>
              <w:bottom w:val="single" w:sz="4" w:space="0" w:color="000000"/>
              <w:right w:val="single" w:sz="4" w:space="0" w:color="000000"/>
            </w:tcBorders>
          </w:tcPr>
          <w:p w14:paraId="14F2C347"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64B6E49E"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D7A87CA" w14:textId="28797BE5"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w:t>
            </w:r>
            <w:r>
              <w:rPr>
                <w:rFonts w:cstheme="minorHAnsi"/>
                <w:b/>
                <w:color w:val="000000" w:themeColor="text1"/>
                <w:sz w:val="20"/>
                <w:szCs w:val="20"/>
                <w:lang w:bidi="en-US"/>
              </w:rPr>
              <w:t>5</w:t>
            </w:r>
          </w:p>
        </w:tc>
        <w:tc>
          <w:tcPr>
            <w:tcW w:w="1864" w:type="pct"/>
            <w:tcBorders>
              <w:top w:val="single" w:sz="4" w:space="0" w:color="000000"/>
              <w:left w:val="single" w:sz="4" w:space="0" w:color="000000"/>
              <w:bottom w:val="single" w:sz="4" w:space="0" w:color="000000"/>
              <w:right w:val="single" w:sz="4" w:space="0" w:color="000000"/>
            </w:tcBorders>
          </w:tcPr>
          <w:p w14:paraId="30B8170B" w14:textId="07AA3783"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Attālinātas gaisa dzesēšanas kondensācijas agregāta jauda: 8,3 kW +/- 5%</w:t>
            </w:r>
          </w:p>
        </w:tc>
        <w:tc>
          <w:tcPr>
            <w:tcW w:w="1858" w:type="pct"/>
            <w:tcBorders>
              <w:top w:val="single" w:sz="4" w:space="0" w:color="000000"/>
              <w:left w:val="single" w:sz="4" w:space="0" w:color="000000"/>
              <w:bottom w:val="single" w:sz="4" w:space="0" w:color="000000"/>
              <w:right w:val="single" w:sz="4" w:space="0" w:color="000000"/>
            </w:tcBorders>
          </w:tcPr>
          <w:p w14:paraId="2158BF7D"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7F12E2" w:rsidRPr="00503910" w14:paraId="27023EA5"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7C8FAB32" w14:textId="3781198E" w:rsidR="007F12E2" w:rsidRDefault="007F12E2" w:rsidP="007F12E2">
            <w:pPr>
              <w:autoSpaceDE w:val="0"/>
              <w:autoSpaceDN w:val="0"/>
              <w:adjustRightInd w:val="0"/>
              <w:spacing w:after="0" w:line="240" w:lineRule="auto"/>
              <w:jc w:val="both"/>
              <w:rPr>
                <w:rFonts w:cstheme="minorHAnsi"/>
                <w:b/>
                <w:color w:val="000000" w:themeColor="text1"/>
                <w:sz w:val="20"/>
                <w:szCs w:val="20"/>
                <w:lang w:bidi="en-US"/>
              </w:rPr>
            </w:pPr>
            <w:r>
              <w:rPr>
                <w:rFonts w:cstheme="minorHAnsi"/>
                <w:b/>
                <w:color w:val="000000" w:themeColor="text1"/>
                <w:sz w:val="20"/>
                <w:szCs w:val="20"/>
                <w:lang w:bidi="en-US"/>
              </w:rPr>
              <w:t>Prasība #1</w:t>
            </w:r>
            <w:r>
              <w:rPr>
                <w:rFonts w:cstheme="minorHAnsi"/>
                <w:b/>
                <w:color w:val="000000" w:themeColor="text1"/>
                <w:sz w:val="20"/>
                <w:szCs w:val="20"/>
                <w:lang w:bidi="en-US"/>
              </w:rPr>
              <w:t>6</w:t>
            </w:r>
          </w:p>
        </w:tc>
        <w:tc>
          <w:tcPr>
            <w:tcW w:w="1864" w:type="pct"/>
            <w:tcBorders>
              <w:top w:val="single" w:sz="4" w:space="0" w:color="000000"/>
              <w:left w:val="single" w:sz="4" w:space="0" w:color="000000"/>
              <w:bottom w:val="single" w:sz="4" w:space="0" w:color="000000"/>
              <w:right w:val="single" w:sz="4" w:space="0" w:color="000000"/>
            </w:tcBorders>
          </w:tcPr>
          <w:p w14:paraId="2EA79C9E" w14:textId="282051B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r w:rsidRPr="007F12E2">
              <w:rPr>
                <w:rFonts w:cstheme="minorHAnsi"/>
                <w:bCs/>
                <w:color w:val="000000" w:themeColor="text1"/>
                <w:sz w:val="20"/>
                <w:szCs w:val="20"/>
                <w:lang w:bidi="en-US"/>
              </w:rPr>
              <w:t xml:space="preserve">Brīvi stāvoša uz kājiņām (regulējamas līdz 80mm) </w:t>
            </w:r>
          </w:p>
        </w:tc>
        <w:tc>
          <w:tcPr>
            <w:tcW w:w="1858" w:type="pct"/>
            <w:tcBorders>
              <w:top w:val="single" w:sz="4" w:space="0" w:color="000000"/>
              <w:left w:val="single" w:sz="4" w:space="0" w:color="000000"/>
              <w:bottom w:val="single" w:sz="4" w:space="0" w:color="000000"/>
              <w:right w:val="single" w:sz="4" w:space="0" w:color="000000"/>
            </w:tcBorders>
          </w:tcPr>
          <w:p w14:paraId="6F303230" w14:textId="77777777" w:rsidR="007F12E2" w:rsidRPr="00515CB8" w:rsidRDefault="007F12E2" w:rsidP="007F12E2">
            <w:pPr>
              <w:autoSpaceDE w:val="0"/>
              <w:autoSpaceDN w:val="0"/>
              <w:adjustRightInd w:val="0"/>
              <w:spacing w:after="0" w:line="240" w:lineRule="auto"/>
              <w:jc w:val="both"/>
              <w:rPr>
                <w:rFonts w:cstheme="minorHAnsi"/>
                <w:bCs/>
                <w:color w:val="000000" w:themeColor="text1"/>
                <w:sz w:val="20"/>
                <w:szCs w:val="20"/>
                <w:lang w:bidi="en-US"/>
              </w:rPr>
            </w:pPr>
          </w:p>
        </w:tc>
      </w:tr>
      <w:tr w:rsidR="001F617A" w:rsidRPr="00503910" w14:paraId="58656E77"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61F93C6C" w14:textId="3E96626C"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p>
        </w:tc>
        <w:tc>
          <w:tcPr>
            <w:tcW w:w="1864" w:type="pct"/>
            <w:tcBorders>
              <w:top w:val="single" w:sz="4" w:space="0" w:color="000000"/>
              <w:left w:val="single" w:sz="4" w:space="0" w:color="000000"/>
              <w:bottom w:val="single" w:sz="4" w:space="0" w:color="000000"/>
              <w:right w:val="single" w:sz="4" w:space="0" w:color="000000"/>
            </w:tcBorders>
          </w:tcPr>
          <w:p w14:paraId="798E81CC" w14:textId="77777777" w:rsidR="001F617A" w:rsidRPr="00515CB8" w:rsidRDefault="001F617A" w:rsidP="005D7290">
            <w:pPr>
              <w:autoSpaceDE w:val="0"/>
              <w:autoSpaceDN w:val="0"/>
              <w:adjustRightInd w:val="0"/>
              <w:spacing w:after="0" w:line="240" w:lineRule="auto"/>
              <w:jc w:val="both"/>
              <w:rPr>
                <w:rFonts w:cstheme="minorHAnsi"/>
                <w:bCs/>
                <w:color w:val="000000" w:themeColor="text1"/>
                <w:sz w:val="20"/>
                <w:szCs w:val="20"/>
                <w:lang w:bidi="en-US"/>
              </w:rPr>
            </w:pPr>
          </w:p>
        </w:tc>
        <w:tc>
          <w:tcPr>
            <w:tcW w:w="1858" w:type="pct"/>
            <w:tcBorders>
              <w:top w:val="single" w:sz="4" w:space="0" w:color="000000"/>
              <w:left w:val="single" w:sz="4" w:space="0" w:color="000000"/>
              <w:bottom w:val="single" w:sz="4" w:space="0" w:color="000000"/>
              <w:right w:val="single" w:sz="4" w:space="0" w:color="000000"/>
            </w:tcBorders>
          </w:tcPr>
          <w:p w14:paraId="6B167A79" w14:textId="77777777" w:rsidR="001F617A" w:rsidRPr="00515CB8" w:rsidRDefault="001F617A" w:rsidP="005D7290">
            <w:pPr>
              <w:autoSpaceDE w:val="0"/>
              <w:autoSpaceDN w:val="0"/>
              <w:adjustRightInd w:val="0"/>
              <w:spacing w:after="0" w:line="240" w:lineRule="auto"/>
              <w:jc w:val="both"/>
              <w:rPr>
                <w:rFonts w:cstheme="minorHAnsi"/>
                <w:bCs/>
                <w:color w:val="000000" w:themeColor="text1"/>
                <w:sz w:val="20"/>
                <w:szCs w:val="20"/>
                <w:lang w:bidi="en-US"/>
              </w:rPr>
            </w:pPr>
          </w:p>
        </w:tc>
      </w:tr>
      <w:tr w:rsidR="001F617A" w:rsidRPr="00503910" w14:paraId="1A110355"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464BA478"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r w:rsidRPr="00503910">
              <w:rPr>
                <w:rFonts w:cstheme="minorHAnsi"/>
                <w:b/>
                <w:color w:val="000000" w:themeColor="text1"/>
                <w:sz w:val="20"/>
                <w:szCs w:val="20"/>
                <w:lang w:bidi="en-US"/>
              </w:rPr>
              <w:t>Dokumentācija</w:t>
            </w:r>
          </w:p>
        </w:tc>
        <w:tc>
          <w:tcPr>
            <w:tcW w:w="1864" w:type="pct"/>
            <w:tcBorders>
              <w:top w:val="single" w:sz="4" w:space="0" w:color="000000"/>
              <w:left w:val="single" w:sz="4" w:space="0" w:color="000000"/>
              <w:bottom w:val="single" w:sz="4" w:space="0" w:color="000000"/>
              <w:right w:val="single" w:sz="4" w:space="0" w:color="000000"/>
            </w:tcBorders>
          </w:tcPr>
          <w:p w14:paraId="5EF1763E" w14:textId="68E57D86" w:rsidR="001F617A" w:rsidRPr="00503910" w:rsidRDefault="000645DB" w:rsidP="005D7290">
            <w:pPr>
              <w:autoSpaceDE w:val="0"/>
              <w:autoSpaceDN w:val="0"/>
              <w:adjustRightInd w:val="0"/>
              <w:spacing w:after="0" w:line="240" w:lineRule="auto"/>
              <w:jc w:val="both"/>
              <w:rPr>
                <w:rFonts w:cstheme="minorHAnsi"/>
                <w:color w:val="000000" w:themeColor="text1"/>
                <w:sz w:val="20"/>
                <w:szCs w:val="20"/>
                <w:lang w:bidi="en-US"/>
              </w:rPr>
            </w:pPr>
            <w:r>
              <w:rPr>
                <w:rFonts w:cstheme="minorHAnsi"/>
                <w:color w:val="000000" w:themeColor="text1"/>
                <w:sz w:val="20"/>
                <w:szCs w:val="20"/>
                <w:lang w:bidi="en-US"/>
              </w:rPr>
              <w:t>L</w:t>
            </w:r>
            <w:r w:rsidR="001F617A" w:rsidRPr="00503910">
              <w:rPr>
                <w:rFonts w:cstheme="minorHAnsi"/>
                <w:color w:val="000000" w:themeColor="text1"/>
                <w:sz w:val="20"/>
                <w:szCs w:val="20"/>
                <w:lang w:bidi="en-US"/>
              </w:rPr>
              <w:t>atviešu vai angļu valodā (atbilstības deklarācijas, iekārtu pases, lietotāja rokasgrāmatas, apkopes, lietošanas un remonta instrukcijas, shēmas (ja piemērojams).</w:t>
            </w:r>
          </w:p>
        </w:tc>
        <w:tc>
          <w:tcPr>
            <w:tcW w:w="1858" w:type="pct"/>
            <w:tcBorders>
              <w:top w:val="single" w:sz="4" w:space="0" w:color="000000"/>
              <w:left w:val="single" w:sz="4" w:space="0" w:color="000000"/>
              <w:bottom w:val="single" w:sz="4" w:space="0" w:color="000000"/>
              <w:right w:val="single" w:sz="4" w:space="0" w:color="000000"/>
            </w:tcBorders>
          </w:tcPr>
          <w:p w14:paraId="705222E1"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p>
        </w:tc>
      </w:tr>
      <w:tr w:rsidR="001F617A" w:rsidRPr="00503910" w14:paraId="4542763C"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19B99572"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rPr>
            </w:pPr>
            <w:r w:rsidRPr="00503910">
              <w:rPr>
                <w:rFonts w:cstheme="minorHAnsi"/>
                <w:b/>
                <w:color w:val="000000" w:themeColor="text1"/>
                <w:sz w:val="20"/>
                <w:szCs w:val="20"/>
              </w:rPr>
              <w:t>Marķēšana</w:t>
            </w:r>
          </w:p>
        </w:tc>
        <w:tc>
          <w:tcPr>
            <w:tcW w:w="1864" w:type="pct"/>
            <w:tcBorders>
              <w:top w:val="single" w:sz="4" w:space="0" w:color="000000"/>
              <w:left w:val="single" w:sz="4" w:space="0" w:color="000000"/>
              <w:bottom w:val="single" w:sz="4" w:space="0" w:color="000000"/>
              <w:right w:val="single" w:sz="4" w:space="0" w:color="000000"/>
            </w:tcBorders>
          </w:tcPr>
          <w:p w14:paraId="7FA6E76A"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r w:rsidRPr="00503910">
              <w:rPr>
                <w:rFonts w:cstheme="minorHAnsi"/>
                <w:color w:val="000000" w:themeColor="text1"/>
                <w:sz w:val="20"/>
                <w:szCs w:val="20"/>
                <w:lang w:bidi="en-US"/>
              </w:rPr>
              <w:t>CE</w:t>
            </w:r>
          </w:p>
          <w:p w14:paraId="4108C5C5"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p>
        </w:tc>
        <w:tc>
          <w:tcPr>
            <w:tcW w:w="1858" w:type="pct"/>
            <w:tcBorders>
              <w:top w:val="single" w:sz="4" w:space="0" w:color="000000"/>
              <w:left w:val="single" w:sz="4" w:space="0" w:color="000000"/>
              <w:bottom w:val="single" w:sz="4" w:space="0" w:color="000000"/>
              <w:right w:val="single" w:sz="4" w:space="0" w:color="000000"/>
            </w:tcBorders>
          </w:tcPr>
          <w:p w14:paraId="0897DE94"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p>
        </w:tc>
      </w:tr>
      <w:tr w:rsidR="001F617A" w:rsidRPr="00503910" w14:paraId="05043A3E"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21BEA48E"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rPr>
            </w:pPr>
            <w:r w:rsidRPr="00503910">
              <w:rPr>
                <w:rFonts w:cstheme="minorHAnsi"/>
                <w:b/>
                <w:color w:val="000000" w:themeColor="text1"/>
                <w:sz w:val="20"/>
                <w:szCs w:val="20"/>
              </w:rPr>
              <w:t>Atbilstība Eiropas Mašīnbūves standartiem</w:t>
            </w:r>
          </w:p>
          <w:p w14:paraId="29BB9D60"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rPr>
            </w:pPr>
            <w:r w:rsidRPr="00503910">
              <w:rPr>
                <w:rFonts w:cstheme="minorHAnsi"/>
                <w:b/>
                <w:color w:val="000000" w:themeColor="text1"/>
                <w:sz w:val="20"/>
                <w:szCs w:val="20"/>
              </w:rPr>
              <w:t>direktīvas</w:t>
            </w:r>
          </w:p>
        </w:tc>
        <w:tc>
          <w:tcPr>
            <w:tcW w:w="1864" w:type="pct"/>
            <w:tcBorders>
              <w:top w:val="single" w:sz="4" w:space="0" w:color="000000"/>
              <w:left w:val="single" w:sz="4" w:space="0" w:color="000000"/>
              <w:bottom w:val="single" w:sz="4" w:space="0" w:color="000000"/>
              <w:right w:val="single" w:sz="4" w:space="0" w:color="000000"/>
            </w:tcBorders>
          </w:tcPr>
          <w:p w14:paraId="1D9131C9"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r w:rsidRPr="00503910">
              <w:rPr>
                <w:rFonts w:cstheme="minorHAnsi"/>
                <w:color w:val="000000" w:themeColor="text1"/>
                <w:sz w:val="20"/>
                <w:szCs w:val="20"/>
              </w:rPr>
              <w:t>Atbilst ES direktīvai</w:t>
            </w:r>
          </w:p>
          <w:p w14:paraId="662FB18D" w14:textId="6B100E2C"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r w:rsidRPr="00503910">
              <w:rPr>
                <w:rFonts w:cstheme="minorHAnsi"/>
                <w:color w:val="000000" w:themeColor="text1"/>
                <w:sz w:val="20"/>
                <w:szCs w:val="20"/>
              </w:rPr>
              <w:t xml:space="preserve">(atbilstības deklarācija jāiesniedz Pasūtītājam kopā ar citiem specifikācijā norādītajiem dokumentiem, parakstot pieņemšanas-nodošanas </w:t>
            </w:r>
            <w:r w:rsidR="000645DB">
              <w:rPr>
                <w:rFonts w:cstheme="minorHAnsi"/>
                <w:color w:val="000000" w:themeColor="text1"/>
                <w:sz w:val="20"/>
                <w:szCs w:val="20"/>
              </w:rPr>
              <w:t>aktu</w:t>
            </w:r>
          </w:p>
        </w:tc>
        <w:tc>
          <w:tcPr>
            <w:tcW w:w="1858" w:type="pct"/>
            <w:tcBorders>
              <w:top w:val="single" w:sz="4" w:space="0" w:color="000000"/>
              <w:left w:val="single" w:sz="4" w:space="0" w:color="000000"/>
              <w:bottom w:val="single" w:sz="4" w:space="0" w:color="000000"/>
              <w:right w:val="single" w:sz="4" w:space="0" w:color="000000"/>
            </w:tcBorders>
          </w:tcPr>
          <w:p w14:paraId="4EBB5DA4"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p>
        </w:tc>
      </w:tr>
      <w:tr w:rsidR="001F617A" w:rsidRPr="00503910" w14:paraId="2E523E4B" w14:textId="77777777" w:rsidTr="005D7290">
        <w:tc>
          <w:tcPr>
            <w:tcW w:w="1278" w:type="pct"/>
            <w:tcBorders>
              <w:top w:val="single" w:sz="4" w:space="0" w:color="000000"/>
              <w:left w:val="single" w:sz="4" w:space="0" w:color="000000"/>
              <w:bottom w:val="single" w:sz="4" w:space="0" w:color="000000"/>
              <w:right w:val="single" w:sz="4" w:space="0" w:color="000000"/>
            </w:tcBorders>
          </w:tcPr>
          <w:p w14:paraId="0E3B11F3"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r w:rsidRPr="00503910">
              <w:rPr>
                <w:rFonts w:cstheme="minorHAnsi"/>
                <w:b/>
                <w:color w:val="000000" w:themeColor="text1"/>
                <w:sz w:val="20"/>
                <w:szCs w:val="20"/>
              </w:rPr>
              <w:t>Drošība</w:t>
            </w:r>
          </w:p>
          <w:p w14:paraId="0B2C5E50" w14:textId="77777777" w:rsidR="001F617A" w:rsidRPr="00503910" w:rsidRDefault="001F617A" w:rsidP="005D7290">
            <w:pPr>
              <w:autoSpaceDE w:val="0"/>
              <w:autoSpaceDN w:val="0"/>
              <w:adjustRightInd w:val="0"/>
              <w:spacing w:after="0" w:line="240" w:lineRule="auto"/>
              <w:jc w:val="both"/>
              <w:rPr>
                <w:rFonts w:cstheme="minorHAnsi"/>
                <w:b/>
                <w:color w:val="000000" w:themeColor="text1"/>
                <w:sz w:val="20"/>
                <w:szCs w:val="20"/>
                <w:lang w:bidi="en-US"/>
              </w:rPr>
            </w:pPr>
          </w:p>
        </w:tc>
        <w:tc>
          <w:tcPr>
            <w:tcW w:w="1864" w:type="pct"/>
            <w:tcBorders>
              <w:top w:val="single" w:sz="4" w:space="0" w:color="000000"/>
              <w:left w:val="single" w:sz="4" w:space="0" w:color="000000"/>
              <w:bottom w:val="single" w:sz="4" w:space="0" w:color="000000"/>
              <w:right w:val="single" w:sz="4" w:space="0" w:color="000000"/>
            </w:tcBorders>
          </w:tcPr>
          <w:p w14:paraId="402ADE08"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lang w:bidi="en-US"/>
              </w:rPr>
            </w:pPr>
            <w:r w:rsidRPr="00503910">
              <w:rPr>
                <w:rFonts w:cstheme="minorHAnsi"/>
                <w:color w:val="000000" w:themeColor="text1"/>
                <w:sz w:val="20"/>
                <w:szCs w:val="20"/>
              </w:rPr>
              <w:t>Atbilst ES nozares standarta prasībām</w:t>
            </w:r>
          </w:p>
        </w:tc>
        <w:tc>
          <w:tcPr>
            <w:tcW w:w="1858" w:type="pct"/>
            <w:tcBorders>
              <w:top w:val="single" w:sz="4" w:space="0" w:color="000000"/>
              <w:left w:val="single" w:sz="4" w:space="0" w:color="000000"/>
              <w:bottom w:val="single" w:sz="4" w:space="0" w:color="000000"/>
              <w:right w:val="single" w:sz="4" w:space="0" w:color="000000"/>
            </w:tcBorders>
          </w:tcPr>
          <w:p w14:paraId="4794B0DF" w14:textId="77777777" w:rsidR="001F617A" w:rsidRPr="00503910" w:rsidRDefault="001F617A" w:rsidP="005D7290">
            <w:pPr>
              <w:autoSpaceDE w:val="0"/>
              <w:autoSpaceDN w:val="0"/>
              <w:adjustRightInd w:val="0"/>
              <w:spacing w:after="0" w:line="240" w:lineRule="auto"/>
              <w:jc w:val="both"/>
              <w:rPr>
                <w:rFonts w:cstheme="minorHAnsi"/>
                <w:color w:val="000000" w:themeColor="text1"/>
                <w:sz w:val="20"/>
                <w:szCs w:val="20"/>
              </w:rPr>
            </w:pPr>
          </w:p>
        </w:tc>
      </w:tr>
    </w:tbl>
    <w:p w14:paraId="7B059F94" w14:textId="77777777" w:rsidR="001F617A" w:rsidRPr="00B22DDC" w:rsidRDefault="001F617A" w:rsidP="001F617A">
      <w:pPr>
        <w:autoSpaceDE w:val="0"/>
        <w:autoSpaceDN w:val="0"/>
        <w:adjustRightInd w:val="0"/>
        <w:spacing w:after="0" w:line="240" w:lineRule="auto"/>
        <w:jc w:val="both"/>
        <w:rPr>
          <w:rFonts w:cstheme="minorHAnsi"/>
          <w:color w:val="000000" w:themeColor="text1"/>
          <w:sz w:val="20"/>
          <w:szCs w:val="20"/>
        </w:rPr>
      </w:pPr>
    </w:p>
    <w:p w14:paraId="21C7DD7D" w14:textId="77777777" w:rsidR="001F617A" w:rsidRPr="00B22DDC" w:rsidRDefault="001F617A" w:rsidP="001F617A">
      <w:pPr>
        <w:spacing w:before="120"/>
        <w:rPr>
          <w:rFonts w:cstheme="minorHAnsi"/>
          <w:color w:val="000000" w:themeColor="text1"/>
          <w:sz w:val="20"/>
          <w:szCs w:val="20"/>
          <w:lang w:val="en-GB"/>
        </w:rPr>
      </w:pPr>
    </w:p>
    <w:p w14:paraId="35110E6E" w14:textId="77777777" w:rsidR="00515CB8" w:rsidRDefault="00515CB8" w:rsidP="00515CB8">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515CB8" w:rsidRPr="00B22DDC" w14:paraId="51B67960" w14:textId="77777777" w:rsidTr="00C03030">
        <w:tc>
          <w:tcPr>
            <w:tcW w:w="4508" w:type="dxa"/>
            <w:shd w:val="clear" w:color="auto" w:fill="F2F2F2" w:themeFill="background1" w:themeFillShade="F2"/>
          </w:tcPr>
          <w:p w14:paraId="6A636B0C" w14:textId="77777777" w:rsidR="00515CB8" w:rsidRPr="00B22DDC" w:rsidRDefault="00515CB8"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030EAA71" w14:textId="77777777" w:rsidR="00515CB8" w:rsidRPr="00B22DDC" w:rsidRDefault="00515CB8" w:rsidP="00C03030">
            <w:pPr>
              <w:ind w:right="-30"/>
              <w:rPr>
                <w:rFonts w:cstheme="minorHAnsi"/>
                <w:b/>
                <w:bCs/>
                <w:color w:val="000000" w:themeColor="text1"/>
                <w:sz w:val="20"/>
                <w:szCs w:val="20"/>
                <w:lang w:val="en-GB"/>
              </w:rPr>
            </w:pPr>
          </w:p>
        </w:tc>
        <w:tc>
          <w:tcPr>
            <w:tcW w:w="4508" w:type="dxa"/>
          </w:tcPr>
          <w:p w14:paraId="64AD66EC" w14:textId="77777777" w:rsidR="00515CB8" w:rsidRPr="00B22DDC" w:rsidRDefault="00515CB8" w:rsidP="00C03030">
            <w:pPr>
              <w:ind w:right="-30"/>
              <w:rPr>
                <w:rFonts w:cstheme="minorHAnsi"/>
                <w:color w:val="000000" w:themeColor="text1"/>
                <w:sz w:val="20"/>
                <w:szCs w:val="20"/>
                <w:lang w:val="en-GB"/>
              </w:rPr>
            </w:pPr>
          </w:p>
          <w:p w14:paraId="6B525C94" w14:textId="77777777" w:rsidR="00515CB8" w:rsidRPr="00B22DDC" w:rsidRDefault="00515CB8" w:rsidP="00C03030">
            <w:pPr>
              <w:ind w:right="-30"/>
              <w:rPr>
                <w:rFonts w:cstheme="minorHAnsi"/>
                <w:color w:val="000000" w:themeColor="text1"/>
                <w:sz w:val="20"/>
                <w:szCs w:val="20"/>
                <w:lang w:val="en-GB"/>
              </w:rPr>
            </w:pPr>
          </w:p>
        </w:tc>
      </w:tr>
      <w:tr w:rsidR="00515CB8" w:rsidRPr="00B22DDC" w14:paraId="0FCB8134" w14:textId="77777777" w:rsidTr="00C03030">
        <w:tc>
          <w:tcPr>
            <w:tcW w:w="4508" w:type="dxa"/>
            <w:shd w:val="clear" w:color="auto" w:fill="F2F2F2" w:themeFill="background1" w:themeFillShade="F2"/>
          </w:tcPr>
          <w:p w14:paraId="605B2905" w14:textId="77777777" w:rsidR="00515CB8" w:rsidRDefault="00515CB8" w:rsidP="00C03030">
            <w:pPr>
              <w:spacing w:before="120"/>
              <w:rPr>
                <w:rFonts w:cstheme="minorHAnsi"/>
                <w:i/>
                <w:iCs/>
                <w:color w:val="000000" w:themeColor="text1"/>
                <w:sz w:val="20"/>
                <w:szCs w:val="20"/>
                <w:lang w:val="en-GB"/>
              </w:rPr>
            </w:pPr>
          </w:p>
          <w:p w14:paraId="24419A28" w14:textId="77777777" w:rsidR="00515CB8" w:rsidRDefault="00515CB8" w:rsidP="00C03030">
            <w:pPr>
              <w:spacing w:before="120"/>
              <w:rPr>
                <w:rFonts w:cstheme="minorHAnsi"/>
                <w:i/>
                <w:iCs/>
                <w:color w:val="000000" w:themeColor="text1"/>
                <w:sz w:val="20"/>
                <w:szCs w:val="20"/>
                <w:lang w:val="en-GB"/>
              </w:rPr>
            </w:pPr>
          </w:p>
          <w:p w14:paraId="03C3B53F" w14:textId="77777777" w:rsidR="00515CB8" w:rsidRDefault="00515CB8"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60CD4A8" w14:textId="77777777" w:rsidR="00515CB8" w:rsidRDefault="00515CB8" w:rsidP="00C03030">
            <w:pPr>
              <w:spacing w:before="120"/>
              <w:rPr>
                <w:rFonts w:cstheme="minorHAnsi"/>
                <w:i/>
                <w:iCs/>
                <w:color w:val="000000" w:themeColor="text1"/>
                <w:sz w:val="20"/>
                <w:szCs w:val="20"/>
                <w:lang w:val="en-GB"/>
              </w:rPr>
            </w:pPr>
          </w:p>
          <w:p w14:paraId="3546EF4C" w14:textId="77777777" w:rsidR="00515CB8" w:rsidRPr="00B22DDC" w:rsidRDefault="00515CB8" w:rsidP="00C03030">
            <w:pPr>
              <w:spacing w:before="120"/>
              <w:rPr>
                <w:rFonts w:cstheme="minorHAnsi"/>
                <w:i/>
                <w:iCs/>
                <w:color w:val="000000" w:themeColor="text1"/>
                <w:sz w:val="20"/>
                <w:szCs w:val="20"/>
                <w:lang w:val="en-GB"/>
              </w:rPr>
            </w:pPr>
          </w:p>
        </w:tc>
        <w:tc>
          <w:tcPr>
            <w:tcW w:w="4508" w:type="dxa"/>
          </w:tcPr>
          <w:p w14:paraId="7D570E46" w14:textId="77777777" w:rsidR="00515CB8" w:rsidRPr="00B22DDC" w:rsidRDefault="00515CB8" w:rsidP="00C03030">
            <w:pPr>
              <w:ind w:right="-30"/>
              <w:rPr>
                <w:rFonts w:cstheme="minorHAnsi"/>
                <w:color w:val="000000" w:themeColor="text1"/>
                <w:sz w:val="20"/>
                <w:szCs w:val="20"/>
                <w:lang w:val="en-GB"/>
              </w:rPr>
            </w:pPr>
          </w:p>
        </w:tc>
      </w:tr>
    </w:tbl>
    <w:p w14:paraId="4D34ACAC" w14:textId="0B7E8B89" w:rsidR="00B40F8F" w:rsidRPr="001F617A" w:rsidRDefault="00B40F8F" w:rsidP="00515CB8">
      <w:pPr>
        <w:spacing w:before="120"/>
        <w:rPr>
          <w:rFonts w:cstheme="minorHAnsi"/>
          <w:color w:val="000000" w:themeColor="text1"/>
          <w:sz w:val="20"/>
          <w:szCs w:val="20"/>
        </w:rPr>
      </w:pPr>
    </w:p>
    <w:sectPr w:rsidR="00B40F8F" w:rsidRPr="001F617A"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3016"/>
    <w:multiLevelType w:val="hybridMultilevel"/>
    <w:tmpl w:val="F790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8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A"/>
    <w:rsid w:val="00002076"/>
    <w:rsid w:val="00006FFC"/>
    <w:rsid w:val="000645DB"/>
    <w:rsid w:val="000F01CC"/>
    <w:rsid w:val="00112807"/>
    <w:rsid w:val="001F617A"/>
    <w:rsid w:val="003349AA"/>
    <w:rsid w:val="00365E3A"/>
    <w:rsid w:val="00373839"/>
    <w:rsid w:val="003E0C06"/>
    <w:rsid w:val="004F479B"/>
    <w:rsid w:val="00515CB8"/>
    <w:rsid w:val="00603F93"/>
    <w:rsid w:val="006439AC"/>
    <w:rsid w:val="007935A0"/>
    <w:rsid w:val="007B4DBD"/>
    <w:rsid w:val="007F12E2"/>
    <w:rsid w:val="008B1364"/>
    <w:rsid w:val="00935F95"/>
    <w:rsid w:val="00987EAB"/>
    <w:rsid w:val="009931E0"/>
    <w:rsid w:val="009B5A0A"/>
    <w:rsid w:val="00B40F8F"/>
    <w:rsid w:val="00B91707"/>
    <w:rsid w:val="00C2251E"/>
    <w:rsid w:val="00C26B16"/>
    <w:rsid w:val="00C85772"/>
    <w:rsid w:val="00D36445"/>
    <w:rsid w:val="00D80CE1"/>
    <w:rsid w:val="00E150B5"/>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AF57"/>
  <w15:chartTrackingRefBased/>
  <w15:docId w15:val="{5551A55E-CCBC-47A9-B446-9609EB20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7A"/>
    <w:rPr>
      <w:noProof/>
      <w:kern w:val="0"/>
      <w:lang w:val="lv-LV"/>
      <w14:ligatures w14:val="none"/>
    </w:rPr>
  </w:style>
  <w:style w:type="paragraph" w:styleId="Heading1">
    <w:name w:val="heading 1"/>
    <w:basedOn w:val="Normal"/>
    <w:next w:val="Normal"/>
    <w:link w:val="Heading1Char"/>
    <w:uiPriority w:val="9"/>
    <w:qFormat/>
    <w:rsid w:val="001F617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617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617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617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617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617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617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617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617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17A"/>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1F617A"/>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1F617A"/>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1F617A"/>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1F617A"/>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1F617A"/>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1F617A"/>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1F617A"/>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1F617A"/>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1F61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617A"/>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1F617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617A"/>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1F617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F617A"/>
    <w:rPr>
      <w:i/>
      <w:iCs/>
      <w:noProof/>
      <w:color w:val="404040" w:themeColor="text1" w:themeTint="BF"/>
      <w:lang w:val="lv-LV"/>
    </w:rPr>
  </w:style>
  <w:style w:type="paragraph" w:styleId="ListParagraph">
    <w:name w:val="List Paragraph"/>
    <w:basedOn w:val="Normal"/>
    <w:uiPriority w:val="34"/>
    <w:qFormat/>
    <w:rsid w:val="001F617A"/>
    <w:pPr>
      <w:ind w:left="720"/>
      <w:contextualSpacing/>
    </w:pPr>
    <w:rPr>
      <w:kern w:val="2"/>
      <w14:ligatures w14:val="standardContextual"/>
    </w:rPr>
  </w:style>
  <w:style w:type="character" w:styleId="IntenseEmphasis">
    <w:name w:val="Intense Emphasis"/>
    <w:basedOn w:val="DefaultParagraphFont"/>
    <w:uiPriority w:val="21"/>
    <w:qFormat/>
    <w:rsid w:val="001F617A"/>
    <w:rPr>
      <w:i/>
      <w:iCs/>
      <w:color w:val="0F4761" w:themeColor="accent1" w:themeShade="BF"/>
    </w:rPr>
  </w:style>
  <w:style w:type="paragraph" w:styleId="IntenseQuote">
    <w:name w:val="Intense Quote"/>
    <w:basedOn w:val="Normal"/>
    <w:next w:val="Normal"/>
    <w:link w:val="IntenseQuoteChar"/>
    <w:uiPriority w:val="30"/>
    <w:qFormat/>
    <w:rsid w:val="001F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F617A"/>
    <w:rPr>
      <w:i/>
      <w:iCs/>
      <w:noProof/>
      <w:color w:val="0F4761" w:themeColor="accent1" w:themeShade="BF"/>
      <w:lang w:val="lv-LV"/>
    </w:rPr>
  </w:style>
  <w:style w:type="character" w:styleId="IntenseReference">
    <w:name w:val="Intense Reference"/>
    <w:basedOn w:val="DefaultParagraphFont"/>
    <w:uiPriority w:val="32"/>
    <w:qFormat/>
    <w:rsid w:val="001F617A"/>
    <w:rPr>
      <w:b/>
      <w:bCs/>
      <w:smallCaps/>
      <w:color w:val="0F4761" w:themeColor="accent1" w:themeShade="BF"/>
      <w:spacing w:val="5"/>
    </w:rPr>
  </w:style>
  <w:style w:type="paragraph" w:customStyle="1" w:styleId="Default">
    <w:name w:val="Default"/>
    <w:rsid w:val="001F617A"/>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515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2459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2025-09-19T11:55:00Z</dcterms:created>
  <dcterms:modified xsi:type="dcterms:W3CDTF">2026-05-23T19:24:00Z</dcterms:modified>
</cp:coreProperties>
</file>