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75EF17DB" w14:textId="77777777" w:rsidR="00021C43" w:rsidRDefault="00021C43" w:rsidP="00021C43">
      <w:pPr>
        <w:spacing w:before="320"/>
        <w:jc w:val="center"/>
        <w:rPr>
          <w:b/>
          <w:bCs/>
          <w:iCs/>
          <w:color w:val="00B0F0"/>
          <w:sz w:val="28"/>
        </w:rPr>
      </w:pPr>
      <w:r w:rsidRPr="008E1297">
        <w:rPr>
          <w:b/>
          <w:bCs/>
          <w:iCs/>
          <w:color w:val="00B0F0"/>
          <w:sz w:val="28"/>
        </w:rPr>
        <w:t xml:space="preserve">AUTOMĀTISKA LIELJAUDAS ĒDIENU IEPAKOJUMA TERMOIEPAKOŠANAS IEKĀRTA AIZSARGATMOSFĒRĀ </w:t>
      </w:r>
    </w:p>
    <w:p w14:paraId="2B58C8DA" w14:textId="77777777" w:rsidR="00205AF6" w:rsidRPr="00B22DDC" w:rsidRDefault="00205AF6" w:rsidP="00205AF6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21C43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1D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2026-05-23T12:52:00Z</dcterms:modified>
</cp:coreProperties>
</file>