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C97D" w14:textId="09C69228" w:rsidR="0028590B" w:rsidRDefault="00F26DA5" w:rsidP="00F26DA5">
      <w:pPr>
        <w:spacing w:after="0"/>
        <w:jc w:val="center"/>
        <w:rPr>
          <w:rFonts w:cstheme="minorHAnsi"/>
          <w:lang w:val="lv-LV"/>
        </w:rPr>
      </w:pPr>
      <w:r>
        <w:rPr>
          <w:noProof/>
        </w:rPr>
        <w:drawing>
          <wp:inline distT="0" distB="0" distL="0" distR="0" wp14:anchorId="21E1C719" wp14:editId="50BA8770">
            <wp:extent cx="1095375" cy="1095375"/>
            <wp:effectExtent l="0" t="0" r="9525" b="9525"/>
            <wp:docPr id="983648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693F8DD5" w14:textId="77777777" w:rsidR="00F26DA5" w:rsidRPr="00D47F06" w:rsidRDefault="00F26DA5" w:rsidP="00F26DA5">
      <w:pPr>
        <w:spacing w:after="0"/>
        <w:jc w:val="center"/>
        <w:rPr>
          <w:rFonts w:cstheme="minorHAnsi"/>
          <w:lang w:val="lv-LV"/>
        </w:rPr>
      </w:pPr>
      <w:r w:rsidRPr="00D47F06">
        <w:rPr>
          <w:rFonts w:cstheme="minorHAnsi"/>
          <w:lang w:val="lv-LV"/>
        </w:rPr>
        <w:t>Akciju sabiedrība “Latvijas Jūras medicīnas centrs”</w:t>
      </w:r>
    </w:p>
    <w:p w14:paraId="46312422" w14:textId="77777777" w:rsidR="00F26DA5" w:rsidRPr="00D47F06" w:rsidRDefault="00F26DA5" w:rsidP="00F26DA5">
      <w:pPr>
        <w:spacing w:after="0"/>
        <w:jc w:val="center"/>
        <w:rPr>
          <w:rFonts w:cstheme="minorHAnsi"/>
          <w:lang w:val="lv-LV"/>
        </w:rPr>
      </w:pPr>
      <w:r w:rsidRPr="00D47F06">
        <w:rPr>
          <w:rFonts w:cstheme="minorHAnsi"/>
          <w:lang w:val="lv-LV"/>
        </w:rPr>
        <w:t>Patversmes iela 23,</w:t>
      </w:r>
      <w:r>
        <w:rPr>
          <w:rFonts w:cstheme="minorHAnsi"/>
          <w:lang w:val="lv-LV"/>
        </w:rPr>
        <w:t xml:space="preserve"> </w:t>
      </w:r>
      <w:r w:rsidRPr="00D47F06">
        <w:rPr>
          <w:rFonts w:cstheme="minorHAnsi"/>
          <w:lang w:val="lv-LV"/>
        </w:rPr>
        <w:t>Rīga, LV-1005</w:t>
      </w:r>
    </w:p>
    <w:p w14:paraId="7BA4AE62" w14:textId="77777777" w:rsidR="00F26DA5" w:rsidRPr="00D47F06" w:rsidRDefault="00F26DA5" w:rsidP="00F26DA5">
      <w:pPr>
        <w:spacing w:after="0"/>
        <w:jc w:val="center"/>
        <w:rPr>
          <w:rFonts w:cstheme="minorHAnsi"/>
          <w:lang w:val="lv-LV"/>
        </w:rPr>
      </w:pPr>
    </w:p>
    <w:tbl>
      <w:tblPr>
        <w:tblStyle w:val="TableGrid"/>
        <w:tblW w:w="5000" w:type="pct"/>
        <w:tblLook w:val="04A0" w:firstRow="1" w:lastRow="0" w:firstColumn="1" w:lastColumn="0" w:noHBand="0" w:noVBand="1"/>
      </w:tblPr>
      <w:tblGrid>
        <w:gridCol w:w="542"/>
        <w:gridCol w:w="2004"/>
        <w:gridCol w:w="6471"/>
      </w:tblGrid>
      <w:tr w:rsidR="008C3BDF" w:rsidRPr="008300B6" w14:paraId="02435995" w14:textId="77777777" w:rsidTr="008C3BDF">
        <w:trPr>
          <w:trHeight w:val="406"/>
        </w:trPr>
        <w:tc>
          <w:tcPr>
            <w:tcW w:w="5000" w:type="pct"/>
            <w:gridSpan w:val="3"/>
            <w:vAlign w:val="center"/>
          </w:tcPr>
          <w:p w14:paraId="683F8FF1" w14:textId="7AADF740" w:rsidR="008300B6" w:rsidRDefault="00BA53DD" w:rsidP="008300B6">
            <w:pPr>
              <w:jc w:val="center"/>
              <w:rPr>
                <w:rFonts w:cstheme="minorHAnsi"/>
                <w:b/>
                <w:bCs/>
                <w:lang w:val="lv-LV"/>
              </w:rPr>
            </w:pPr>
            <w:r>
              <w:rPr>
                <w:rFonts w:cstheme="minorHAnsi"/>
                <w:b/>
                <w:bCs/>
                <w:lang w:val="lv-LV"/>
              </w:rPr>
              <w:t>IEPIRKUMA PRIEKŠMETA</w:t>
            </w:r>
          </w:p>
          <w:p w14:paraId="34BE1164" w14:textId="41D06AE6" w:rsidR="008300B6" w:rsidRPr="008300B6" w:rsidRDefault="008300B6" w:rsidP="008300B6">
            <w:pPr>
              <w:jc w:val="center"/>
              <w:rPr>
                <w:rFonts w:cstheme="minorHAnsi"/>
                <w:b/>
                <w:bCs/>
                <w:sz w:val="28"/>
                <w:szCs w:val="28"/>
                <w:lang w:val="lv-LV"/>
              </w:rPr>
            </w:pPr>
            <w:r>
              <w:rPr>
                <w:rFonts w:cstheme="minorHAnsi"/>
                <w:b/>
                <w:bCs/>
                <w:sz w:val="28"/>
                <w:szCs w:val="28"/>
                <w:lang w:val="lv-LV"/>
              </w:rPr>
              <w:t xml:space="preserve">"Kontrolēta apvienotā apūdeņošanas </w:t>
            </w:r>
            <w:r w:rsidR="009211CA">
              <w:rPr>
                <w:rFonts w:cstheme="minorHAnsi"/>
                <w:b/>
                <w:bCs/>
                <w:sz w:val="28"/>
                <w:szCs w:val="28"/>
                <w:lang w:val="lv-LV"/>
              </w:rPr>
              <w:t>vai</w:t>
            </w:r>
            <w:r>
              <w:rPr>
                <w:rFonts w:cstheme="minorHAnsi"/>
                <w:b/>
                <w:bCs/>
                <w:sz w:val="28"/>
                <w:szCs w:val="28"/>
                <w:lang w:val="lv-LV"/>
              </w:rPr>
              <w:t xml:space="preserve"> sūkšanas ierīce"</w:t>
            </w:r>
          </w:p>
          <w:p w14:paraId="7C4ECC08" w14:textId="3F4AD444" w:rsidR="008C3BDF" w:rsidRPr="00D47F06" w:rsidRDefault="00BA53DD" w:rsidP="008300B6">
            <w:pPr>
              <w:jc w:val="center"/>
              <w:rPr>
                <w:rFonts w:cstheme="minorHAnsi"/>
                <w:b/>
                <w:bCs/>
                <w:lang w:val="lv-LV"/>
              </w:rPr>
            </w:pPr>
            <w:r>
              <w:rPr>
                <w:rFonts w:cstheme="minorHAnsi"/>
                <w:b/>
                <w:bCs/>
                <w:lang w:val="lv-LV"/>
              </w:rPr>
              <w:t>TEHNISKAIS APRAKSTS</w:t>
            </w:r>
          </w:p>
        </w:tc>
      </w:tr>
      <w:tr w:rsidR="008C3BDF" w:rsidRPr="00D47F06" w14:paraId="1AF082D7" w14:textId="77777777" w:rsidTr="00FF547B">
        <w:trPr>
          <w:trHeight w:val="1162"/>
        </w:trPr>
        <w:tc>
          <w:tcPr>
            <w:tcW w:w="5000" w:type="pct"/>
            <w:gridSpan w:val="3"/>
            <w:vAlign w:val="center"/>
          </w:tcPr>
          <w:p w14:paraId="6CD05B1B" w14:textId="4FD98C56" w:rsidR="008C3BDF" w:rsidRPr="00D47F06" w:rsidRDefault="00EA2EF3" w:rsidP="008C3BDF">
            <w:pPr>
              <w:jc w:val="center"/>
              <w:rPr>
                <w:rFonts w:cstheme="minorHAnsi"/>
                <w:lang w:val="lv-LV"/>
              </w:rPr>
            </w:pPr>
            <w:r>
              <w:rPr>
                <w:rFonts w:cstheme="minorHAnsi"/>
                <w:sz w:val="20"/>
                <w:szCs w:val="20"/>
                <w:lang w:val="lv-LV"/>
              </w:rPr>
              <w:t>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projekta Nr. 4.1.1.1/4/25/I/015 ietvaros</w:t>
            </w:r>
          </w:p>
        </w:tc>
      </w:tr>
      <w:tr w:rsidR="008C3BDF" w:rsidRPr="00D47F06" w14:paraId="03A7398B" w14:textId="77777777" w:rsidTr="008C3BDF">
        <w:tc>
          <w:tcPr>
            <w:tcW w:w="5000" w:type="pct"/>
            <w:gridSpan w:val="3"/>
            <w:tcBorders>
              <w:left w:val="single" w:sz="4" w:space="0" w:color="FFFFFF" w:themeColor="background1"/>
              <w:bottom w:val="single" w:sz="4" w:space="0" w:color="auto"/>
              <w:right w:val="single" w:sz="4" w:space="0" w:color="FFFFFF" w:themeColor="background1"/>
            </w:tcBorders>
          </w:tcPr>
          <w:p w14:paraId="404B3F5F" w14:textId="77777777" w:rsidR="008C3BDF" w:rsidRPr="00D47F06" w:rsidRDefault="008C3BDF" w:rsidP="0028590B">
            <w:pPr>
              <w:rPr>
                <w:rFonts w:cstheme="minorHAnsi"/>
                <w:lang w:val="lv-LV"/>
              </w:rPr>
            </w:pPr>
          </w:p>
        </w:tc>
      </w:tr>
      <w:tr w:rsidR="008C3BDF" w:rsidRPr="00D47F06" w14:paraId="31298DC6" w14:textId="77777777" w:rsidTr="008C3BDF">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15D0738" w14:textId="762E204D" w:rsidR="008C3BDF" w:rsidRPr="008300B6" w:rsidRDefault="008C3BDF" w:rsidP="00367C1C">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Vispārējā informācija par pasūtītāju:</w:t>
            </w:r>
          </w:p>
        </w:tc>
      </w:tr>
      <w:tr w:rsidR="008C3BDF" w:rsidRPr="00D47F06" w14:paraId="11180F79" w14:textId="77777777" w:rsidTr="008C3BDF">
        <w:tc>
          <w:tcPr>
            <w:tcW w:w="5000" w:type="pct"/>
            <w:gridSpan w:val="3"/>
            <w:tcBorders>
              <w:top w:val="single" w:sz="4" w:space="0" w:color="auto"/>
            </w:tcBorders>
          </w:tcPr>
          <w:p w14:paraId="1BE639C1" w14:textId="50E8F6B9" w:rsidR="008C3BDF" w:rsidRPr="008300B6" w:rsidRDefault="008C3BDF" w:rsidP="005304BC">
            <w:pPr>
              <w:rPr>
                <w:rFonts w:cstheme="minorHAnsi"/>
                <w:sz w:val="20"/>
                <w:szCs w:val="20"/>
                <w:lang w:val="lv-LV"/>
              </w:rPr>
            </w:pPr>
            <w:r>
              <w:rPr>
                <w:rFonts w:cstheme="minorHAnsi"/>
                <w:sz w:val="20"/>
                <w:szCs w:val="20"/>
                <w:lang w:val="lv-LV"/>
              </w:rPr>
              <w:t>Akciju sabiedrība "Latvijas Jūras medicīnas centrs"</w:t>
            </w:r>
          </w:p>
        </w:tc>
      </w:tr>
      <w:tr w:rsidR="008C3BDF" w:rsidRPr="00D47F06" w14:paraId="69F88982" w14:textId="77777777" w:rsidTr="008C3BDF">
        <w:tc>
          <w:tcPr>
            <w:tcW w:w="5000" w:type="pct"/>
            <w:gridSpan w:val="3"/>
          </w:tcPr>
          <w:p w14:paraId="68A23069" w14:textId="144E0907" w:rsidR="008C3BDF" w:rsidRPr="008300B6" w:rsidRDefault="008C3BDF" w:rsidP="005304BC">
            <w:pPr>
              <w:spacing w:line="259" w:lineRule="auto"/>
              <w:jc w:val="both"/>
              <w:rPr>
                <w:rFonts w:cstheme="minorHAnsi"/>
                <w:sz w:val="20"/>
                <w:szCs w:val="20"/>
                <w:lang w:val="lv-LV"/>
              </w:rPr>
            </w:pPr>
            <w:proofErr w:type="spellStart"/>
            <w:r>
              <w:rPr>
                <w:rFonts w:cstheme="minorHAnsi"/>
                <w:sz w:val="20"/>
                <w:szCs w:val="20"/>
                <w:lang w:val="lv-LV"/>
              </w:rPr>
              <w:t>Reģ</w:t>
            </w:r>
            <w:proofErr w:type="spellEnd"/>
            <w:r>
              <w:rPr>
                <w:rFonts w:cstheme="minorHAnsi"/>
                <w:sz w:val="20"/>
                <w:szCs w:val="20"/>
                <w:lang w:val="lv-LV"/>
              </w:rPr>
              <w:t>. nr.: 40003306807</w:t>
            </w:r>
          </w:p>
        </w:tc>
      </w:tr>
      <w:tr w:rsidR="008C3BDF" w:rsidRPr="000704D3" w14:paraId="363602C9" w14:textId="77777777" w:rsidTr="008C3BDF">
        <w:tc>
          <w:tcPr>
            <w:tcW w:w="5000" w:type="pct"/>
            <w:gridSpan w:val="3"/>
          </w:tcPr>
          <w:p w14:paraId="56097E7D" w14:textId="10BD01A6" w:rsidR="008C3BDF" w:rsidRPr="008300B6" w:rsidRDefault="008C3BDF" w:rsidP="005304BC">
            <w:pPr>
              <w:rPr>
                <w:rFonts w:cstheme="minorHAnsi"/>
                <w:sz w:val="20"/>
                <w:szCs w:val="20"/>
                <w:lang w:val="lv-LV"/>
              </w:rPr>
            </w:pPr>
            <w:r>
              <w:rPr>
                <w:rFonts w:cstheme="minorHAnsi"/>
                <w:sz w:val="20"/>
                <w:szCs w:val="20"/>
                <w:lang w:val="lv-LV"/>
              </w:rPr>
              <w:t>Juridiskā adrese: Patversmes iela 23, Rīga, LV-1005</w:t>
            </w:r>
          </w:p>
        </w:tc>
      </w:tr>
      <w:tr w:rsidR="008C3BDF" w:rsidRPr="00D47F06" w14:paraId="1F46E486" w14:textId="77777777" w:rsidTr="008C3BDF">
        <w:tc>
          <w:tcPr>
            <w:tcW w:w="5000" w:type="pct"/>
            <w:gridSpan w:val="3"/>
          </w:tcPr>
          <w:p w14:paraId="58B4E2F3" w14:textId="3DF5084F" w:rsidR="008C3BDF" w:rsidRPr="008300B6" w:rsidRDefault="008C3BDF" w:rsidP="00D47F06">
            <w:pPr>
              <w:spacing w:line="259" w:lineRule="auto"/>
              <w:jc w:val="both"/>
              <w:rPr>
                <w:rFonts w:cstheme="minorHAnsi"/>
                <w:sz w:val="20"/>
                <w:szCs w:val="20"/>
                <w:lang w:val="lv-LV"/>
              </w:rPr>
            </w:pPr>
            <w:r>
              <w:rPr>
                <w:rFonts w:cstheme="minorHAnsi"/>
                <w:sz w:val="20"/>
                <w:szCs w:val="20"/>
                <w:lang w:val="lv-LV"/>
              </w:rPr>
              <w:t xml:space="preserve">Kontaktpersona: valdes loceklis Juris </w:t>
            </w:r>
            <w:proofErr w:type="spellStart"/>
            <w:r>
              <w:rPr>
                <w:rFonts w:cstheme="minorHAnsi"/>
                <w:sz w:val="20"/>
                <w:szCs w:val="20"/>
                <w:lang w:val="lv-LV"/>
              </w:rPr>
              <w:t>Imaks</w:t>
            </w:r>
            <w:proofErr w:type="spellEnd"/>
            <w:r>
              <w:rPr>
                <w:rFonts w:cstheme="minorHAnsi"/>
                <w:sz w:val="20"/>
                <w:szCs w:val="20"/>
                <w:lang w:val="lv-LV"/>
              </w:rPr>
              <w:t>, +371 29512492, juris.imaks@ljmc.lv</w:t>
            </w:r>
          </w:p>
        </w:tc>
      </w:tr>
      <w:tr w:rsidR="008C3BDF" w:rsidRPr="00D47F06" w14:paraId="020FD414" w14:textId="77777777" w:rsidTr="008C3BDF">
        <w:tc>
          <w:tcPr>
            <w:tcW w:w="5000" w:type="pct"/>
            <w:gridSpan w:val="3"/>
            <w:tcBorders>
              <w:left w:val="single" w:sz="4" w:space="0" w:color="FFFFFF" w:themeColor="background1"/>
              <w:right w:val="single" w:sz="4" w:space="0" w:color="FFFFFF" w:themeColor="background1"/>
            </w:tcBorders>
          </w:tcPr>
          <w:p w14:paraId="7964597F" w14:textId="77777777" w:rsidR="008C3BDF" w:rsidRPr="008300B6" w:rsidRDefault="008C3BDF" w:rsidP="005304BC">
            <w:pPr>
              <w:rPr>
                <w:rFonts w:cstheme="minorHAnsi"/>
                <w:sz w:val="20"/>
                <w:szCs w:val="20"/>
                <w:lang w:val="lv-LV"/>
              </w:rPr>
            </w:pPr>
          </w:p>
        </w:tc>
      </w:tr>
      <w:tr w:rsidR="008C3BDF" w:rsidRPr="00D47F06" w14:paraId="3A70C8D3" w14:textId="77777777" w:rsidTr="008C3BDF">
        <w:tc>
          <w:tcPr>
            <w:tcW w:w="5000" w:type="pct"/>
            <w:gridSpan w:val="3"/>
            <w:shd w:val="clear" w:color="auto" w:fill="E7E6E6" w:themeFill="background2"/>
          </w:tcPr>
          <w:p w14:paraId="17D836BE" w14:textId="599FD5CC" w:rsidR="008C3BDF" w:rsidRPr="00CD0ED8" w:rsidRDefault="008C3BDF" w:rsidP="00367C1C">
            <w:pPr>
              <w:pStyle w:val="ListParagraph"/>
              <w:numPr>
                <w:ilvl w:val="0"/>
                <w:numId w:val="17"/>
              </w:numPr>
              <w:rPr>
                <w:rFonts w:asciiTheme="minorHAnsi" w:eastAsiaTheme="minorHAnsi" w:hAnsiTheme="minorHAnsi" w:cstheme="minorHAnsi"/>
                <w:b/>
                <w:bCs/>
                <w:noProof w:val="0"/>
                <w:kern w:val="2"/>
                <w:lang w:val="lv-LV"/>
                <w14:ligatures w14:val="standardContextual"/>
              </w:rPr>
            </w:pPr>
            <w:r w:rsidRPr="00CD0ED8">
              <w:rPr>
                <w:rFonts w:asciiTheme="minorHAnsi" w:eastAsiaTheme="minorHAnsi" w:hAnsiTheme="minorHAnsi" w:cstheme="minorHAnsi"/>
                <w:b/>
                <w:bCs/>
                <w:noProof w:val="0"/>
                <w:kern w:val="2"/>
                <w:lang w:val="lv-LV"/>
                <w14:ligatures w14:val="standardContextual"/>
              </w:rPr>
              <w:t>Iepirkuma priekšmets</w:t>
            </w:r>
          </w:p>
        </w:tc>
      </w:tr>
      <w:tr w:rsidR="000562FA" w:rsidRPr="00D47F06" w14:paraId="6841DC59" w14:textId="77777777" w:rsidTr="000562FA">
        <w:tc>
          <w:tcPr>
            <w:tcW w:w="5000" w:type="pct"/>
            <w:gridSpan w:val="3"/>
          </w:tcPr>
          <w:p w14:paraId="0BFF9D4A" w14:textId="5903F939" w:rsidR="000562FA" w:rsidRPr="009B2439" w:rsidRDefault="000562FA" w:rsidP="009B2439">
            <w:pPr>
              <w:rPr>
                <w:rFonts w:cstheme="minorHAnsi"/>
                <w:lang w:val="lv-LV"/>
              </w:rPr>
            </w:pPr>
            <w:r w:rsidRPr="009B2439">
              <w:rPr>
                <w:rFonts w:cstheme="minorHAnsi"/>
                <w:sz w:val="20"/>
                <w:szCs w:val="20"/>
                <w:lang w:val="lv-LV"/>
              </w:rPr>
              <w:t xml:space="preserve">Kontrolēta apvienotā apūdeņošanas </w:t>
            </w:r>
            <w:r w:rsidR="009211CA" w:rsidRPr="009B2439">
              <w:rPr>
                <w:rFonts w:cstheme="minorHAnsi"/>
                <w:sz w:val="20"/>
                <w:szCs w:val="20"/>
                <w:lang w:val="lv-LV"/>
              </w:rPr>
              <w:t>vai</w:t>
            </w:r>
            <w:r w:rsidRPr="009B2439">
              <w:rPr>
                <w:rFonts w:cstheme="minorHAnsi"/>
                <w:sz w:val="20"/>
                <w:szCs w:val="20"/>
                <w:lang w:val="lv-LV"/>
              </w:rPr>
              <w:t xml:space="preserve"> sūkšanas ierīce</w:t>
            </w:r>
          </w:p>
        </w:tc>
      </w:tr>
      <w:tr w:rsidR="008C3BDF" w:rsidRPr="00D47F06" w14:paraId="21DD18E0" w14:textId="77777777" w:rsidTr="008C3BDF">
        <w:tc>
          <w:tcPr>
            <w:tcW w:w="5000" w:type="pct"/>
            <w:gridSpan w:val="3"/>
            <w:tcBorders>
              <w:left w:val="single" w:sz="4" w:space="0" w:color="FFFFFF" w:themeColor="background1"/>
              <w:right w:val="single" w:sz="4" w:space="0" w:color="FFFFFF" w:themeColor="background1"/>
            </w:tcBorders>
          </w:tcPr>
          <w:p w14:paraId="7A70A73D" w14:textId="77777777" w:rsidR="008C3BDF" w:rsidRPr="008300B6" w:rsidRDefault="008C3BDF" w:rsidP="00F308E6">
            <w:pPr>
              <w:ind w:left="316"/>
              <w:rPr>
                <w:rFonts w:cstheme="minorHAnsi"/>
                <w:sz w:val="20"/>
                <w:szCs w:val="20"/>
                <w:lang w:val="lv-LV"/>
              </w:rPr>
            </w:pPr>
          </w:p>
        </w:tc>
      </w:tr>
      <w:tr w:rsidR="008C3BDF" w:rsidRPr="00D47F06" w14:paraId="5AF4E1DA" w14:textId="77777777" w:rsidTr="008C3BDF">
        <w:tc>
          <w:tcPr>
            <w:tcW w:w="5000" w:type="pct"/>
            <w:gridSpan w:val="3"/>
            <w:shd w:val="clear" w:color="auto" w:fill="E7E6E6" w:themeFill="background2"/>
          </w:tcPr>
          <w:p w14:paraId="3A101F3E" w14:textId="252B0B69" w:rsidR="008C3BDF" w:rsidRPr="008300B6" w:rsidRDefault="008C3BDF" w:rsidP="00367C1C">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Piedāvājuma derīguma termiņš</w:t>
            </w:r>
          </w:p>
        </w:tc>
      </w:tr>
      <w:tr w:rsidR="008C3BDF" w:rsidRPr="00D47F06" w14:paraId="615F1908" w14:textId="77777777" w:rsidTr="008C3BDF">
        <w:tc>
          <w:tcPr>
            <w:tcW w:w="5000" w:type="pct"/>
            <w:gridSpan w:val="3"/>
          </w:tcPr>
          <w:p w14:paraId="7F8948ED" w14:textId="4A1683A4" w:rsidR="008C3BDF" w:rsidRPr="008300B6" w:rsidRDefault="008C3BDF" w:rsidP="00BA53DD">
            <w:pPr>
              <w:rPr>
                <w:rFonts w:cstheme="minorHAnsi"/>
                <w:sz w:val="20"/>
                <w:szCs w:val="20"/>
                <w:lang w:val="lv-LV"/>
              </w:rPr>
            </w:pPr>
            <w:r>
              <w:rPr>
                <w:rFonts w:cstheme="minorHAnsi"/>
                <w:sz w:val="20"/>
                <w:szCs w:val="20"/>
                <w:lang w:val="lv-LV"/>
              </w:rPr>
              <w:t>Vismaz 3 (trīs) mēneši</w:t>
            </w:r>
          </w:p>
        </w:tc>
      </w:tr>
      <w:tr w:rsidR="008C3BDF" w:rsidRPr="00D47F06" w14:paraId="56F78487" w14:textId="77777777" w:rsidTr="008C3BDF">
        <w:tc>
          <w:tcPr>
            <w:tcW w:w="5000" w:type="pct"/>
            <w:gridSpan w:val="3"/>
            <w:tcBorders>
              <w:left w:val="single" w:sz="4" w:space="0" w:color="FFFFFF" w:themeColor="background1"/>
              <w:right w:val="single" w:sz="4" w:space="0" w:color="FFFFFF" w:themeColor="background1"/>
            </w:tcBorders>
          </w:tcPr>
          <w:p w14:paraId="09F48AE8" w14:textId="77777777" w:rsidR="008C3BDF" w:rsidRPr="008300B6" w:rsidRDefault="008C3BDF" w:rsidP="00F308E6">
            <w:pPr>
              <w:rPr>
                <w:rFonts w:cstheme="minorHAnsi"/>
                <w:sz w:val="20"/>
                <w:szCs w:val="20"/>
                <w:lang w:val="lv-LV"/>
              </w:rPr>
            </w:pPr>
          </w:p>
        </w:tc>
      </w:tr>
      <w:tr w:rsidR="008C3BDF" w:rsidRPr="000704D3" w14:paraId="0A51DD99" w14:textId="77777777" w:rsidTr="008C3BDF">
        <w:tc>
          <w:tcPr>
            <w:tcW w:w="5000" w:type="pct"/>
            <w:gridSpan w:val="3"/>
            <w:shd w:val="clear" w:color="auto" w:fill="E7E6E6" w:themeFill="background2"/>
          </w:tcPr>
          <w:p w14:paraId="41F0E763" w14:textId="3765C9FA" w:rsidR="008C3BDF" w:rsidRPr="008300B6" w:rsidRDefault="008C3BDF" w:rsidP="00367C1C">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Paredzamais iekārtu piegādes un uzstādīšanas laiks</w:t>
            </w:r>
          </w:p>
        </w:tc>
      </w:tr>
      <w:tr w:rsidR="008C3BDF" w:rsidRPr="000704D3" w14:paraId="7E4E8AE3" w14:textId="77777777" w:rsidTr="008C3BDF">
        <w:tc>
          <w:tcPr>
            <w:tcW w:w="5000" w:type="pct"/>
            <w:gridSpan w:val="3"/>
          </w:tcPr>
          <w:p w14:paraId="3F9F64AE" w14:textId="67E99914" w:rsidR="00D47F06" w:rsidRPr="002A53D5" w:rsidRDefault="00D47F06" w:rsidP="00D47F06">
            <w:pPr>
              <w:rPr>
                <w:rFonts w:cstheme="minorHAnsi"/>
                <w:sz w:val="20"/>
                <w:szCs w:val="20"/>
                <w:lang w:val="lv-LV"/>
              </w:rPr>
            </w:pPr>
            <w:r>
              <w:rPr>
                <w:rFonts w:cstheme="minorHAnsi"/>
                <w:sz w:val="20"/>
                <w:szCs w:val="20"/>
                <w:lang w:val="lv-LV"/>
              </w:rPr>
              <w:t>6 mēneši no līguma abpusējas parakstīšanas dienas</w:t>
            </w:r>
          </w:p>
        </w:tc>
      </w:tr>
      <w:tr w:rsidR="008C3BDF" w:rsidRPr="000704D3" w14:paraId="08ACB52A" w14:textId="77777777" w:rsidTr="008C3BDF">
        <w:tc>
          <w:tcPr>
            <w:tcW w:w="5000" w:type="pct"/>
            <w:gridSpan w:val="3"/>
            <w:tcBorders>
              <w:left w:val="single" w:sz="4" w:space="0" w:color="FFFFFF" w:themeColor="background1"/>
              <w:right w:val="single" w:sz="4" w:space="0" w:color="FFFFFF" w:themeColor="background1"/>
            </w:tcBorders>
          </w:tcPr>
          <w:p w14:paraId="29F12DE5" w14:textId="77777777" w:rsidR="008C3BDF" w:rsidRPr="008300B6" w:rsidRDefault="008C3BDF" w:rsidP="00F308E6">
            <w:pPr>
              <w:ind w:left="316"/>
              <w:rPr>
                <w:rFonts w:cstheme="minorHAnsi"/>
                <w:sz w:val="20"/>
                <w:szCs w:val="20"/>
                <w:lang w:val="lv-LV"/>
              </w:rPr>
            </w:pPr>
          </w:p>
        </w:tc>
      </w:tr>
      <w:tr w:rsidR="008C3BDF" w:rsidRPr="00D47F06" w14:paraId="3E5FA769" w14:textId="77777777" w:rsidTr="008C3BDF">
        <w:tc>
          <w:tcPr>
            <w:tcW w:w="5000" w:type="pct"/>
            <w:gridSpan w:val="3"/>
            <w:shd w:val="clear" w:color="auto" w:fill="E7E6E6" w:themeFill="background2"/>
          </w:tcPr>
          <w:p w14:paraId="7383254F" w14:textId="1F1DDB7E" w:rsidR="008C3BDF" w:rsidRPr="008300B6" w:rsidRDefault="008C3BDF" w:rsidP="00367C1C">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Iepirkuma izpildes vieta</w:t>
            </w:r>
          </w:p>
        </w:tc>
      </w:tr>
      <w:tr w:rsidR="008C3BDF" w:rsidRPr="00D47F06" w14:paraId="4AF93302" w14:textId="77777777" w:rsidTr="008C3BDF">
        <w:tc>
          <w:tcPr>
            <w:tcW w:w="5000" w:type="pct"/>
            <w:gridSpan w:val="3"/>
          </w:tcPr>
          <w:p w14:paraId="59D029E6" w14:textId="07A28C4E" w:rsidR="008C3BDF" w:rsidRPr="00EA2EF3" w:rsidRDefault="008C3BDF" w:rsidP="00BA53DD">
            <w:pPr>
              <w:rPr>
                <w:rFonts w:cstheme="minorHAnsi"/>
                <w:sz w:val="20"/>
                <w:szCs w:val="20"/>
                <w:lang w:val="lv-LV"/>
              </w:rPr>
            </w:pPr>
            <w:r>
              <w:rPr>
                <w:rFonts w:cstheme="minorHAnsi"/>
                <w:sz w:val="20"/>
                <w:szCs w:val="20"/>
                <w:lang w:val="lv-LV"/>
              </w:rPr>
              <w:t>Patversmes iela 27, Rīga, LV-1005</w:t>
            </w:r>
          </w:p>
        </w:tc>
      </w:tr>
      <w:tr w:rsidR="008C3BDF" w:rsidRPr="00D47F06" w14:paraId="4DA969C6" w14:textId="77777777" w:rsidTr="008C3BDF">
        <w:tc>
          <w:tcPr>
            <w:tcW w:w="5000" w:type="pct"/>
            <w:gridSpan w:val="3"/>
            <w:tcBorders>
              <w:left w:val="single" w:sz="4" w:space="0" w:color="FFFFFF" w:themeColor="background1"/>
              <w:right w:val="single" w:sz="4" w:space="0" w:color="FFFFFF" w:themeColor="background1"/>
            </w:tcBorders>
          </w:tcPr>
          <w:p w14:paraId="40C5C2EF" w14:textId="77777777" w:rsidR="008C3BDF" w:rsidRPr="008300B6" w:rsidRDefault="008C3BDF" w:rsidP="00F308E6">
            <w:pPr>
              <w:ind w:left="316"/>
              <w:rPr>
                <w:rFonts w:cstheme="minorHAnsi"/>
                <w:sz w:val="20"/>
                <w:szCs w:val="20"/>
                <w:lang w:val="lv-LV"/>
              </w:rPr>
            </w:pPr>
          </w:p>
        </w:tc>
      </w:tr>
      <w:tr w:rsidR="008C3BDF" w:rsidRPr="005619AD" w14:paraId="2CCC5294" w14:textId="77777777" w:rsidTr="008C3BDF">
        <w:tc>
          <w:tcPr>
            <w:tcW w:w="5000" w:type="pct"/>
            <w:gridSpan w:val="3"/>
            <w:shd w:val="clear" w:color="auto" w:fill="E7E6E6" w:themeFill="background2"/>
          </w:tcPr>
          <w:p w14:paraId="716E70B9" w14:textId="103A1090" w:rsidR="008C3BDF" w:rsidRPr="008300B6" w:rsidRDefault="008C3BDF" w:rsidP="00367C1C">
            <w:pPr>
              <w:pStyle w:val="ListParagraph"/>
              <w:numPr>
                <w:ilvl w:val="0"/>
                <w:numId w:val="17"/>
              </w:numPr>
              <w:rPr>
                <w:rFonts w:asciiTheme="minorHAnsi" w:hAnsiTheme="minorHAnsi" w:cstheme="minorHAnsi"/>
                <w:b/>
                <w:lang w:val="lv-LV"/>
              </w:rPr>
            </w:pPr>
            <w:r>
              <w:rPr>
                <w:rFonts w:asciiTheme="minorHAnsi" w:hAnsiTheme="minorHAnsi" w:cstheme="minorHAnsi"/>
                <w:b/>
                <w:lang w:val="lv-LV"/>
              </w:rPr>
              <w:t xml:space="preserve">Tehniskā specifikācija </w:t>
            </w:r>
          </w:p>
        </w:tc>
      </w:tr>
      <w:tr w:rsidR="008C3BDF" w:rsidRPr="00D47F06" w14:paraId="76211524" w14:textId="77777777" w:rsidTr="004165E9">
        <w:tc>
          <w:tcPr>
            <w:tcW w:w="301" w:type="pct"/>
          </w:tcPr>
          <w:p w14:paraId="00713EBB" w14:textId="57FDF4B1" w:rsidR="008C3BDF" w:rsidRPr="008300B6" w:rsidRDefault="008C3BDF" w:rsidP="005304BC">
            <w:pPr>
              <w:jc w:val="center"/>
              <w:rPr>
                <w:rFonts w:cstheme="minorHAnsi"/>
                <w:b/>
                <w:bCs/>
                <w:sz w:val="20"/>
                <w:szCs w:val="20"/>
                <w:lang w:val="lv-LV"/>
              </w:rPr>
            </w:pPr>
            <w:r>
              <w:rPr>
                <w:rFonts w:cstheme="minorHAnsi"/>
                <w:b/>
                <w:bCs/>
                <w:sz w:val="20"/>
                <w:szCs w:val="20"/>
                <w:lang w:val="lv-LV"/>
              </w:rPr>
              <w:t xml:space="preserve">Nr. </w:t>
            </w:r>
          </w:p>
        </w:tc>
        <w:tc>
          <w:tcPr>
            <w:tcW w:w="1111" w:type="pct"/>
            <w:vAlign w:val="center"/>
          </w:tcPr>
          <w:p w14:paraId="7007F76D" w14:textId="6320C864" w:rsidR="008C3BDF" w:rsidRPr="008300B6" w:rsidRDefault="008C3BDF" w:rsidP="005304BC">
            <w:pPr>
              <w:jc w:val="center"/>
              <w:rPr>
                <w:rFonts w:cstheme="minorHAnsi"/>
                <w:b/>
                <w:bCs/>
                <w:sz w:val="20"/>
                <w:szCs w:val="20"/>
                <w:lang w:val="lv-LV"/>
              </w:rPr>
            </w:pPr>
            <w:r>
              <w:rPr>
                <w:rFonts w:cstheme="minorHAnsi"/>
                <w:b/>
                <w:bCs/>
                <w:sz w:val="20"/>
                <w:szCs w:val="20"/>
                <w:lang w:val="lv-LV"/>
              </w:rPr>
              <w:t>Tehniskā prasība</w:t>
            </w:r>
          </w:p>
        </w:tc>
        <w:tc>
          <w:tcPr>
            <w:tcW w:w="3588" w:type="pct"/>
            <w:vAlign w:val="center"/>
          </w:tcPr>
          <w:p w14:paraId="2E1DFFB3" w14:textId="7BB49AB6" w:rsidR="008C3BDF" w:rsidRPr="008300B6" w:rsidRDefault="008C3BDF" w:rsidP="005304BC">
            <w:pPr>
              <w:jc w:val="center"/>
              <w:rPr>
                <w:rFonts w:cstheme="minorHAnsi"/>
                <w:b/>
                <w:bCs/>
                <w:sz w:val="20"/>
                <w:szCs w:val="20"/>
                <w:lang w:val="lv-LV"/>
              </w:rPr>
            </w:pPr>
            <w:r>
              <w:rPr>
                <w:rFonts w:cstheme="minorHAnsi"/>
                <w:b/>
                <w:bCs/>
                <w:sz w:val="20"/>
                <w:szCs w:val="20"/>
                <w:lang w:val="lv-LV"/>
              </w:rPr>
              <w:t>Parametri</w:t>
            </w:r>
          </w:p>
        </w:tc>
      </w:tr>
      <w:tr w:rsidR="007A23C2" w:rsidRPr="000704D3" w14:paraId="79D2F0DA" w14:textId="77777777" w:rsidTr="004165E9">
        <w:tc>
          <w:tcPr>
            <w:tcW w:w="301" w:type="pct"/>
          </w:tcPr>
          <w:p w14:paraId="26B738F8" w14:textId="77777777" w:rsidR="007A23C2" w:rsidRPr="00AB790C" w:rsidRDefault="007A23C2" w:rsidP="00AB790C">
            <w:pPr>
              <w:jc w:val="center"/>
              <w:rPr>
                <w:rFonts w:cstheme="minorHAnsi"/>
                <w:lang w:val="lv-LV"/>
              </w:rPr>
            </w:pPr>
            <w:r>
              <w:rPr>
                <w:rFonts w:cstheme="minorHAnsi"/>
                <w:sz w:val="20"/>
                <w:szCs w:val="20"/>
                <w:lang w:val="lv-LV"/>
              </w:rPr>
              <w:t>1.</w:t>
            </w:r>
          </w:p>
        </w:tc>
        <w:tc>
          <w:tcPr>
            <w:tcW w:w="1111" w:type="pct"/>
            <w:vAlign w:val="center"/>
          </w:tcPr>
          <w:p w14:paraId="5E115BB5" w14:textId="05A4A104" w:rsidR="007A23C2" w:rsidRPr="00AB790C" w:rsidRDefault="007A23C2" w:rsidP="003821F0">
            <w:pPr>
              <w:rPr>
                <w:rFonts w:cstheme="minorHAnsi"/>
                <w:b/>
                <w:bCs/>
                <w:sz w:val="20"/>
                <w:szCs w:val="20"/>
                <w:lang w:val="lv-LV"/>
              </w:rPr>
            </w:pPr>
            <w:r>
              <w:rPr>
                <w:rFonts w:cstheme="minorHAnsi"/>
                <w:b/>
                <w:bCs/>
                <w:sz w:val="20"/>
                <w:szCs w:val="20"/>
                <w:lang w:val="lv-LV"/>
              </w:rPr>
              <w:t>Iekārtas tips un pamata funkcionalitāte:</w:t>
            </w:r>
          </w:p>
        </w:tc>
        <w:tc>
          <w:tcPr>
            <w:tcW w:w="3588" w:type="pct"/>
            <w:vAlign w:val="center"/>
          </w:tcPr>
          <w:p w14:paraId="5AF811E2" w14:textId="52069E87" w:rsidR="007A23C2" w:rsidRPr="00AB790C" w:rsidRDefault="007A23C2" w:rsidP="003821F0">
            <w:pPr>
              <w:rPr>
                <w:rFonts w:cstheme="minorHAnsi"/>
                <w:sz w:val="20"/>
                <w:szCs w:val="20"/>
                <w:lang w:val="lv-LV"/>
              </w:rPr>
            </w:pPr>
            <w:r>
              <w:rPr>
                <w:rFonts w:cstheme="minorHAnsi"/>
                <w:sz w:val="20"/>
                <w:szCs w:val="20"/>
                <w:lang w:val="lv-LV"/>
              </w:rPr>
              <w:t xml:space="preserve">Apvienota apūdeņošanas (irigācijas) </w:t>
            </w:r>
            <w:r w:rsidR="009211CA">
              <w:rPr>
                <w:rFonts w:cstheme="minorHAnsi"/>
                <w:sz w:val="20"/>
                <w:szCs w:val="20"/>
                <w:lang w:val="lv-LV"/>
              </w:rPr>
              <w:t>vai</w:t>
            </w:r>
            <w:r>
              <w:rPr>
                <w:rFonts w:cstheme="minorHAnsi"/>
                <w:sz w:val="20"/>
                <w:szCs w:val="20"/>
                <w:lang w:val="lv-LV"/>
              </w:rPr>
              <w:t xml:space="preserve"> sūkšanas (aspirācijas) ierīce (rullīšu sūknis) šķidruma kontrolētai padevei </w:t>
            </w:r>
            <w:r w:rsidR="009211CA">
              <w:rPr>
                <w:rFonts w:cstheme="minorHAnsi"/>
                <w:sz w:val="20"/>
                <w:szCs w:val="20"/>
                <w:lang w:val="lv-LV"/>
              </w:rPr>
              <w:t xml:space="preserve">vai </w:t>
            </w:r>
            <w:r>
              <w:rPr>
                <w:rFonts w:cstheme="minorHAnsi"/>
                <w:sz w:val="20"/>
                <w:szCs w:val="20"/>
                <w:lang w:val="lv-LV"/>
              </w:rPr>
              <w:t xml:space="preserve">atsūkšanai ķirurģisko un diagnostisko procedūru laikā. Iekārtai jānodrošina iespēja darboties kā apūdeņošanas, </w:t>
            </w:r>
            <w:r w:rsidR="009211CA">
              <w:rPr>
                <w:rFonts w:cstheme="minorHAnsi"/>
                <w:sz w:val="20"/>
                <w:szCs w:val="20"/>
                <w:lang w:val="lv-LV"/>
              </w:rPr>
              <w:t>vai</w:t>
            </w:r>
            <w:r>
              <w:rPr>
                <w:rFonts w:cstheme="minorHAnsi"/>
                <w:sz w:val="20"/>
                <w:szCs w:val="20"/>
                <w:lang w:val="lv-LV"/>
              </w:rPr>
              <w:t xml:space="preserve"> kā sūkšanas sūknim</w:t>
            </w:r>
            <w:r w:rsidR="009211CA">
              <w:rPr>
                <w:rFonts w:cstheme="minorHAnsi"/>
                <w:sz w:val="20"/>
                <w:szCs w:val="20"/>
                <w:lang w:val="lv-LV"/>
              </w:rPr>
              <w:t xml:space="preserve"> (papildus opcija)</w:t>
            </w:r>
            <w:r>
              <w:rPr>
                <w:rFonts w:cstheme="minorHAnsi"/>
                <w:sz w:val="20"/>
                <w:szCs w:val="20"/>
                <w:lang w:val="lv-LV"/>
              </w:rPr>
              <w:t>.</w:t>
            </w:r>
          </w:p>
        </w:tc>
      </w:tr>
      <w:tr w:rsidR="007A23C2" w:rsidRPr="000704D3" w14:paraId="6585FDDA" w14:textId="77777777" w:rsidTr="004165E9">
        <w:tc>
          <w:tcPr>
            <w:tcW w:w="301" w:type="pct"/>
          </w:tcPr>
          <w:p w14:paraId="2A6A5C04" w14:textId="77777777" w:rsidR="007A23C2" w:rsidRPr="00AB790C" w:rsidRDefault="007A23C2" w:rsidP="00AB790C">
            <w:pPr>
              <w:jc w:val="center"/>
              <w:rPr>
                <w:rFonts w:cstheme="minorHAnsi"/>
                <w:lang w:val="lv-LV"/>
              </w:rPr>
            </w:pPr>
            <w:r>
              <w:rPr>
                <w:rFonts w:cstheme="minorHAnsi"/>
                <w:sz w:val="20"/>
                <w:szCs w:val="20"/>
                <w:lang w:val="lv-LV"/>
              </w:rPr>
              <w:t>2.</w:t>
            </w:r>
          </w:p>
        </w:tc>
        <w:tc>
          <w:tcPr>
            <w:tcW w:w="1111" w:type="pct"/>
            <w:vAlign w:val="center"/>
          </w:tcPr>
          <w:p w14:paraId="4D58C272" w14:textId="7E503070" w:rsidR="007A23C2" w:rsidRPr="00AB790C" w:rsidRDefault="007A23C2" w:rsidP="003821F0">
            <w:pPr>
              <w:rPr>
                <w:rFonts w:cstheme="minorHAnsi"/>
                <w:b/>
                <w:bCs/>
                <w:sz w:val="20"/>
                <w:szCs w:val="20"/>
                <w:lang w:val="lv-LV"/>
              </w:rPr>
            </w:pPr>
            <w:r>
              <w:rPr>
                <w:rFonts w:cstheme="minorHAnsi"/>
                <w:b/>
                <w:bCs/>
                <w:sz w:val="20"/>
                <w:szCs w:val="20"/>
                <w:lang w:val="lv-LV"/>
              </w:rPr>
              <w:t xml:space="preserve">Saderība ar </w:t>
            </w:r>
            <w:proofErr w:type="spellStart"/>
            <w:r>
              <w:rPr>
                <w:rFonts w:cstheme="minorHAnsi"/>
                <w:b/>
                <w:bCs/>
                <w:sz w:val="20"/>
                <w:szCs w:val="20"/>
                <w:lang w:val="lv-LV"/>
              </w:rPr>
              <w:t>histeroskopijas</w:t>
            </w:r>
            <w:proofErr w:type="spellEnd"/>
            <w:r>
              <w:rPr>
                <w:rFonts w:cstheme="minorHAnsi"/>
                <w:b/>
                <w:bCs/>
                <w:sz w:val="20"/>
                <w:szCs w:val="20"/>
                <w:lang w:val="lv-LV"/>
              </w:rPr>
              <w:t xml:space="preserve"> procedūrām:</w:t>
            </w:r>
          </w:p>
        </w:tc>
        <w:tc>
          <w:tcPr>
            <w:tcW w:w="3588" w:type="pct"/>
            <w:vAlign w:val="center"/>
          </w:tcPr>
          <w:p w14:paraId="612863B5" w14:textId="17C1BBD9" w:rsidR="007A23C2" w:rsidRPr="00AB790C" w:rsidRDefault="007A23C2" w:rsidP="003821F0">
            <w:pPr>
              <w:rPr>
                <w:rFonts w:cstheme="minorHAnsi"/>
                <w:sz w:val="20"/>
                <w:szCs w:val="20"/>
                <w:lang w:val="lv-LV"/>
              </w:rPr>
            </w:pPr>
            <w:r>
              <w:rPr>
                <w:rFonts w:cstheme="minorHAnsi"/>
                <w:sz w:val="20"/>
                <w:szCs w:val="20"/>
                <w:lang w:val="lv-LV"/>
              </w:rPr>
              <w:t xml:space="preserve">Iekārtai jābūt aprīkotai ar programmatūru vai funkcionalitāti, kas nodrošina spiediena kontrolētu dzemdes dobuma izplešanu (dilatāciju) diagnostiskās un operatīvās </w:t>
            </w:r>
            <w:proofErr w:type="spellStart"/>
            <w:r>
              <w:rPr>
                <w:rFonts w:cstheme="minorHAnsi"/>
                <w:sz w:val="20"/>
                <w:szCs w:val="20"/>
                <w:lang w:val="lv-LV"/>
              </w:rPr>
              <w:t>histeroskopijas</w:t>
            </w:r>
            <w:proofErr w:type="spellEnd"/>
            <w:r>
              <w:rPr>
                <w:rFonts w:cstheme="minorHAnsi"/>
                <w:sz w:val="20"/>
                <w:szCs w:val="20"/>
                <w:lang w:val="lv-LV"/>
              </w:rPr>
              <w:t xml:space="preserve"> laikā ar iespēju manuāli regulēt spiediena iestatījumus.</w:t>
            </w:r>
          </w:p>
        </w:tc>
      </w:tr>
      <w:tr w:rsidR="007A23C2" w:rsidRPr="000704D3" w14:paraId="0D026144" w14:textId="77777777" w:rsidTr="004165E9">
        <w:tc>
          <w:tcPr>
            <w:tcW w:w="301" w:type="pct"/>
          </w:tcPr>
          <w:p w14:paraId="1AAFCB1B" w14:textId="77777777" w:rsidR="007A23C2" w:rsidRPr="00AB790C" w:rsidRDefault="007A23C2" w:rsidP="00AB790C">
            <w:pPr>
              <w:jc w:val="center"/>
              <w:rPr>
                <w:rFonts w:cstheme="minorHAnsi"/>
                <w:lang w:val="lv-LV"/>
              </w:rPr>
            </w:pPr>
            <w:r>
              <w:rPr>
                <w:rFonts w:cstheme="minorHAnsi"/>
                <w:sz w:val="20"/>
                <w:szCs w:val="20"/>
                <w:lang w:val="lv-LV"/>
              </w:rPr>
              <w:t>3.</w:t>
            </w:r>
          </w:p>
        </w:tc>
        <w:tc>
          <w:tcPr>
            <w:tcW w:w="1111" w:type="pct"/>
            <w:vAlign w:val="center"/>
          </w:tcPr>
          <w:p w14:paraId="650F9429" w14:textId="0E7FC26D" w:rsidR="007A23C2" w:rsidRPr="00AB790C" w:rsidRDefault="007A23C2" w:rsidP="003821F0">
            <w:pPr>
              <w:rPr>
                <w:rFonts w:cstheme="minorHAnsi"/>
                <w:b/>
                <w:bCs/>
                <w:sz w:val="20"/>
                <w:szCs w:val="20"/>
                <w:lang w:val="lv-LV"/>
              </w:rPr>
            </w:pPr>
            <w:r>
              <w:rPr>
                <w:rFonts w:cstheme="minorHAnsi"/>
                <w:b/>
                <w:bCs/>
                <w:sz w:val="20"/>
                <w:szCs w:val="20"/>
                <w:lang w:val="lv-LV"/>
              </w:rPr>
              <w:t>Vadības un displeja funkcionalitāte:</w:t>
            </w:r>
          </w:p>
        </w:tc>
        <w:tc>
          <w:tcPr>
            <w:tcW w:w="3588" w:type="pct"/>
            <w:vAlign w:val="center"/>
          </w:tcPr>
          <w:p w14:paraId="21B3E26E" w14:textId="655F279E" w:rsidR="007A23C2" w:rsidRPr="00AB790C" w:rsidRDefault="007A23C2" w:rsidP="003821F0">
            <w:pPr>
              <w:rPr>
                <w:rFonts w:cstheme="minorHAnsi"/>
                <w:sz w:val="20"/>
                <w:szCs w:val="20"/>
                <w:lang w:val="lv-LV"/>
              </w:rPr>
            </w:pPr>
            <w:r>
              <w:rPr>
                <w:rFonts w:cstheme="minorHAnsi"/>
                <w:sz w:val="20"/>
                <w:szCs w:val="20"/>
                <w:lang w:val="lv-LV"/>
              </w:rPr>
              <w:t xml:space="preserve">Krāsainais displejs ar skārienjutīgu vadību vai līdzvērtīga lietotāja </w:t>
            </w:r>
            <w:proofErr w:type="spellStart"/>
            <w:r>
              <w:rPr>
                <w:rFonts w:cstheme="minorHAnsi"/>
                <w:sz w:val="20"/>
                <w:szCs w:val="20"/>
                <w:lang w:val="lv-LV"/>
              </w:rPr>
              <w:t>saskarne</w:t>
            </w:r>
            <w:proofErr w:type="spellEnd"/>
            <w:r>
              <w:rPr>
                <w:rFonts w:cstheme="minorHAnsi"/>
                <w:sz w:val="20"/>
                <w:szCs w:val="20"/>
                <w:lang w:val="lv-LV"/>
              </w:rPr>
              <w:t>, kas ļauj vizuāli kontrolēt iestatītos un faktiskos darbības parametrus (spiediens, plūsma) procedūras laikā.</w:t>
            </w:r>
          </w:p>
        </w:tc>
      </w:tr>
      <w:tr w:rsidR="007A23C2" w:rsidRPr="000704D3" w14:paraId="05429125" w14:textId="77777777" w:rsidTr="004165E9">
        <w:tc>
          <w:tcPr>
            <w:tcW w:w="301" w:type="pct"/>
          </w:tcPr>
          <w:p w14:paraId="4C89DA7A" w14:textId="77777777" w:rsidR="007A23C2" w:rsidRPr="00AB790C" w:rsidRDefault="007A23C2" w:rsidP="00AB790C">
            <w:pPr>
              <w:jc w:val="center"/>
              <w:rPr>
                <w:rFonts w:cstheme="minorHAnsi"/>
                <w:lang w:val="lv-LV"/>
              </w:rPr>
            </w:pPr>
            <w:r>
              <w:rPr>
                <w:rFonts w:cstheme="minorHAnsi"/>
                <w:sz w:val="20"/>
                <w:szCs w:val="20"/>
                <w:lang w:val="lv-LV"/>
              </w:rPr>
              <w:t>4.</w:t>
            </w:r>
          </w:p>
        </w:tc>
        <w:tc>
          <w:tcPr>
            <w:tcW w:w="1111" w:type="pct"/>
            <w:vAlign w:val="center"/>
          </w:tcPr>
          <w:p w14:paraId="5F8F4DF0" w14:textId="59916435" w:rsidR="007A23C2" w:rsidRPr="00AB790C" w:rsidRDefault="007A23C2" w:rsidP="003821F0">
            <w:pPr>
              <w:rPr>
                <w:rFonts w:cstheme="minorHAnsi"/>
                <w:b/>
                <w:bCs/>
                <w:sz w:val="20"/>
                <w:szCs w:val="20"/>
                <w:lang w:val="lv-LV"/>
              </w:rPr>
            </w:pPr>
            <w:r>
              <w:rPr>
                <w:rFonts w:cstheme="minorHAnsi"/>
                <w:b/>
                <w:bCs/>
                <w:sz w:val="20"/>
                <w:szCs w:val="20"/>
                <w:lang w:val="lv-LV"/>
              </w:rPr>
              <w:t>Papildu parametru regulēšanas funkcionalitāte:</w:t>
            </w:r>
          </w:p>
        </w:tc>
        <w:tc>
          <w:tcPr>
            <w:tcW w:w="3588" w:type="pct"/>
            <w:vAlign w:val="center"/>
          </w:tcPr>
          <w:p w14:paraId="17ADE54E" w14:textId="565283E6" w:rsidR="007A23C2" w:rsidRPr="00AB790C" w:rsidRDefault="007A23C2" w:rsidP="003821F0">
            <w:pPr>
              <w:rPr>
                <w:rFonts w:cstheme="minorHAnsi"/>
                <w:sz w:val="20"/>
                <w:szCs w:val="20"/>
                <w:lang w:val="lv-LV"/>
              </w:rPr>
            </w:pPr>
            <w:r>
              <w:rPr>
                <w:rFonts w:cstheme="minorHAnsi"/>
                <w:sz w:val="20"/>
                <w:szCs w:val="20"/>
                <w:lang w:val="lv-LV"/>
              </w:rPr>
              <w:t>Iekārtai jānodrošina paplašinātās parametru regulēšanas iespējas, tostarp:</w:t>
            </w:r>
            <w:r>
              <w:rPr>
                <w:rFonts w:cstheme="minorHAnsi"/>
                <w:sz w:val="20"/>
                <w:szCs w:val="20"/>
                <w:lang w:val="lv-LV"/>
              </w:rPr>
              <w:br/>
              <w:t xml:space="preserve">– plūsmas regulēšana </w:t>
            </w:r>
            <w:proofErr w:type="spellStart"/>
            <w:r>
              <w:rPr>
                <w:rFonts w:cstheme="minorHAnsi"/>
                <w:sz w:val="20"/>
                <w:szCs w:val="20"/>
                <w:lang w:val="lv-LV"/>
              </w:rPr>
              <w:t>histeroskopijas</w:t>
            </w:r>
            <w:proofErr w:type="spellEnd"/>
            <w:r>
              <w:rPr>
                <w:rFonts w:cstheme="minorHAnsi"/>
                <w:sz w:val="20"/>
                <w:szCs w:val="20"/>
                <w:lang w:val="lv-LV"/>
              </w:rPr>
              <w:t xml:space="preserve"> režīmā ne mazāk kā trīs līmeņos (piemēram, 200/400/600 ml/min vai līdzvērtīgi);</w:t>
            </w:r>
            <w:r>
              <w:rPr>
                <w:rFonts w:cstheme="minorHAnsi"/>
                <w:sz w:val="20"/>
                <w:szCs w:val="20"/>
                <w:lang w:val="lv-LV"/>
              </w:rPr>
              <w:br/>
              <w:t>– spiediena mērvienības izvēle (</w:t>
            </w:r>
            <w:proofErr w:type="spellStart"/>
            <w:r>
              <w:rPr>
                <w:rFonts w:cstheme="minorHAnsi"/>
                <w:sz w:val="20"/>
                <w:szCs w:val="20"/>
                <w:lang w:val="lv-LV"/>
              </w:rPr>
              <w:t>mmHg</w:t>
            </w:r>
            <w:proofErr w:type="spellEnd"/>
            <w:r>
              <w:rPr>
                <w:rFonts w:cstheme="minorHAnsi"/>
                <w:sz w:val="20"/>
                <w:szCs w:val="20"/>
                <w:lang w:val="lv-LV"/>
              </w:rPr>
              <w:t xml:space="preserve"> vai cm H₂O);</w:t>
            </w:r>
            <w:r>
              <w:rPr>
                <w:rFonts w:cstheme="minorHAnsi"/>
                <w:sz w:val="20"/>
                <w:szCs w:val="20"/>
                <w:lang w:val="lv-LV"/>
              </w:rPr>
              <w:br/>
              <w:t>– augstuma starpības kompensācija starp ierīci un pacientu;</w:t>
            </w:r>
            <w:r>
              <w:rPr>
                <w:rFonts w:cstheme="minorHAnsi"/>
                <w:sz w:val="20"/>
                <w:szCs w:val="20"/>
                <w:lang w:val="lv-LV"/>
              </w:rPr>
              <w:br/>
              <w:t>– displeja spilgtuma un skaņas signāla regulēšana.</w:t>
            </w:r>
          </w:p>
        </w:tc>
      </w:tr>
      <w:tr w:rsidR="007A23C2" w:rsidRPr="00D47F06" w14:paraId="2E55591C" w14:textId="77777777" w:rsidTr="004165E9">
        <w:tc>
          <w:tcPr>
            <w:tcW w:w="301" w:type="pct"/>
          </w:tcPr>
          <w:p w14:paraId="72C6436D" w14:textId="77777777" w:rsidR="007A23C2" w:rsidRPr="00AB790C" w:rsidRDefault="007A23C2" w:rsidP="00AB790C">
            <w:pPr>
              <w:jc w:val="center"/>
              <w:rPr>
                <w:rFonts w:cstheme="minorHAnsi"/>
                <w:lang w:val="lv-LV"/>
              </w:rPr>
            </w:pPr>
            <w:r>
              <w:rPr>
                <w:rFonts w:cstheme="minorHAnsi"/>
                <w:sz w:val="20"/>
                <w:szCs w:val="20"/>
                <w:lang w:val="lv-LV"/>
              </w:rPr>
              <w:lastRenderedPageBreak/>
              <w:t>5.</w:t>
            </w:r>
          </w:p>
        </w:tc>
        <w:tc>
          <w:tcPr>
            <w:tcW w:w="1111" w:type="pct"/>
            <w:vAlign w:val="center"/>
          </w:tcPr>
          <w:p w14:paraId="3B15AB27" w14:textId="0D211535" w:rsidR="007A23C2" w:rsidRPr="00AB790C" w:rsidRDefault="007A23C2" w:rsidP="003821F0">
            <w:pPr>
              <w:rPr>
                <w:rFonts w:cstheme="minorHAnsi"/>
                <w:b/>
                <w:bCs/>
                <w:sz w:val="20"/>
                <w:szCs w:val="20"/>
                <w:lang w:val="lv-LV"/>
              </w:rPr>
            </w:pPr>
            <w:proofErr w:type="spellStart"/>
            <w:r>
              <w:rPr>
                <w:rFonts w:cstheme="minorHAnsi"/>
                <w:b/>
                <w:bCs/>
                <w:sz w:val="20"/>
                <w:szCs w:val="20"/>
                <w:lang w:val="lv-LV"/>
              </w:rPr>
              <w:t>Daudzreizlietojamu</w:t>
            </w:r>
            <w:proofErr w:type="spellEnd"/>
            <w:r>
              <w:rPr>
                <w:rFonts w:cstheme="minorHAnsi"/>
                <w:b/>
                <w:bCs/>
                <w:sz w:val="20"/>
                <w:szCs w:val="20"/>
                <w:lang w:val="lv-LV"/>
              </w:rPr>
              <w:t xml:space="preserve"> cauruļu komplekts:</w:t>
            </w:r>
          </w:p>
        </w:tc>
        <w:tc>
          <w:tcPr>
            <w:tcW w:w="3588" w:type="pct"/>
            <w:vAlign w:val="center"/>
          </w:tcPr>
          <w:p w14:paraId="4953C910" w14:textId="6E960A96" w:rsidR="007A23C2" w:rsidRPr="00AB790C" w:rsidRDefault="007A23C2" w:rsidP="003821F0">
            <w:pPr>
              <w:rPr>
                <w:rFonts w:cstheme="minorHAnsi"/>
                <w:sz w:val="20"/>
                <w:szCs w:val="20"/>
                <w:lang w:val="lv-LV"/>
              </w:rPr>
            </w:pPr>
            <w:r>
              <w:rPr>
                <w:rFonts w:cstheme="minorHAnsi"/>
                <w:sz w:val="20"/>
                <w:szCs w:val="20"/>
                <w:lang w:val="lv-LV"/>
              </w:rPr>
              <w:t xml:space="preserve">Piegādes komplektā jāiekļauj vismaz 1 (viens) </w:t>
            </w:r>
            <w:proofErr w:type="spellStart"/>
            <w:r>
              <w:rPr>
                <w:rFonts w:cstheme="minorHAnsi"/>
                <w:sz w:val="20"/>
                <w:szCs w:val="20"/>
                <w:lang w:val="lv-LV"/>
              </w:rPr>
              <w:t>daudzreizlietojams</w:t>
            </w:r>
            <w:proofErr w:type="spellEnd"/>
            <w:r>
              <w:rPr>
                <w:rFonts w:cstheme="minorHAnsi"/>
                <w:sz w:val="20"/>
                <w:szCs w:val="20"/>
                <w:lang w:val="lv-LV"/>
              </w:rPr>
              <w:t xml:space="preserve"> cauruļu komplekts, kas saderīgs ar piedāvāto iekārtu un paredzēts lietošanai </w:t>
            </w:r>
            <w:proofErr w:type="spellStart"/>
            <w:r>
              <w:rPr>
                <w:rFonts w:cstheme="minorHAnsi"/>
                <w:sz w:val="20"/>
                <w:szCs w:val="20"/>
                <w:lang w:val="lv-LV"/>
              </w:rPr>
              <w:t>histeroskopijas</w:t>
            </w:r>
            <w:proofErr w:type="spellEnd"/>
            <w:r>
              <w:rPr>
                <w:rFonts w:cstheme="minorHAnsi"/>
                <w:sz w:val="20"/>
                <w:szCs w:val="20"/>
                <w:lang w:val="lv-LV"/>
              </w:rPr>
              <w:t xml:space="preserve"> procedūrās. Cauruļu komplektam jābūt paredzētam vairākkārtējai sterilizācijai atbilstoši ražotāja norādījumiem.</w:t>
            </w:r>
          </w:p>
        </w:tc>
      </w:tr>
      <w:tr w:rsidR="007A23C2" w:rsidRPr="000704D3" w14:paraId="397F6D31" w14:textId="77777777" w:rsidTr="004165E9">
        <w:tc>
          <w:tcPr>
            <w:tcW w:w="301" w:type="pct"/>
          </w:tcPr>
          <w:p w14:paraId="180D4CEF" w14:textId="77777777" w:rsidR="007A23C2" w:rsidRPr="00AB790C" w:rsidRDefault="007A23C2" w:rsidP="00AB790C">
            <w:pPr>
              <w:jc w:val="center"/>
              <w:rPr>
                <w:rFonts w:cstheme="minorHAnsi"/>
                <w:lang w:val="lv-LV"/>
              </w:rPr>
            </w:pPr>
            <w:r>
              <w:rPr>
                <w:rFonts w:cstheme="minorHAnsi"/>
                <w:sz w:val="20"/>
                <w:szCs w:val="20"/>
                <w:lang w:val="lv-LV"/>
              </w:rPr>
              <w:t>6.</w:t>
            </w:r>
          </w:p>
        </w:tc>
        <w:tc>
          <w:tcPr>
            <w:tcW w:w="1111" w:type="pct"/>
            <w:vAlign w:val="center"/>
          </w:tcPr>
          <w:p w14:paraId="019D65F3" w14:textId="0D211535" w:rsidR="007A23C2" w:rsidRPr="00AB790C" w:rsidRDefault="007A23C2" w:rsidP="003821F0">
            <w:pPr>
              <w:rPr>
                <w:rFonts w:cstheme="minorHAnsi"/>
                <w:b/>
                <w:bCs/>
                <w:sz w:val="20"/>
                <w:szCs w:val="20"/>
                <w:lang w:val="lv-LV"/>
              </w:rPr>
            </w:pPr>
            <w:r>
              <w:rPr>
                <w:rFonts w:cstheme="minorHAnsi"/>
                <w:b/>
                <w:bCs/>
                <w:sz w:val="20"/>
                <w:szCs w:val="20"/>
                <w:lang w:val="lv-LV"/>
              </w:rPr>
              <w:t>Barošana un elektriskā saderība:</w:t>
            </w:r>
          </w:p>
        </w:tc>
        <w:tc>
          <w:tcPr>
            <w:tcW w:w="3588" w:type="pct"/>
            <w:vAlign w:val="center"/>
          </w:tcPr>
          <w:p w14:paraId="0DF76454" w14:textId="6E960A96" w:rsidR="007A23C2" w:rsidRPr="00AB790C" w:rsidRDefault="007A23C2" w:rsidP="003821F0">
            <w:pPr>
              <w:rPr>
                <w:rFonts w:cstheme="minorHAnsi"/>
                <w:sz w:val="20"/>
                <w:szCs w:val="20"/>
                <w:lang w:val="lv-LV"/>
              </w:rPr>
            </w:pPr>
            <w:r>
              <w:rPr>
                <w:rFonts w:cstheme="minorHAnsi"/>
                <w:sz w:val="20"/>
                <w:szCs w:val="20"/>
                <w:lang w:val="lv-LV"/>
              </w:rPr>
              <w:t>Barošanas spriegums no 100 līdz 240 V maiņstrāva, frekvence 50/60 Hz. Komplektā jābūt tīkla barošanas vadam, kas saderīgs ar Latvijā izmantotajiem elektrotīkliem.</w:t>
            </w:r>
          </w:p>
        </w:tc>
      </w:tr>
      <w:tr w:rsidR="007A23C2" w:rsidRPr="000704D3" w14:paraId="019D3AF5" w14:textId="77777777" w:rsidTr="004165E9">
        <w:tc>
          <w:tcPr>
            <w:tcW w:w="301" w:type="pct"/>
          </w:tcPr>
          <w:p w14:paraId="026DAD8A" w14:textId="77777777" w:rsidR="007A23C2" w:rsidRPr="00AB790C" w:rsidRDefault="007A23C2" w:rsidP="00AB790C">
            <w:pPr>
              <w:jc w:val="center"/>
              <w:rPr>
                <w:rFonts w:cstheme="minorHAnsi"/>
                <w:lang w:val="lv-LV"/>
              </w:rPr>
            </w:pPr>
            <w:r>
              <w:rPr>
                <w:rFonts w:cstheme="minorHAnsi"/>
                <w:sz w:val="20"/>
                <w:szCs w:val="20"/>
                <w:lang w:val="lv-LV"/>
              </w:rPr>
              <w:t>7.</w:t>
            </w:r>
          </w:p>
        </w:tc>
        <w:tc>
          <w:tcPr>
            <w:tcW w:w="1111" w:type="pct"/>
            <w:vAlign w:val="center"/>
          </w:tcPr>
          <w:p w14:paraId="0ED2785F" w14:textId="0D211535" w:rsidR="007A23C2" w:rsidRPr="00AB790C" w:rsidRDefault="007A23C2" w:rsidP="003821F0">
            <w:pPr>
              <w:rPr>
                <w:rFonts w:cstheme="minorHAnsi"/>
                <w:b/>
                <w:bCs/>
                <w:sz w:val="20"/>
                <w:szCs w:val="20"/>
                <w:lang w:val="lv-LV"/>
              </w:rPr>
            </w:pPr>
            <w:r>
              <w:rPr>
                <w:rFonts w:cstheme="minorHAnsi"/>
                <w:b/>
                <w:bCs/>
                <w:sz w:val="20"/>
                <w:szCs w:val="20"/>
                <w:lang w:val="lv-LV"/>
              </w:rPr>
              <w:t>Atbilstība medicīnas ierīču prasībām:</w:t>
            </w:r>
          </w:p>
        </w:tc>
        <w:tc>
          <w:tcPr>
            <w:tcW w:w="3588" w:type="pct"/>
            <w:vAlign w:val="center"/>
          </w:tcPr>
          <w:p w14:paraId="33893894" w14:textId="4CBBD8E6" w:rsidR="007A23C2" w:rsidRPr="00AB790C" w:rsidRDefault="007A23C2" w:rsidP="003821F0">
            <w:pPr>
              <w:rPr>
                <w:rFonts w:cstheme="minorHAnsi"/>
                <w:sz w:val="20"/>
                <w:szCs w:val="20"/>
                <w:lang w:val="lv-LV"/>
              </w:rPr>
            </w:pPr>
            <w:r>
              <w:rPr>
                <w:rFonts w:cstheme="minorHAnsi"/>
                <w:sz w:val="20"/>
                <w:szCs w:val="20"/>
                <w:lang w:val="lv-LV"/>
              </w:rPr>
              <w:t>Iekārtai un komplektācijā iekļautajām sastāvdaļām jāatbilst spēkā esošajām Eiropas Savienības medicīnas ierīču direktīvām un regulām vai līdzvērtīgām prasībām, ko apliecina CE marķējums.</w:t>
            </w:r>
          </w:p>
        </w:tc>
      </w:tr>
      <w:tr w:rsidR="007A23C2" w:rsidRPr="00D47F06" w14:paraId="07B6897A" w14:textId="77777777" w:rsidTr="004165E9">
        <w:tc>
          <w:tcPr>
            <w:tcW w:w="301" w:type="pct"/>
          </w:tcPr>
          <w:p w14:paraId="0ECE478E" w14:textId="77777777" w:rsidR="007A23C2" w:rsidRPr="00AB790C" w:rsidRDefault="007A23C2" w:rsidP="00AB790C">
            <w:pPr>
              <w:jc w:val="center"/>
              <w:rPr>
                <w:rFonts w:cstheme="minorHAnsi"/>
                <w:lang w:val="lv-LV"/>
              </w:rPr>
            </w:pPr>
            <w:r>
              <w:rPr>
                <w:rFonts w:cstheme="minorHAnsi"/>
                <w:sz w:val="20"/>
                <w:szCs w:val="20"/>
                <w:lang w:val="lv-LV"/>
              </w:rPr>
              <w:t>8.</w:t>
            </w:r>
          </w:p>
        </w:tc>
        <w:tc>
          <w:tcPr>
            <w:tcW w:w="1111" w:type="pct"/>
            <w:vAlign w:val="center"/>
          </w:tcPr>
          <w:p w14:paraId="073DD250" w14:textId="0D211535" w:rsidR="007A23C2" w:rsidRPr="00AB790C" w:rsidRDefault="007A23C2" w:rsidP="003821F0">
            <w:pPr>
              <w:rPr>
                <w:rFonts w:cstheme="minorHAnsi"/>
                <w:b/>
                <w:bCs/>
                <w:sz w:val="20"/>
                <w:szCs w:val="20"/>
                <w:lang w:val="lv-LV"/>
              </w:rPr>
            </w:pPr>
            <w:r>
              <w:rPr>
                <w:rFonts w:cstheme="minorHAnsi"/>
                <w:b/>
                <w:bCs/>
                <w:sz w:val="20"/>
                <w:szCs w:val="20"/>
                <w:lang w:val="lv-LV"/>
              </w:rPr>
              <w:t>Lietošanas instrukcija un garantija:</w:t>
            </w:r>
          </w:p>
        </w:tc>
        <w:tc>
          <w:tcPr>
            <w:tcW w:w="3588" w:type="pct"/>
            <w:vAlign w:val="center"/>
          </w:tcPr>
          <w:p w14:paraId="06BC974D" w14:textId="6E960A96" w:rsidR="007A23C2" w:rsidRPr="00AB790C" w:rsidRDefault="007A23C2" w:rsidP="003821F0">
            <w:pPr>
              <w:rPr>
                <w:rFonts w:cstheme="minorHAnsi"/>
                <w:sz w:val="20"/>
                <w:szCs w:val="20"/>
                <w:lang w:val="lv-LV"/>
              </w:rPr>
            </w:pPr>
            <w:r>
              <w:rPr>
                <w:rFonts w:cstheme="minorHAnsi"/>
                <w:sz w:val="20"/>
                <w:szCs w:val="20"/>
                <w:lang w:val="lv-LV"/>
              </w:rPr>
              <w:t>Komplektā jāiekļauj lietošanas instrukcija latviešu un/vai angļu valodā. Garantijas laiks vismaz 24 (divdesmit četri) mēneši no pieņemšanas – nodošanas akta parakstīšanas dienas. Garantijas laikā jānodrošina ražotāja vai pilnvarotā pārstāvja tehniskais atbalsts.</w:t>
            </w:r>
          </w:p>
        </w:tc>
      </w:tr>
      <w:tr w:rsidR="00FB5568" w:rsidRPr="008F295E" w14:paraId="0E906834" w14:textId="77777777" w:rsidTr="00F534A8">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40215A8A" w14:textId="77777777" w:rsidR="00FB5568" w:rsidRPr="004165E9" w:rsidRDefault="00FB5568" w:rsidP="00FB5568">
            <w:pPr>
              <w:jc w:val="center"/>
              <w:rPr>
                <w:rFonts w:cstheme="minorHAnsi"/>
                <w:sz w:val="20"/>
                <w:szCs w:val="20"/>
                <w:lang w:val="lv-LV"/>
              </w:rPr>
            </w:pPr>
          </w:p>
        </w:tc>
      </w:tr>
      <w:tr w:rsidR="00FB5568" w:rsidRPr="00D47F06" w14:paraId="37BFED2D" w14:textId="77777777" w:rsidTr="008C3BDF">
        <w:tc>
          <w:tcPr>
            <w:tcW w:w="5000" w:type="pct"/>
            <w:gridSpan w:val="3"/>
            <w:shd w:val="clear" w:color="auto" w:fill="E7E6E6" w:themeFill="background2"/>
          </w:tcPr>
          <w:p w14:paraId="3612C547" w14:textId="08674614" w:rsidR="00FB5568" w:rsidRPr="004165E9" w:rsidRDefault="00FB5568" w:rsidP="00FB5568">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Prasības pretendentam</w:t>
            </w:r>
          </w:p>
        </w:tc>
      </w:tr>
      <w:tr w:rsidR="00FB5568" w:rsidRPr="000704D3" w14:paraId="0C7B3177" w14:textId="77777777" w:rsidTr="008C3BDF">
        <w:tc>
          <w:tcPr>
            <w:tcW w:w="5000" w:type="pct"/>
            <w:gridSpan w:val="3"/>
          </w:tcPr>
          <w:p w14:paraId="02730C82" w14:textId="1838BC54" w:rsidR="00FB5568" w:rsidRPr="004165E9" w:rsidRDefault="00FB5568" w:rsidP="00FB5568">
            <w:pPr>
              <w:jc w:val="both"/>
              <w:rPr>
                <w:rFonts w:cstheme="minorHAnsi"/>
                <w:sz w:val="20"/>
                <w:szCs w:val="20"/>
                <w:lang w:val="lv-LV"/>
              </w:rPr>
            </w:pPr>
            <w:r>
              <w:rPr>
                <w:rFonts w:cstheme="minorHAnsi"/>
                <w:sz w:val="20"/>
                <w:szCs w:val="20"/>
                <w:lang w:val="lv-LV"/>
              </w:rPr>
              <w:t>Piegādātājam jābūt vismaz 1 gada pieredzei attiecīgajā jomā – medicīnas iekārtu piegādes un uzstādīšanas jomā. Kopā ar piedāvājumu jāiesniedz Pretendenta kvalifikācijas apraksts iepirkuma jomā saskaņā ar Iepirkuma priekšmeta tehniskā apraksta 2.pielikumu.</w:t>
            </w:r>
          </w:p>
        </w:tc>
      </w:tr>
      <w:tr w:rsidR="00FB5568" w:rsidRPr="000704D3" w14:paraId="67F8FEBE" w14:textId="77777777" w:rsidTr="008C3BDF">
        <w:tc>
          <w:tcPr>
            <w:tcW w:w="5000" w:type="pct"/>
            <w:gridSpan w:val="3"/>
            <w:tcBorders>
              <w:left w:val="single" w:sz="4" w:space="0" w:color="FFFFFF" w:themeColor="background1"/>
              <w:right w:val="single" w:sz="4" w:space="0" w:color="FFFFFF" w:themeColor="background1"/>
            </w:tcBorders>
          </w:tcPr>
          <w:p w14:paraId="0F4B599E" w14:textId="77777777" w:rsidR="00FB5568" w:rsidRPr="008300B6" w:rsidRDefault="00FB5568" w:rsidP="00FB5568">
            <w:pPr>
              <w:jc w:val="center"/>
              <w:rPr>
                <w:rFonts w:cstheme="minorHAnsi"/>
                <w:sz w:val="20"/>
                <w:szCs w:val="20"/>
                <w:lang w:val="lv-LV"/>
              </w:rPr>
            </w:pPr>
          </w:p>
        </w:tc>
      </w:tr>
      <w:tr w:rsidR="00FB5568" w:rsidRPr="00D47F06" w14:paraId="6D6E9173" w14:textId="77777777" w:rsidTr="008C3BDF">
        <w:tc>
          <w:tcPr>
            <w:tcW w:w="5000" w:type="pct"/>
            <w:gridSpan w:val="3"/>
            <w:shd w:val="clear" w:color="auto" w:fill="E7E6E6" w:themeFill="background2"/>
          </w:tcPr>
          <w:p w14:paraId="03E168B5" w14:textId="2EEDDB12" w:rsidR="00FB5568" w:rsidRPr="008300B6" w:rsidRDefault="00FB5568" w:rsidP="00FB5568">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Iekārtu cena</w:t>
            </w:r>
          </w:p>
        </w:tc>
      </w:tr>
      <w:tr w:rsidR="00FB5568" w:rsidRPr="000704D3" w14:paraId="253E01C0" w14:textId="77777777" w:rsidTr="008C3BDF">
        <w:tc>
          <w:tcPr>
            <w:tcW w:w="5000" w:type="pct"/>
            <w:gridSpan w:val="3"/>
          </w:tcPr>
          <w:p w14:paraId="782C9631" w14:textId="39318906" w:rsidR="00FB5568" w:rsidRPr="008300B6" w:rsidRDefault="00FB5568" w:rsidP="00FB5568">
            <w:pPr>
              <w:jc w:val="both"/>
              <w:rPr>
                <w:rFonts w:cstheme="minorHAnsi"/>
                <w:sz w:val="20"/>
                <w:szCs w:val="20"/>
                <w:lang w:val="lv-LV"/>
              </w:rPr>
            </w:pPr>
            <w:r>
              <w:rPr>
                <w:rFonts w:cstheme="minorHAnsi"/>
                <w:sz w:val="20"/>
                <w:szCs w:val="20"/>
                <w:lang w:val="lv-LV"/>
              </w:rPr>
              <w:t>Pretendenta piedāvājumā cenas norādāmas eiro (EUR) atbilstoši iepirkuma priekšmeta tehniskā apraksta prasībām, atsevišķi izdalot pievienotās vērtības nodokli (PVN), ja tas piemērojams. Piegādei līdz projekta realizācijas vietai un uzstādīšanai, ir jābūt iekļautai iekārtas cenā.</w:t>
            </w:r>
          </w:p>
        </w:tc>
      </w:tr>
      <w:tr w:rsidR="00FB5568" w:rsidRPr="000704D3" w14:paraId="7DE27358" w14:textId="77777777" w:rsidTr="008C3BDF">
        <w:tc>
          <w:tcPr>
            <w:tcW w:w="5000" w:type="pct"/>
            <w:gridSpan w:val="3"/>
            <w:tcBorders>
              <w:left w:val="single" w:sz="4" w:space="0" w:color="FFFFFF" w:themeColor="background1"/>
              <w:right w:val="single" w:sz="4" w:space="0" w:color="FFFFFF" w:themeColor="background1"/>
            </w:tcBorders>
          </w:tcPr>
          <w:p w14:paraId="26280582" w14:textId="77777777" w:rsidR="00FB5568" w:rsidRPr="008300B6" w:rsidRDefault="00FB5568" w:rsidP="00FB5568">
            <w:pPr>
              <w:jc w:val="center"/>
              <w:rPr>
                <w:rFonts w:cstheme="minorHAnsi"/>
                <w:sz w:val="20"/>
                <w:szCs w:val="20"/>
                <w:lang w:val="lv-LV"/>
              </w:rPr>
            </w:pPr>
          </w:p>
        </w:tc>
      </w:tr>
      <w:tr w:rsidR="00FB5568" w:rsidRPr="000704D3" w14:paraId="5EA0C10A" w14:textId="77777777" w:rsidTr="008C3BDF">
        <w:tc>
          <w:tcPr>
            <w:tcW w:w="5000" w:type="pct"/>
            <w:gridSpan w:val="3"/>
            <w:shd w:val="clear" w:color="auto" w:fill="E7E6E6" w:themeFill="background2"/>
          </w:tcPr>
          <w:p w14:paraId="26DE4E1F" w14:textId="64837CC4" w:rsidR="00FB5568" w:rsidRPr="008300B6" w:rsidRDefault="00FB5568" w:rsidP="00FB5568">
            <w:pPr>
              <w:pStyle w:val="ListParagraph"/>
              <w:numPr>
                <w:ilvl w:val="0"/>
                <w:numId w:val="13"/>
              </w:numPr>
              <w:rPr>
                <w:rFonts w:asciiTheme="minorHAnsi" w:hAnsiTheme="minorHAnsi" w:cstheme="minorHAnsi"/>
                <w:b/>
                <w:bCs/>
                <w:lang w:val="lv-LV"/>
              </w:rPr>
            </w:pPr>
            <w:r>
              <w:rPr>
                <w:rFonts w:asciiTheme="minorHAnsi" w:hAnsiTheme="minorHAnsi" w:cstheme="minorHAnsi"/>
                <w:b/>
                <w:bCs/>
                <w:lang w:val="lv-LV"/>
              </w:rPr>
              <w:t>Prasības piedāvājumu iesniegšanai un noformēšanai</w:t>
            </w:r>
          </w:p>
        </w:tc>
      </w:tr>
      <w:tr w:rsidR="00FB5568" w:rsidRPr="000704D3" w14:paraId="71BD26DD" w14:textId="77777777" w:rsidTr="008C3BDF">
        <w:tc>
          <w:tcPr>
            <w:tcW w:w="5000" w:type="pct"/>
            <w:gridSpan w:val="3"/>
          </w:tcPr>
          <w:p w14:paraId="64ED08B8" w14:textId="2A32D8D7" w:rsidR="00FB5568" w:rsidRPr="008300B6" w:rsidRDefault="00FB5568" w:rsidP="00FB5568">
            <w:pPr>
              <w:pStyle w:val="ListParagraph"/>
              <w:numPr>
                <w:ilvl w:val="1"/>
                <w:numId w:val="13"/>
              </w:numPr>
              <w:ind w:left="851" w:hanging="567"/>
              <w:jc w:val="both"/>
              <w:rPr>
                <w:rFonts w:asciiTheme="minorHAnsi" w:hAnsiTheme="minorHAnsi" w:cstheme="minorHAnsi"/>
                <w:b/>
                <w:lang w:val="lv-LV"/>
              </w:rPr>
            </w:pPr>
            <w:r>
              <w:rPr>
                <w:rFonts w:asciiTheme="minorHAnsi" w:hAnsiTheme="minorHAnsi" w:cstheme="minorHAnsi"/>
                <w:b/>
                <w:bCs/>
                <w:lang w:val="lv-LV"/>
              </w:rPr>
              <w:t xml:space="preserve">Piedāvājumu sagatavo, izmantojot šī iepirkuma priekšmeta tehniskā apraksta 1.pielikuma veidni, </w:t>
            </w:r>
            <w:r>
              <w:rPr>
                <w:rFonts w:asciiTheme="minorHAnsi" w:hAnsiTheme="minorHAnsi" w:cstheme="minorHAnsi"/>
                <w:lang w:val="lv-LV"/>
              </w:rPr>
              <w:t>un tas ietver vismaz šādu informāciju:</w:t>
            </w:r>
          </w:p>
          <w:p w14:paraId="74746E75"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Pr>
                <w:rFonts w:asciiTheme="minorHAnsi" w:hAnsiTheme="minorHAnsi" w:cstheme="minorHAnsi"/>
                <w:noProof w:val="0"/>
                <w:lang w:val="lv-LV"/>
              </w:rPr>
              <w:t>Informācija par piegādātāju (uzņēmuma rekvizīti);</w:t>
            </w:r>
          </w:p>
          <w:p w14:paraId="31BE62C2"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Pr>
                <w:rFonts w:asciiTheme="minorHAnsi" w:hAnsiTheme="minorHAnsi" w:cstheme="minorHAnsi"/>
                <w:noProof w:val="0"/>
                <w:lang w:val="lv-LV"/>
              </w:rPr>
              <w:t>Iepirkuma priekšmeta tehniskā specifikācija, norādot marku un modeli;</w:t>
            </w:r>
          </w:p>
          <w:p w14:paraId="6FDF87D0"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Pr>
                <w:rFonts w:asciiTheme="minorHAnsi" w:hAnsiTheme="minorHAnsi" w:cstheme="minorHAnsi"/>
                <w:noProof w:val="0"/>
                <w:lang w:val="lv-LV"/>
              </w:rPr>
              <w:t>Paredzamais līguma izpildes termiņš;</w:t>
            </w:r>
          </w:p>
          <w:p w14:paraId="6D6A2082"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Pr>
                <w:rFonts w:asciiTheme="minorHAnsi" w:hAnsiTheme="minorHAnsi" w:cstheme="minorHAnsi"/>
                <w:noProof w:val="0"/>
                <w:lang w:val="lv-LV"/>
              </w:rPr>
              <w:t>Piedāvājuma derīguma termiņš;</w:t>
            </w:r>
          </w:p>
          <w:p w14:paraId="1B6E1570"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Pr>
                <w:rFonts w:asciiTheme="minorHAnsi" w:hAnsiTheme="minorHAnsi" w:cstheme="minorHAnsi"/>
                <w:noProof w:val="0"/>
                <w:lang w:val="lv-LV"/>
              </w:rPr>
              <w:t>Piedāvājuma cena EUR bez PVN;</w:t>
            </w:r>
          </w:p>
          <w:p w14:paraId="6939270D"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Pr>
                <w:rFonts w:asciiTheme="minorHAnsi" w:hAnsiTheme="minorHAnsi" w:cstheme="minorHAnsi"/>
                <w:noProof w:val="0"/>
                <w:lang w:val="lv-LV"/>
              </w:rPr>
              <w:t>Piedāvājuma datums, sagatavotāja vārds, uzvārds, amats, paraksts, kontaktinformācija;</w:t>
            </w:r>
          </w:p>
          <w:p w14:paraId="509C14DC"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Pr>
                <w:rFonts w:asciiTheme="minorHAnsi" w:hAnsiTheme="minorHAnsi" w:cstheme="minorHAnsi"/>
                <w:noProof w:val="0"/>
                <w:lang w:val="lv-LV"/>
              </w:rPr>
              <w:t>Piedāvājums sagatavots datorrakstā, iekļaujot visu prasīto informāciju.</w:t>
            </w:r>
          </w:p>
          <w:p w14:paraId="0ED90E6C" w14:textId="77777777" w:rsidR="00FB5568" w:rsidRDefault="00FB5568" w:rsidP="00FB5568">
            <w:pPr>
              <w:spacing w:line="259" w:lineRule="auto"/>
              <w:ind w:left="709"/>
              <w:jc w:val="both"/>
              <w:rPr>
                <w:rFonts w:cstheme="minorHAnsi"/>
                <w:b/>
                <w:bCs/>
                <w:sz w:val="20"/>
                <w:szCs w:val="20"/>
                <w:lang w:val="lv-LV"/>
              </w:rPr>
            </w:pPr>
            <w:r>
              <w:rPr>
                <w:rFonts w:cstheme="minorHAnsi"/>
                <w:b/>
                <w:bCs/>
                <w:sz w:val="20"/>
                <w:szCs w:val="20"/>
                <w:lang w:val="lv-LV"/>
              </w:rPr>
              <w:t>Piedāvājumam pievieno aizpildītu pretendenta kvalifikācijas aprakstu (2.pielikuma veidne).</w:t>
            </w:r>
          </w:p>
          <w:p w14:paraId="51A54AEA" w14:textId="39EEC55C" w:rsidR="00FB5568" w:rsidRPr="008300B6" w:rsidRDefault="001A6874" w:rsidP="00FB5568">
            <w:pPr>
              <w:spacing w:line="259" w:lineRule="auto"/>
              <w:jc w:val="both"/>
              <w:rPr>
                <w:rFonts w:cstheme="minorHAnsi"/>
                <w:b/>
                <w:bCs/>
                <w:sz w:val="20"/>
                <w:szCs w:val="20"/>
                <w:lang w:val="lv-LV"/>
              </w:rPr>
            </w:pPr>
            <w:r>
              <w:rPr>
                <w:rFonts w:cstheme="minorHAnsi"/>
                <w:sz w:val="20"/>
                <w:szCs w:val="20"/>
                <w:lang w:val="lv-LV"/>
              </w:rPr>
              <w:t xml:space="preserve">Piedāvājumam vēlams pievienot citus papildus dokumentus (piemēram, </w:t>
            </w:r>
            <w:r>
              <w:rPr>
                <w:rFonts w:cstheme="minorHAnsi"/>
                <w:b/>
                <w:bCs/>
                <w:sz w:val="20"/>
                <w:szCs w:val="20"/>
                <w:lang w:val="lv-LV" w:eastAsia="lv-LV"/>
              </w:rPr>
              <w:t>ražotāja izdotas brošūras, katalogus,  lietošanas instrukcijas un citus dokumentus</w:t>
            </w:r>
            <w:r>
              <w:rPr>
                <w:rFonts w:cstheme="minorHAnsi"/>
                <w:sz w:val="20"/>
                <w:szCs w:val="20"/>
                <w:lang w:val="lv-LV" w:eastAsia="lv-LV"/>
              </w:rPr>
              <w:t>)</w:t>
            </w:r>
            <w:r>
              <w:rPr>
                <w:rFonts w:cstheme="minorHAnsi"/>
                <w:sz w:val="20"/>
                <w:szCs w:val="20"/>
                <w:lang w:val="lv-LV"/>
              </w:rPr>
              <w:t xml:space="preserve">, kas cita starpā ietver izvērstāku informāciju par iekārtas tehniskajiem rādītājiem, </w:t>
            </w:r>
            <w:r>
              <w:rPr>
                <w:rFonts w:cstheme="minorHAnsi"/>
                <w:b/>
                <w:bCs/>
                <w:sz w:val="20"/>
                <w:szCs w:val="20"/>
                <w:lang w:val="lv-LV"/>
              </w:rPr>
              <w:t xml:space="preserve">taču jāņem vērā, ka obligāti iesniedzams piedāvājums 1.pielikuma formā. </w:t>
            </w:r>
          </w:p>
        </w:tc>
      </w:tr>
      <w:tr w:rsidR="00FB5568" w:rsidRPr="000704D3" w14:paraId="2FC473BA" w14:textId="77777777" w:rsidTr="008C3BDF">
        <w:tc>
          <w:tcPr>
            <w:tcW w:w="5000" w:type="pct"/>
            <w:gridSpan w:val="3"/>
          </w:tcPr>
          <w:p w14:paraId="527C71F0" w14:textId="7B4803AA" w:rsidR="00FB5568" w:rsidRPr="008300B6" w:rsidRDefault="00FB5568" w:rsidP="00FB5568">
            <w:pPr>
              <w:pStyle w:val="ListParagraph"/>
              <w:numPr>
                <w:ilvl w:val="1"/>
                <w:numId w:val="13"/>
              </w:numPr>
              <w:ind w:left="851" w:hanging="567"/>
              <w:jc w:val="both"/>
              <w:rPr>
                <w:rFonts w:asciiTheme="minorHAnsi" w:hAnsiTheme="minorHAnsi" w:cstheme="minorHAnsi"/>
                <w:lang w:val="lv-LV"/>
              </w:rPr>
            </w:pPr>
            <w:r>
              <w:rPr>
                <w:rFonts w:asciiTheme="minorHAnsi" w:hAnsiTheme="minorHAnsi" w:cstheme="minorHAnsi"/>
                <w:lang w:val="lv-LV"/>
              </w:rPr>
              <w:t xml:space="preserve">Piedāvājumus jāiesniedz līdz Iepirkumu uzraudzības biroja mājaslapā publicētajā sludinājumā minētajam piedāvājumu iesniegšanas datumam un laikam Pasūtītāja telpās Patversmes iela 23, Rīgā vai jānosūta uz e-pasta adresi: </w:t>
            </w:r>
            <w:hyperlink r:id="rId9" w:history="1">
              <w:r w:rsidRPr="00F26DA5">
                <w:rPr>
                  <w:rStyle w:val="Hyperlink"/>
                  <w:rFonts w:asciiTheme="minorHAnsi" w:hAnsiTheme="minorHAnsi" w:cstheme="minorHAnsi"/>
                  <w:lang w:val="lv-LV"/>
                </w:rPr>
                <w:t>juris.imaks@ljmc.lv</w:t>
              </w:r>
            </w:hyperlink>
            <w:r>
              <w:rPr>
                <w:rFonts w:asciiTheme="minorHAnsi" w:hAnsiTheme="minorHAnsi" w:cstheme="minorHAnsi"/>
                <w:lang w:val="lv-LV"/>
              </w:rPr>
              <w:t xml:space="preserve"> (e-pasta sūtījumiem ir jābūt saņemtiem līdz noteiktajam piedāvājumu iesniegšanas termiņam).</w:t>
            </w:r>
          </w:p>
        </w:tc>
      </w:tr>
      <w:tr w:rsidR="00FB5568" w:rsidRPr="000704D3" w14:paraId="643A4F3A" w14:textId="77777777" w:rsidTr="008C3BDF">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168320D2" w14:textId="77777777" w:rsidR="00FB5568" w:rsidRPr="008300B6" w:rsidRDefault="00FB5568" w:rsidP="00FB5568">
            <w:pPr>
              <w:jc w:val="center"/>
              <w:rPr>
                <w:rFonts w:cstheme="minorHAnsi"/>
                <w:sz w:val="20"/>
                <w:szCs w:val="20"/>
                <w:lang w:val="lv-LV"/>
              </w:rPr>
            </w:pPr>
          </w:p>
        </w:tc>
      </w:tr>
      <w:tr w:rsidR="00FB5568" w:rsidRPr="00D47F06" w14:paraId="5A8FEF28" w14:textId="77777777" w:rsidTr="008C3BDF">
        <w:tc>
          <w:tcPr>
            <w:tcW w:w="5000" w:type="pct"/>
            <w:gridSpan w:val="3"/>
            <w:shd w:val="clear" w:color="auto" w:fill="E7E6E6" w:themeFill="background2"/>
          </w:tcPr>
          <w:p w14:paraId="5388BA8F" w14:textId="49133F4A" w:rsidR="00FB5568" w:rsidRPr="008300B6" w:rsidRDefault="00FB5568" w:rsidP="00FB5568">
            <w:pPr>
              <w:pStyle w:val="ListParagraph"/>
              <w:numPr>
                <w:ilvl w:val="0"/>
                <w:numId w:val="14"/>
              </w:numPr>
              <w:jc w:val="center"/>
              <w:rPr>
                <w:rFonts w:asciiTheme="minorHAnsi" w:hAnsiTheme="minorHAnsi" w:cstheme="minorHAnsi"/>
                <w:b/>
                <w:lang w:val="lv-LV"/>
              </w:rPr>
            </w:pPr>
            <w:r>
              <w:rPr>
                <w:rFonts w:asciiTheme="minorHAnsi" w:hAnsiTheme="minorHAnsi" w:cstheme="minorHAnsi"/>
                <w:b/>
                <w:lang w:val="lv-LV"/>
              </w:rPr>
              <w:t>Piedāvājumu vērtēšana</w:t>
            </w:r>
          </w:p>
        </w:tc>
      </w:tr>
      <w:tr w:rsidR="00FB5568" w:rsidRPr="00D47F06" w14:paraId="72204935" w14:textId="77777777" w:rsidTr="008C3BDF">
        <w:tc>
          <w:tcPr>
            <w:tcW w:w="5000" w:type="pct"/>
            <w:gridSpan w:val="3"/>
          </w:tcPr>
          <w:p w14:paraId="6B8B31C1" w14:textId="7BA4E359" w:rsidR="00FB5568" w:rsidRPr="008300B6" w:rsidRDefault="00FB5568" w:rsidP="00FB5568">
            <w:pPr>
              <w:jc w:val="both"/>
              <w:rPr>
                <w:rFonts w:cstheme="minorHAnsi"/>
                <w:sz w:val="20"/>
                <w:szCs w:val="20"/>
                <w:lang w:val="lv-LV"/>
              </w:rPr>
            </w:pPr>
            <w:r>
              <w:rPr>
                <w:rFonts w:cstheme="minorHAnsi"/>
                <w:sz w:val="20"/>
                <w:szCs w:val="20"/>
                <w:lang w:val="lv-LV"/>
              </w:rPr>
              <w:t>Par uzvarētāju tiks atzīts tas pretendents, kurš būs iesniedzis ekonomiski visizdevīgāko piedāvājumu, kas vislabāk apmierinās Pasūtītāja izvirzītās tehniskās prasības.</w:t>
            </w:r>
          </w:p>
        </w:tc>
      </w:tr>
    </w:tbl>
    <w:p w14:paraId="5D66E7BB" w14:textId="429548B8" w:rsidR="0028590B" w:rsidRPr="00D47F06" w:rsidRDefault="0028590B" w:rsidP="0028590B">
      <w:pPr>
        <w:spacing w:after="0"/>
        <w:jc w:val="center"/>
        <w:rPr>
          <w:rFonts w:cstheme="minorHAnsi"/>
          <w:lang w:val="lv-LV"/>
        </w:rPr>
        <w:sectPr w:rsidR="0028590B" w:rsidRPr="00D47F06" w:rsidSect="00370029">
          <w:headerReference w:type="default" r:id="rId10"/>
          <w:pgSz w:w="11907" w:h="16840" w:code="9"/>
          <w:pgMar w:top="567" w:right="1440" w:bottom="1440" w:left="1440" w:header="340" w:footer="720" w:gutter="0"/>
          <w:cols w:space="720"/>
          <w:docGrid w:linePitch="360"/>
        </w:sectPr>
      </w:pPr>
    </w:p>
    <w:p w14:paraId="6A5B954D" w14:textId="77777777" w:rsidR="00A2293F" w:rsidRPr="00D47F06" w:rsidRDefault="00A2293F" w:rsidP="00D47F06">
      <w:pPr>
        <w:spacing w:after="0"/>
        <w:jc w:val="right"/>
        <w:rPr>
          <w:rFonts w:cstheme="minorHAnsi"/>
          <w:sz w:val="20"/>
          <w:szCs w:val="20"/>
          <w:lang w:val="lv-LV"/>
        </w:rPr>
      </w:pPr>
      <w:bookmarkStart w:id="0" w:name="_Hlk155256561"/>
      <w:bookmarkStart w:id="1" w:name="_Hlk155258069"/>
      <w:r>
        <w:rPr>
          <w:rFonts w:cstheme="minorHAnsi"/>
          <w:sz w:val="20"/>
          <w:szCs w:val="20"/>
          <w:lang w:val="lv-LV"/>
        </w:rPr>
        <w:lastRenderedPageBreak/>
        <w:t xml:space="preserve">1. pielikums </w:t>
      </w:r>
    </w:p>
    <w:p w14:paraId="5D26FFC6" w14:textId="559C520D" w:rsidR="00A2293F" w:rsidRPr="00D47F06" w:rsidRDefault="00A2293F" w:rsidP="00D47F06">
      <w:pPr>
        <w:spacing w:after="0"/>
        <w:jc w:val="right"/>
        <w:rPr>
          <w:rFonts w:cstheme="minorHAnsi"/>
          <w:i/>
          <w:iCs/>
          <w:sz w:val="20"/>
          <w:szCs w:val="20"/>
          <w:lang w:val="lv-LV"/>
        </w:rPr>
      </w:pPr>
      <w:r>
        <w:rPr>
          <w:rFonts w:cstheme="minorHAnsi"/>
          <w:i/>
          <w:iCs/>
          <w:sz w:val="20"/>
          <w:szCs w:val="20"/>
          <w:lang w:val="lv-LV"/>
        </w:rPr>
        <w:t>Piedāvājuma parauga veidne</w:t>
      </w:r>
      <w:bookmarkEnd w:id="0"/>
    </w:p>
    <w:bookmarkEnd w:id="1"/>
    <w:p w14:paraId="6E6CFF52" w14:textId="77777777" w:rsidR="00A2293F" w:rsidRPr="00D47F06" w:rsidRDefault="00A2293F" w:rsidP="00A2293F">
      <w:pPr>
        <w:jc w:val="right"/>
        <w:rPr>
          <w:rFonts w:cstheme="minorHAnsi"/>
          <w:b/>
          <w:bCs/>
          <w:sz w:val="20"/>
          <w:szCs w:val="20"/>
          <w:lang w:val="lv-LV"/>
        </w:rPr>
      </w:pPr>
    </w:p>
    <w:p w14:paraId="21D3153A" w14:textId="29394C5A" w:rsidR="00A2293F" w:rsidRPr="00D47F06" w:rsidRDefault="00A2293F" w:rsidP="00D47F06">
      <w:pPr>
        <w:spacing w:after="0"/>
        <w:jc w:val="center"/>
        <w:rPr>
          <w:rFonts w:cstheme="minorHAnsi"/>
          <w:b/>
          <w:bCs/>
          <w:caps/>
          <w:sz w:val="28"/>
          <w:szCs w:val="28"/>
          <w:lang w:val="lv-LV"/>
        </w:rPr>
      </w:pPr>
      <w:r>
        <w:rPr>
          <w:rFonts w:cstheme="minorHAnsi"/>
          <w:b/>
          <w:bCs/>
          <w:caps/>
          <w:sz w:val="28"/>
          <w:szCs w:val="28"/>
          <w:lang w:val="lv-LV"/>
        </w:rPr>
        <w:t xml:space="preserve">Piedāvājums </w:t>
      </w:r>
    </w:p>
    <w:p w14:paraId="39E226BD" w14:textId="51FB5AD3" w:rsidR="00A2293F" w:rsidRDefault="00A2293F" w:rsidP="00D47F06">
      <w:pPr>
        <w:spacing w:after="0"/>
        <w:jc w:val="center"/>
        <w:rPr>
          <w:rFonts w:cstheme="minorHAnsi"/>
          <w:b/>
          <w:bCs/>
          <w:lang w:val="lv-LV"/>
        </w:rPr>
      </w:pPr>
      <w:r>
        <w:rPr>
          <w:rFonts w:cstheme="minorHAnsi"/>
          <w:b/>
          <w:bCs/>
          <w:lang w:val="lv-LV"/>
        </w:rPr>
        <w:t xml:space="preserve">par iepirkuma priekšmetu "Kontrolēta apvienotā apūdeņošanas </w:t>
      </w:r>
      <w:r w:rsidR="000704D3">
        <w:rPr>
          <w:rFonts w:cstheme="minorHAnsi"/>
          <w:b/>
          <w:bCs/>
          <w:lang w:val="lv-LV"/>
        </w:rPr>
        <w:t>vai</w:t>
      </w:r>
      <w:r>
        <w:rPr>
          <w:rFonts w:cstheme="minorHAnsi"/>
          <w:b/>
          <w:bCs/>
          <w:lang w:val="lv-LV"/>
        </w:rPr>
        <w:t xml:space="preserve"> sūkšanas ierīce"</w:t>
      </w:r>
    </w:p>
    <w:p w14:paraId="35548526" w14:textId="77777777" w:rsidR="00D47F06" w:rsidRPr="00D47F06" w:rsidRDefault="00D47F06" w:rsidP="00D47F06">
      <w:pPr>
        <w:spacing w:after="0"/>
        <w:jc w:val="center"/>
        <w:rPr>
          <w:rFonts w:cstheme="minorHAnsi"/>
          <w:b/>
          <w:bCs/>
          <w:lang w:val="lv-LV"/>
        </w:rPr>
      </w:pPr>
    </w:p>
    <w:p w14:paraId="18B4E554" w14:textId="4827C356" w:rsidR="00D47F06" w:rsidRDefault="00151A91" w:rsidP="00151A91">
      <w:pPr>
        <w:spacing w:after="0"/>
        <w:jc w:val="center"/>
        <w:rPr>
          <w:rFonts w:cstheme="minorHAnsi"/>
          <w:i/>
          <w:iCs/>
          <w:sz w:val="20"/>
          <w:szCs w:val="20"/>
          <w:lang w:val="lv-LV"/>
        </w:rPr>
      </w:pPr>
      <w:r>
        <w:rPr>
          <w:rFonts w:cstheme="minorHAnsi"/>
          <w:i/>
          <w:iCs/>
          <w:sz w:val="20"/>
          <w:szCs w:val="20"/>
          <w:lang w:val="lv-LV"/>
        </w:rPr>
        <w:t>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projekta Nr. 4.1.1.1/4/25/I/015 ietvaros</w:t>
      </w:r>
    </w:p>
    <w:p w14:paraId="2B95E485" w14:textId="77777777" w:rsidR="00151A91" w:rsidRDefault="00151A91" w:rsidP="00D47F06">
      <w:pPr>
        <w:spacing w:after="0"/>
        <w:jc w:val="both"/>
        <w:rPr>
          <w:rFonts w:cstheme="minorHAnsi"/>
          <w:b/>
          <w:bCs/>
          <w:sz w:val="20"/>
          <w:szCs w:val="20"/>
          <w:lang w:val="lv-LV"/>
        </w:rPr>
      </w:pPr>
    </w:p>
    <w:p w14:paraId="635F8129" w14:textId="37678061" w:rsidR="00A2293F" w:rsidRPr="00D47F06" w:rsidRDefault="00A2293F" w:rsidP="00D47F06">
      <w:pPr>
        <w:spacing w:after="0"/>
        <w:jc w:val="both"/>
        <w:rPr>
          <w:rFonts w:cstheme="minorHAnsi"/>
          <w:b/>
          <w:bCs/>
          <w:sz w:val="20"/>
          <w:szCs w:val="20"/>
          <w:lang w:val="lv-LV"/>
        </w:rPr>
      </w:pPr>
      <w:bookmarkStart w:id="2" w:name="_Hlk155256581"/>
      <w:bookmarkStart w:id="3" w:name="_Hlk155258095"/>
      <w:r>
        <w:rPr>
          <w:rFonts w:cstheme="minorHAnsi"/>
          <w:b/>
          <w:bCs/>
          <w:sz w:val="20"/>
          <w:szCs w:val="20"/>
          <w:lang w:val="lv-LV"/>
        </w:rPr>
        <w:t>Pasūtītājs:</w:t>
      </w:r>
    </w:p>
    <w:p w14:paraId="12E8E05C" w14:textId="1AFB0854" w:rsidR="00FF547B" w:rsidRPr="00D47F06" w:rsidRDefault="000562FA" w:rsidP="00D47F06">
      <w:pPr>
        <w:spacing w:after="0"/>
        <w:ind w:firstLine="284"/>
        <w:jc w:val="both"/>
        <w:rPr>
          <w:rFonts w:cstheme="minorHAnsi"/>
          <w:sz w:val="20"/>
          <w:szCs w:val="20"/>
          <w:lang w:val="lv-LV"/>
        </w:rPr>
      </w:pPr>
      <w:r>
        <w:rPr>
          <w:rFonts w:cstheme="minorHAnsi"/>
          <w:sz w:val="20"/>
          <w:szCs w:val="20"/>
          <w:lang w:val="lv-LV"/>
        </w:rPr>
        <w:t>Akciju sabiedrība "Latvijas Jūras medicīnas centrs"</w:t>
      </w:r>
    </w:p>
    <w:p w14:paraId="4B101D83" w14:textId="0883EECB" w:rsidR="00FF547B" w:rsidRPr="00D47F06" w:rsidRDefault="00FF547B" w:rsidP="00D47F06">
      <w:pPr>
        <w:spacing w:after="0"/>
        <w:ind w:firstLine="284"/>
        <w:jc w:val="both"/>
        <w:rPr>
          <w:rFonts w:cstheme="minorHAnsi"/>
          <w:sz w:val="20"/>
          <w:szCs w:val="20"/>
          <w:lang w:val="lv-LV"/>
        </w:rPr>
      </w:pPr>
      <w:proofErr w:type="spellStart"/>
      <w:r>
        <w:rPr>
          <w:rFonts w:cstheme="minorHAnsi"/>
          <w:sz w:val="20"/>
          <w:szCs w:val="20"/>
          <w:lang w:val="lv-LV"/>
        </w:rPr>
        <w:t>Reģ</w:t>
      </w:r>
      <w:proofErr w:type="spellEnd"/>
      <w:r>
        <w:rPr>
          <w:rFonts w:cstheme="minorHAnsi"/>
          <w:sz w:val="20"/>
          <w:szCs w:val="20"/>
          <w:lang w:val="lv-LV"/>
        </w:rPr>
        <w:t>. nr.: 40003306807</w:t>
      </w:r>
    </w:p>
    <w:p w14:paraId="4DA9E9F3" w14:textId="447C5EAF" w:rsidR="00FF547B" w:rsidRPr="00D47F06" w:rsidRDefault="00FF547B" w:rsidP="00D47F06">
      <w:pPr>
        <w:spacing w:after="0"/>
        <w:ind w:firstLine="284"/>
        <w:jc w:val="both"/>
        <w:rPr>
          <w:rFonts w:cstheme="minorHAnsi"/>
          <w:sz w:val="20"/>
          <w:szCs w:val="20"/>
          <w:lang w:val="lv-LV"/>
        </w:rPr>
      </w:pPr>
      <w:r>
        <w:rPr>
          <w:rFonts w:cstheme="minorHAnsi"/>
          <w:sz w:val="20"/>
          <w:szCs w:val="20"/>
          <w:lang w:val="lv-LV"/>
        </w:rPr>
        <w:t>Juridiskā adrese: Patversmes iela 23, Rīga, LV-1005</w:t>
      </w:r>
    </w:p>
    <w:p w14:paraId="73943BBE" w14:textId="0A396509" w:rsidR="008D36AE" w:rsidRPr="00D47F06" w:rsidRDefault="00FF547B" w:rsidP="00D47F06">
      <w:pPr>
        <w:spacing w:after="0"/>
        <w:ind w:firstLine="284"/>
        <w:jc w:val="both"/>
        <w:rPr>
          <w:rFonts w:cstheme="minorHAnsi"/>
          <w:sz w:val="20"/>
          <w:szCs w:val="20"/>
          <w:lang w:val="lv-LV"/>
        </w:rPr>
      </w:pPr>
      <w:r>
        <w:rPr>
          <w:rFonts w:cstheme="minorHAnsi"/>
          <w:sz w:val="20"/>
          <w:szCs w:val="20"/>
          <w:lang w:val="lv-LV"/>
        </w:rPr>
        <w:t xml:space="preserve">Kontaktpersona: valdes loceklis Juris </w:t>
      </w:r>
      <w:proofErr w:type="spellStart"/>
      <w:r>
        <w:rPr>
          <w:rFonts w:cstheme="minorHAnsi"/>
          <w:sz w:val="20"/>
          <w:szCs w:val="20"/>
          <w:lang w:val="lv-LV"/>
        </w:rPr>
        <w:t>Imaks</w:t>
      </w:r>
      <w:proofErr w:type="spellEnd"/>
      <w:r>
        <w:rPr>
          <w:rFonts w:cstheme="minorHAnsi"/>
          <w:sz w:val="20"/>
          <w:szCs w:val="20"/>
          <w:lang w:val="lv-LV"/>
        </w:rPr>
        <w:t>, +371 29512492, juris.imaks@ljmc.lv</w:t>
      </w:r>
    </w:p>
    <w:p w14:paraId="26ADD618" w14:textId="77777777" w:rsidR="00FF547B" w:rsidRPr="00D47F06" w:rsidRDefault="00FF547B" w:rsidP="00D47F06">
      <w:pPr>
        <w:spacing w:after="0"/>
        <w:ind w:firstLine="284"/>
        <w:jc w:val="both"/>
        <w:rPr>
          <w:rFonts w:cstheme="minorHAnsi"/>
          <w:color w:val="0000FF"/>
          <w:sz w:val="18"/>
          <w:szCs w:val="18"/>
          <w:u w:val="single"/>
          <w:lang w:val="lv-LV"/>
        </w:rPr>
      </w:pPr>
    </w:p>
    <w:p w14:paraId="253C9F08" w14:textId="74E4C951" w:rsidR="005E13D1" w:rsidRPr="00D47F06" w:rsidRDefault="005E13D1" w:rsidP="00D47F06">
      <w:pPr>
        <w:spacing w:after="0"/>
        <w:jc w:val="both"/>
        <w:rPr>
          <w:rFonts w:cstheme="minorHAnsi"/>
          <w:b/>
          <w:bCs/>
          <w:sz w:val="20"/>
          <w:szCs w:val="20"/>
          <w:lang w:val="lv-LV"/>
        </w:rPr>
      </w:pPr>
      <w:r>
        <w:rPr>
          <w:rFonts w:cstheme="minorHAnsi"/>
          <w:b/>
          <w:bCs/>
          <w:sz w:val="20"/>
          <w:szCs w:val="20"/>
          <w:lang w:val="lv-LV"/>
        </w:rPr>
        <w:t xml:space="preserve">Pretendents: </w:t>
      </w:r>
    </w:p>
    <w:tbl>
      <w:tblPr>
        <w:tblStyle w:val="TableGrid"/>
        <w:tblW w:w="0" w:type="auto"/>
        <w:tblLook w:val="04A0" w:firstRow="1" w:lastRow="0" w:firstColumn="1" w:lastColumn="0" w:noHBand="0" w:noVBand="1"/>
      </w:tblPr>
      <w:tblGrid>
        <w:gridCol w:w="5097"/>
        <w:gridCol w:w="5098"/>
      </w:tblGrid>
      <w:tr w:rsidR="005E13D1" w:rsidRPr="00D47F06" w14:paraId="50AEF7A9" w14:textId="77777777" w:rsidTr="005E13D1">
        <w:tc>
          <w:tcPr>
            <w:tcW w:w="5097" w:type="dxa"/>
          </w:tcPr>
          <w:p w14:paraId="4D6CA848" w14:textId="3EA054C3" w:rsidR="005E13D1" w:rsidRPr="00D47F06" w:rsidRDefault="005E13D1" w:rsidP="00A2293F">
            <w:pPr>
              <w:jc w:val="both"/>
              <w:rPr>
                <w:rFonts w:cstheme="minorHAnsi"/>
                <w:sz w:val="20"/>
                <w:szCs w:val="20"/>
                <w:lang w:val="lv-LV"/>
              </w:rPr>
            </w:pPr>
            <w:r>
              <w:rPr>
                <w:rFonts w:cstheme="minorHAnsi"/>
                <w:sz w:val="20"/>
                <w:szCs w:val="20"/>
                <w:lang w:val="lv-LV"/>
              </w:rPr>
              <w:t xml:space="preserve">Pretendenta nosaukums </w:t>
            </w:r>
          </w:p>
        </w:tc>
        <w:tc>
          <w:tcPr>
            <w:tcW w:w="5098" w:type="dxa"/>
          </w:tcPr>
          <w:p w14:paraId="5C80B50F" w14:textId="77777777" w:rsidR="005E13D1" w:rsidRPr="00D47F06" w:rsidRDefault="005E13D1" w:rsidP="00A2293F">
            <w:pPr>
              <w:jc w:val="both"/>
              <w:rPr>
                <w:rFonts w:cstheme="minorHAnsi"/>
                <w:sz w:val="20"/>
                <w:szCs w:val="20"/>
                <w:lang w:val="lv-LV"/>
              </w:rPr>
            </w:pPr>
          </w:p>
        </w:tc>
      </w:tr>
      <w:tr w:rsidR="005E13D1" w:rsidRPr="00D47F06" w14:paraId="73FA1E87" w14:textId="77777777" w:rsidTr="005E13D1">
        <w:tc>
          <w:tcPr>
            <w:tcW w:w="5097" w:type="dxa"/>
          </w:tcPr>
          <w:p w14:paraId="635FE7DB" w14:textId="27E08A9E" w:rsidR="005E13D1" w:rsidRPr="00D47F06" w:rsidRDefault="005E13D1" w:rsidP="00A2293F">
            <w:pPr>
              <w:jc w:val="both"/>
              <w:rPr>
                <w:rFonts w:cstheme="minorHAnsi"/>
                <w:sz w:val="20"/>
                <w:szCs w:val="20"/>
                <w:lang w:val="lv-LV"/>
              </w:rPr>
            </w:pPr>
            <w:r>
              <w:rPr>
                <w:rFonts w:cstheme="minorHAnsi"/>
                <w:sz w:val="20"/>
                <w:szCs w:val="20"/>
                <w:lang w:val="lv-LV"/>
              </w:rPr>
              <w:t xml:space="preserve">Adrese </w:t>
            </w:r>
          </w:p>
        </w:tc>
        <w:tc>
          <w:tcPr>
            <w:tcW w:w="5098" w:type="dxa"/>
          </w:tcPr>
          <w:p w14:paraId="714EB81D" w14:textId="77777777" w:rsidR="005E13D1" w:rsidRPr="00D47F06" w:rsidRDefault="005E13D1" w:rsidP="00A2293F">
            <w:pPr>
              <w:jc w:val="both"/>
              <w:rPr>
                <w:rFonts w:cstheme="minorHAnsi"/>
                <w:sz w:val="20"/>
                <w:szCs w:val="20"/>
                <w:lang w:val="lv-LV"/>
              </w:rPr>
            </w:pPr>
          </w:p>
        </w:tc>
      </w:tr>
      <w:tr w:rsidR="005E13D1" w:rsidRPr="00D47F06" w14:paraId="767D95E3" w14:textId="77777777" w:rsidTr="005E13D1">
        <w:tc>
          <w:tcPr>
            <w:tcW w:w="5097" w:type="dxa"/>
          </w:tcPr>
          <w:p w14:paraId="5D7213C2" w14:textId="6C3297B4" w:rsidR="005E13D1" w:rsidRPr="00D47F06" w:rsidRDefault="005E13D1" w:rsidP="00A2293F">
            <w:pPr>
              <w:jc w:val="both"/>
              <w:rPr>
                <w:rFonts w:cstheme="minorHAnsi"/>
                <w:sz w:val="20"/>
                <w:szCs w:val="20"/>
                <w:lang w:val="lv-LV"/>
              </w:rPr>
            </w:pPr>
            <w:proofErr w:type="spellStart"/>
            <w:r>
              <w:rPr>
                <w:rFonts w:cstheme="minorHAnsi"/>
                <w:sz w:val="20"/>
                <w:szCs w:val="20"/>
                <w:lang w:val="lv-LV"/>
              </w:rPr>
              <w:t>Ŗeģ</w:t>
            </w:r>
            <w:proofErr w:type="spellEnd"/>
            <w:r>
              <w:rPr>
                <w:rFonts w:cstheme="minorHAnsi"/>
                <w:sz w:val="20"/>
                <w:szCs w:val="20"/>
                <w:lang w:val="lv-LV"/>
              </w:rPr>
              <w:t xml:space="preserve">. Nr. </w:t>
            </w:r>
          </w:p>
        </w:tc>
        <w:tc>
          <w:tcPr>
            <w:tcW w:w="5098" w:type="dxa"/>
          </w:tcPr>
          <w:p w14:paraId="7C6CD6E9" w14:textId="77777777" w:rsidR="005E13D1" w:rsidRPr="00D47F06" w:rsidRDefault="005E13D1" w:rsidP="00A2293F">
            <w:pPr>
              <w:jc w:val="both"/>
              <w:rPr>
                <w:rFonts w:cstheme="minorHAnsi"/>
                <w:sz w:val="20"/>
                <w:szCs w:val="20"/>
                <w:lang w:val="lv-LV"/>
              </w:rPr>
            </w:pPr>
          </w:p>
        </w:tc>
      </w:tr>
      <w:tr w:rsidR="005E13D1" w:rsidRPr="00D47F06" w14:paraId="438A8031" w14:textId="77777777" w:rsidTr="005E13D1">
        <w:tc>
          <w:tcPr>
            <w:tcW w:w="5097" w:type="dxa"/>
          </w:tcPr>
          <w:p w14:paraId="4AEC1F5F" w14:textId="6BF2B918" w:rsidR="005E13D1" w:rsidRPr="00D47F06" w:rsidRDefault="005E13D1" w:rsidP="00A2293F">
            <w:pPr>
              <w:jc w:val="both"/>
              <w:rPr>
                <w:rFonts w:cstheme="minorHAnsi"/>
                <w:sz w:val="20"/>
                <w:szCs w:val="20"/>
                <w:lang w:val="lv-LV"/>
              </w:rPr>
            </w:pPr>
            <w:r>
              <w:rPr>
                <w:rFonts w:cstheme="minorHAnsi"/>
                <w:sz w:val="20"/>
                <w:szCs w:val="20"/>
                <w:lang w:val="lv-LV"/>
              </w:rPr>
              <w:t xml:space="preserve">Kontaktpersona </w:t>
            </w:r>
          </w:p>
        </w:tc>
        <w:tc>
          <w:tcPr>
            <w:tcW w:w="5098" w:type="dxa"/>
          </w:tcPr>
          <w:p w14:paraId="5F7C6DBB" w14:textId="77777777" w:rsidR="005E13D1" w:rsidRPr="00D47F06" w:rsidRDefault="005E13D1" w:rsidP="00A2293F">
            <w:pPr>
              <w:jc w:val="both"/>
              <w:rPr>
                <w:rFonts w:cstheme="minorHAnsi"/>
                <w:sz w:val="20"/>
                <w:szCs w:val="20"/>
                <w:lang w:val="lv-LV"/>
              </w:rPr>
            </w:pPr>
          </w:p>
        </w:tc>
      </w:tr>
      <w:tr w:rsidR="005E13D1" w:rsidRPr="00D47F06" w14:paraId="6FF14B8A" w14:textId="77777777" w:rsidTr="005E13D1">
        <w:tc>
          <w:tcPr>
            <w:tcW w:w="5097" w:type="dxa"/>
          </w:tcPr>
          <w:p w14:paraId="3364A8CD" w14:textId="59B3AC5A" w:rsidR="005E13D1" w:rsidRPr="00D47F06" w:rsidRDefault="005E13D1" w:rsidP="00A2293F">
            <w:pPr>
              <w:jc w:val="both"/>
              <w:rPr>
                <w:rFonts w:cstheme="minorHAnsi"/>
                <w:sz w:val="20"/>
                <w:szCs w:val="20"/>
                <w:lang w:val="lv-LV"/>
              </w:rPr>
            </w:pPr>
            <w:r>
              <w:rPr>
                <w:rFonts w:cstheme="minorHAnsi"/>
                <w:sz w:val="20"/>
                <w:szCs w:val="20"/>
                <w:lang w:val="lv-LV"/>
              </w:rPr>
              <w:t xml:space="preserve">Tālrunis </w:t>
            </w:r>
          </w:p>
        </w:tc>
        <w:tc>
          <w:tcPr>
            <w:tcW w:w="5098" w:type="dxa"/>
          </w:tcPr>
          <w:p w14:paraId="37AC8183" w14:textId="77777777" w:rsidR="005E13D1" w:rsidRPr="00D47F06" w:rsidRDefault="005E13D1" w:rsidP="00A2293F">
            <w:pPr>
              <w:jc w:val="both"/>
              <w:rPr>
                <w:rFonts w:cstheme="minorHAnsi"/>
                <w:sz w:val="20"/>
                <w:szCs w:val="20"/>
                <w:lang w:val="lv-LV"/>
              </w:rPr>
            </w:pPr>
          </w:p>
        </w:tc>
      </w:tr>
      <w:tr w:rsidR="005E13D1" w:rsidRPr="00D47F06" w14:paraId="6663C29D" w14:textId="77777777" w:rsidTr="005E13D1">
        <w:tc>
          <w:tcPr>
            <w:tcW w:w="5097" w:type="dxa"/>
          </w:tcPr>
          <w:p w14:paraId="16EBDBE1" w14:textId="75FB1CC6" w:rsidR="005E13D1" w:rsidRPr="00D47F06" w:rsidRDefault="008D36AE" w:rsidP="00A2293F">
            <w:pPr>
              <w:jc w:val="both"/>
              <w:rPr>
                <w:rFonts w:cstheme="minorHAnsi"/>
                <w:sz w:val="20"/>
                <w:szCs w:val="20"/>
                <w:lang w:val="lv-LV"/>
              </w:rPr>
            </w:pPr>
            <w:r>
              <w:rPr>
                <w:rFonts w:cstheme="minorHAnsi"/>
                <w:sz w:val="20"/>
                <w:szCs w:val="20"/>
                <w:lang w:val="lv-LV"/>
              </w:rPr>
              <w:t xml:space="preserve">E-pasta adrese </w:t>
            </w:r>
          </w:p>
        </w:tc>
        <w:tc>
          <w:tcPr>
            <w:tcW w:w="5098" w:type="dxa"/>
          </w:tcPr>
          <w:p w14:paraId="715F0C32" w14:textId="77777777" w:rsidR="005E13D1" w:rsidRPr="00D47F06" w:rsidRDefault="005E13D1" w:rsidP="00A2293F">
            <w:pPr>
              <w:jc w:val="both"/>
              <w:rPr>
                <w:rFonts w:cstheme="minorHAnsi"/>
                <w:sz w:val="20"/>
                <w:szCs w:val="20"/>
                <w:lang w:val="lv-LV"/>
              </w:rPr>
            </w:pPr>
          </w:p>
        </w:tc>
      </w:tr>
      <w:bookmarkEnd w:id="2"/>
    </w:tbl>
    <w:p w14:paraId="645FE32C" w14:textId="77777777" w:rsidR="008D36AE" w:rsidRPr="00D47F06" w:rsidRDefault="008D36AE" w:rsidP="00A2293F">
      <w:pPr>
        <w:jc w:val="both"/>
        <w:rPr>
          <w:rFonts w:cstheme="minorHAnsi"/>
          <w:sz w:val="20"/>
          <w:szCs w:val="20"/>
          <w:lang w:val="lv-LV"/>
        </w:rPr>
      </w:pPr>
    </w:p>
    <w:tbl>
      <w:tblPr>
        <w:tblStyle w:val="TableGrid"/>
        <w:tblW w:w="10198" w:type="dxa"/>
        <w:tblLook w:val="04A0" w:firstRow="1" w:lastRow="0" w:firstColumn="1" w:lastColumn="0" w:noHBand="0" w:noVBand="1"/>
      </w:tblPr>
      <w:tblGrid>
        <w:gridCol w:w="5098"/>
        <w:gridCol w:w="5100"/>
      </w:tblGrid>
      <w:tr w:rsidR="00FC2ED3" w:rsidRPr="000704D3" w14:paraId="3CEEF380" w14:textId="77777777" w:rsidTr="00FF547B">
        <w:trPr>
          <w:trHeight w:val="813"/>
        </w:trPr>
        <w:tc>
          <w:tcPr>
            <w:tcW w:w="5098" w:type="dxa"/>
            <w:vAlign w:val="center"/>
          </w:tcPr>
          <w:bookmarkEnd w:id="3"/>
          <w:p w14:paraId="442500CB" w14:textId="3D8BD1C3" w:rsidR="00FC2ED3" w:rsidRPr="00D47F06" w:rsidRDefault="00FC2ED3" w:rsidP="000D575B">
            <w:pPr>
              <w:jc w:val="both"/>
              <w:rPr>
                <w:rFonts w:cstheme="minorHAnsi"/>
                <w:sz w:val="20"/>
                <w:szCs w:val="20"/>
                <w:lang w:val="lv-LV"/>
              </w:rPr>
            </w:pPr>
            <w:r>
              <w:rPr>
                <w:rFonts w:cstheme="minorHAnsi"/>
                <w:b/>
                <w:bCs/>
                <w:sz w:val="20"/>
                <w:szCs w:val="20"/>
                <w:lang w:val="lv-LV"/>
              </w:rPr>
              <w:t>Iepirkuma priekšmets</w:t>
            </w:r>
          </w:p>
        </w:tc>
        <w:tc>
          <w:tcPr>
            <w:tcW w:w="5100" w:type="dxa"/>
            <w:vAlign w:val="center"/>
          </w:tcPr>
          <w:p w14:paraId="5A9C3AB8" w14:textId="71CCFD62" w:rsidR="00FC2ED3" w:rsidRPr="00D47F06" w:rsidRDefault="000562FA" w:rsidP="000D575B">
            <w:pPr>
              <w:jc w:val="both"/>
              <w:rPr>
                <w:rFonts w:cstheme="minorHAnsi"/>
                <w:bCs/>
                <w:sz w:val="20"/>
                <w:szCs w:val="20"/>
                <w:lang w:val="lv-LV"/>
              </w:rPr>
            </w:pPr>
            <w:r>
              <w:rPr>
                <w:rFonts w:cstheme="minorHAnsi"/>
                <w:sz w:val="20"/>
                <w:szCs w:val="20"/>
                <w:lang w:val="lv-LV"/>
              </w:rPr>
              <w:t xml:space="preserve">Kontrolēta apvienotā apūdeņošanas </w:t>
            </w:r>
            <w:r w:rsidR="00AC2C6A">
              <w:rPr>
                <w:rFonts w:cstheme="minorHAnsi"/>
                <w:sz w:val="20"/>
                <w:szCs w:val="20"/>
                <w:lang w:val="lv-LV"/>
              </w:rPr>
              <w:t>vai</w:t>
            </w:r>
            <w:r>
              <w:rPr>
                <w:rFonts w:cstheme="minorHAnsi"/>
                <w:sz w:val="20"/>
                <w:szCs w:val="20"/>
                <w:lang w:val="lv-LV"/>
              </w:rPr>
              <w:t xml:space="preserve"> sūkšanas ierīce</w:t>
            </w:r>
          </w:p>
        </w:tc>
      </w:tr>
      <w:tr w:rsidR="00FC2ED3" w:rsidRPr="000704D3" w14:paraId="75CCDD7F" w14:textId="77777777" w:rsidTr="00FF547B">
        <w:trPr>
          <w:trHeight w:val="546"/>
        </w:trPr>
        <w:tc>
          <w:tcPr>
            <w:tcW w:w="5098" w:type="dxa"/>
            <w:vAlign w:val="center"/>
          </w:tcPr>
          <w:p w14:paraId="36005A21" w14:textId="1CD8C662" w:rsidR="00FC2ED3" w:rsidRPr="00D47F06" w:rsidRDefault="00FC2ED3" w:rsidP="000D575B">
            <w:pPr>
              <w:jc w:val="both"/>
              <w:rPr>
                <w:rFonts w:cstheme="minorHAnsi"/>
                <w:b/>
                <w:sz w:val="20"/>
                <w:szCs w:val="20"/>
                <w:lang w:val="lv-LV"/>
              </w:rPr>
            </w:pPr>
            <w:r>
              <w:rPr>
                <w:rFonts w:cstheme="minorHAnsi"/>
                <w:b/>
                <w:sz w:val="20"/>
                <w:szCs w:val="20"/>
                <w:lang w:val="lv-LV"/>
              </w:rPr>
              <w:t xml:space="preserve">Piedāvātā aprīkojuma marka un modelis </w:t>
            </w:r>
          </w:p>
        </w:tc>
        <w:tc>
          <w:tcPr>
            <w:tcW w:w="5100" w:type="dxa"/>
            <w:vAlign w:val="center"/>
          </w:tcPr>
          <w:p w14:paraId="468E7BA8" w14:textId="21D2FA8B" w:rsidR="00FC2ED3" w:rsidRPr="00D47F06" w:rsidRDefault="00FC2ED3" w:rsidP="000D575B">
            <w:pPr>
              <w:jc w:val="both"/>
              <w:rPr>
                <w:rFonts w:cstheme="minorHAnsi"/>
                <w:b/>
                <w:sz w:val="20"/>
                <w:szCs w:val="20"/>
                <w:lang w:val="lv-LV"/>
              </w:rPr>
            </w:pPr>
          </w:p>
        </w:tc>
      </w:tr>
      <w:tr w:rsidR="00FC2ED3" w:rsidRPr="00D47F06" w14:paraId="220A375D" w14:textId="77777777" w:rsidTr="00FF547B">
        <w:trPr>
          <w:trHeight w:val="535"/>
        </w:trPr>
        <w:tc>
          <w:tcPr>
            <w:tcW w:w="5098" w:type="dxa"/>
            <w:vAlign w:val="center"/>
          </w:tcPr>
          <w:p w14:paraId="4F5A3ADC" w14:textId="3534F09B" w:rsidR="00FC2ED3" w:rsidRPr="00D47F06" w:rsidRDefault="00FC2ED3" w:rsidP="000D575B">
            <w:pPr>
              <w:jc w:val="both"/>
              <w:rPr>
                <w:rFonts w:cstheme="minorHAnsi"/>
                <w:b/>
                <w:sz w:val="20"/>
                <w:szCs w:val="20"/>
                <w:lang w:val="lv-LV"/>
              </w:rPr>
            </w:pPr>
            <w:r>
              <w:rPr>
                <w:rFonts w:cstheme="minorHAnsi"/>
                <w:b/>
                <w:sz w:val="20"/>
                <w:szCs w:val="20"/>
                <w:lang w:val="lv-LV"/>
              </w:rPr>
              <w:t xml:space="preserve">Piegādes adrese </w:t>
            </w:r>
          </w:p>
        </w:tc>
        <w:tc>
          <w:tcPr>
            <w:tcW w:w="5100" w:type="dxa"/>
            <w:vAlign w:val="center"/>
          </w:tcPr>
          <w:p w14:paraId="5390EF26" w14:textId="0AF5E98E" w:rsidR="00FC2ED3" w:rsidRPr="00D47F06" w:rsidRDefault="000562FA" w:rsidP="000D575B">
            <w:pPr>
              <w:jc w:val="both"/>
              <w:rPr>
                <w:rFonts w:cstheme="minorHAnsi"/>
                <w:b/>
                <w:sz w:val="20"/>
                <w:szCs w:val="20"/>
                <w:lang w:val="lv-LV"/>
              </w:rPr>
            </w:pPr>
            <w:r>
              <w:rPr>
                <w:rFonts w:cstheme="minorHAnsi"/>
                <w:sz w:val="20"/>
                <w:szCs w:val="20"/>
                <w:lang w:val="lv-LV"/>
              </w:rPr>
              <w:t>Patversmes iela 27, Rīga, LV-1005</w:t>
            </w:r>
          </w:p>
        </w:tc>
      </w:tr>
      <w:tr w:rsidR="00FC2ED3" w:rsidRPr="00D47F06" w14:paraId="5DF51DF8" w14:textId="77777777" w:rsidTr="001854F3">
        <w:trPr>
          <w:trHeight w:val="696"/>
        </w:trPr>
        <w:tc>
          <w:tcPr>
            <w:tcW w:w="5098" w:type="dxa"/>
            <w:vAlign w:val="center"/>
          </w:tcPr>
          <w:p w14:paraId="7CFAA54D" w14:textId="5863553F" w:rsidR="00FC2ED3" w:rsidRPr="00D47F06" w:rsidRDefault="00FC2ED3" w:rsidP="000D575B">
            <w:pPr>
              <w:jc w:val="both"/>
              <w:rPr>
                <w:rFonts w:cstheme="minorHAnsi"/>
                <w:sz w:val="20"/>
                <w:szCs w:val="20"/>
                <w:lang w:val="lv-LV"/>
              </w:rPr>
            </w:pPr>
            <w:r>
              <w:rPr>
                <w:rFonts w:cstheme="minorHAnsi"/>
                <w:b/>
                <w:sz w:val="20"/>
                <w:szCs w:val="20"/>
                <w:lang w:val="lv-LV"/>
              </w:rPr>
              <w:t>Piedāvājuma derīguma termiņš</w:t>
            </w:r>
          </w:p>
        </w:tc>
        <w:tc>
          <w:tcPr>
            <w:tcW w:w="5100" w:type="dxa"/>
            <w:vAlign w:val="center"/>
          </w:tcPr>
          <w:p w14:paraId="36A475DB" w14:textId="4FE0EF14" w:rsidR="00FC2ED3" w:rsidRPr="004C1155" w:rsidRDefault="004C1155" w:rsidP="000D575B">
            <w:pPr>
              <w:jc w:val="both"/>
              <w:rPr>
                <w:rFonts w:cstheme="minorHAnsi"/>
                <w:bCs/>
                <w:sz w:val="20"/>
                <w:szCs w:val="20"/>
                <w:lang w:val="lv-LV"/>
              </w:rPr>
            </w:pPr>
            <w:r>
              <w:rPr>
                <w:rFonts w:cstheme="minorHAnsi"/>
                <w:bCs/>
                <w:sz w:val="20"/>
                <w:szCs w:val="20"/>
                <w:lang w:val="lv-LV"/>
              </w:rPr>
              <w:t>3 mēneši</w:t>
            </w:r>
          </w:p>
        </w:tc>
      </w:tr>
      <w:tr w:rsidR="00FC2ED3" w:rsidRPr="00D47F06" w14:paraId="5D9754AC" w14:textId="77777777" w:rsidTr="00FF547B">
        <w:trPr>
          <w:trHeight w:val="546"/>
        </w:trPr>
        <w:tc>
          <w:tcPr>
            <w:tcW w:w="5098" w:type="dxa"/>
            <w:vAlign w:val="center"/>
          </w:tcPr>
          <w:p w14:paraId="1F8B8D16" w14:textId="3BE68E7F" w:rsidR="00FC2ED3" w:rsidRPr="00D47F06" w:rsidRDefault="00FC2ED3" w:rsidP="000D575B">
            <w:pPr>
              <w:jc w:val="both"/>
              <w:rPr>
                <w:rFonts w:cstheme="minorHAnsi"/>
                <w:b/>
                <w:sz w:val="20"/>
                <w:szCs w:val="20"/>
                <w:lang w:val="lv-LV"/>
              </w:rPr>
            </w:pPr>
            <w:r>
              <w:rPr>
                <w:rFonts w:cstheme="minorHAnsi"/>
                <w:b/>
                <w:sz w:val="20"/>
                <w:szCs w:val="20"/>
                <w:lang w:val="lv-LV"/>
              </w:rPr>
              <w:t>Paredzamais piegādes laiks</w:t>
            </w:r>
          </w:p>
        </w:tc>
        <w:tc>
          <w:tcPr>
            <w:tcW w:w="5100" w:type="dxa"/>
            <w:vAlign w:val="center"/>
          </w:tcPr>
          <w:p w14:paraId="47B03E3D" w14:textId="7A6B90D9" w:rsidR="00FC2ED3" w:rsidRPr="00D47F06" w:rsidRDefault="00FC2ED3" w:rsidP="000D575B">
            <w:pPr>
              <w:jc w:val="both"/>
              <w:rPr>
                <w:rFonts w:cstheme="minorHAnsi"/>
                <w:b/>
                <w:sz w:val="20"/>
                <w:szCs w:val="20"/>
                <w:lang w:val="lv-LV"/>
              </w:rPr>
            </w:pPr>
          </w:p>
        </w:tc>
      </w:tr>
      <w:tr w:rsidR="00FC2ED3" w:rsidRPr="00F60FC2" w14:paraId="557FD7DB" w14:textId="77777777" w:rsidTr="00FF547B">
        <w:trPr>
          <w:trHeight w:val="535"/>
        </w:trPr>
        <w:tc>
          <w:tcPr>
            <w:tcW w:w="5098" w:type="dxa"/>
            <w:vAlign w:val="center"/>
          </w:tcPr>
          <w:p w14:paraId="1198358F" w14:textId="4E5F825B" w:rsidR="00FC2ED3" w:rsidRPr="00D47F06" w:rsidRDefault="00151A91" w:rsidP="000D575B">
            <w:pPr>
              <w:jc w:val="both"/>
              <w:rPr>
                <w:rFonts w:cstheme="minorHAnsi"/>
                <w:b/>
                <w:sz w:val="20"/>
                <w:szCs w:val="20"/>
                <w:lang w:val="lv-LV"/>
              </w:rPr>
            </w:pPr>
            <w:r>
              <w:rPr>
                <w:rFonts w:cstheme="minorHAnsi"/>
                <w:b/>
                <w:sz w:val="20"/>
                <w:szCs w:val="20"/>
                <w:lang w:val="lv-LV"/>
              </w:rPr>
              <w:t xml:space="preserve">Cena, EUR (bez PVN) </w:t>
            </w:r>
          </w:p>
        </w:tc>
        <w:tc>
          <w:tcPr>
            <w:tcW w:w="5100" w:type="dxa"/>
            <w:vAlign w:val="center"/>
          </w:tcPr>
          <w:p w14:paraId="174B7815" w14:textId="0BA0CB5F" w:rsidR="00FC2ED3" w:rsidRPr="00D47F06" w:rsidRDefault="00FC2ED3" w:rsidP="000D575B">
            <w:pPr>
              <w:jc w:val="both"/>
              <w:rPr>
                <w:rFonts w:cstheme="minorHAnsi"/>
                <w:b/>
                <w:sz w:val="20"/>
                <w:szCs w:val="20"/>
                <w:lang w:val="lv-LV"/>
              </w:rPr>
            </w:pPr>
          </w:p>
        </w:tc>
      </w:tr>
      <w:tr w:rsidR="00FC2ED3" w:rsidRPr="00D47F06" w14:paraId="23362188" w14:textId="77777777" w:rsidTr="00FF547B">
        <w:trPr>
          <w:trHeight w:val="278"/>
        </w:trPr>
        <w:tc>
          <w:tcPr>
            <w:tcW w:w="5098" w:type="dxa"/>
            <w:vAlign w:val="center"/>
          </w:tcPr>
          <w:p w14:paraId="2488DA55" w14:textId="62A97C40" w:rsidR="00FC2ED3" w:rsidRPr="00D47F06" w:rsidRDefault="00FC2ED3" w:rsidP="000D575B">
            <w:pPr>
              <w:jc w:val="both"/>
              <w:rPr>
                <w:rFonts w:cstheme="minorHAnsi"/>
                <w:b/>
                <w:sz w:val="20"/>
                <w:szCs w:val="20"/>
                <w:lang w:val="lv-LV"/>
              </w:rPr>
            </w:pPr>
            <w:r>
              <w:rPr>
                <w:rFonts w:cstheme="minorHAnsi"/>
                <w:b/>
                <w:sz w:val="20"/>
                <w:szCs w:val="20"/>
                <w:lang w:val="lv-LV"/>
              </w:rPr>
              <w:t xml:space="preserve">PVN, EUR </w:t>
            </w:r>
          </w:p>
        </w:tc>
        <w:tc>
          <w:tcPr>
            <w:tcW w:w="5100" w:type="dxa"/>
            <w:vAlign w:val="center"/>
          </w:tcPr>
          <w:p w14:paraId="312CA654" w14:textId="32A6BCC7" w:rsidR="00FC2ED3" w:rsidRPr="00D47F06" w:rsidRDefault="00FC2ED3" w:rsidP="000D575B">
            <w:pPr>
              <w:jc w:val="both"/>
              <w:rPr>
                <w:rFonts w:cstheme="minorHAnsi"/>
                <w:b/>
                <w:sz w:val="20"/>
                <w:szCs w:val="20"/>
                <w:lang w:val="lv-LV"/>
              </w:rPr>
            </w:pPr>
          </w:p>
        </w:tc>
      </w:tr>
    </w:tbl>
    <w:p w14:paraId="6EB11A1F" w14:textId="77777777" w:rsidR="00A2293F" w:rsidRPr="00D47F06" w:rsidRDefault="00A2293F" w:rsidP="00466735">
      <w:pPr>
        <w:spacing w:after="0"/>
        <w:jc w:val="both"/>
        <w:rPr>
          <w:rFonts w:cstheme="minorHAnsi"/>
          <w:sz w:val="20"/>
          <w:szCs w:val="20"/>
          <w:lang w:val="lv-LV"/>
        </w:rPr>
      </w:pPr>
    </w:p>
    <w:p w14:paraId="1B440E8D" w14:textId="03A164CA" w:rsidR="00A2293F" w:rsidRPr="00D47F06" w:rsidRDefault="00A2293F" w:rsidP="004C1155">
      <w:pPr>
        <w:spacing w:after="0"/>
        <w:jc w:val="both"/>
        <w:rPr>
          <w:rFonts w:cstheme="minorHAnsi"/>
          <w:b/>
          <w:lang w:val="lv-LV"/>
        </w:rPr>
      </w:pPr>
      <w:r>
        <w:rPr>
          <w:rFonts w:cstheme="minorHAnsi"/>
          <w:b/>
          <w:bCs/>
          <w:sz w:val="20"/>
          <w:szCs w:val="20"/>
          <w:lang w:val="lv-LV"/>
        </w:rPr>
        <w:t>Tehniskā specifikācija</w:t>
      </w:r>
      <w:bookmarkStart w:id="4" w:name="_Hlk155256637"/>
    </w:p>
    <w:tbl>
      <w:tblPr>
        <w:tblStyle w:val="TableGrid"/>
        <w:tblW w:w="5000" w:type="pct"/>
        <w:tblLook w:val="04A0" w:firstRow="1" w:lastRow="0" w:firstColumn="1" w:lastColumn="0" w:noHBand="0" w:noVBand="1"/>
      </w:tblPr>
      <w:tblGrid>
        <w:gridCol w:w="1827"/>
        <w:gridCol w:w="4184"/>
        <w:gridCol w:w="4184"/>
      </w:tblGrid>
      <w:tr w:rsidR="0095149F" w:rsidRPr="000704D3" w14:paraId="0779C9F8" w14:textId="7EC3CB17" w:rsidTr="00F26DA5">
        <w:tc>
          <w:tcPr>
            <w:tcW w:w="896" w:type="pct"/>
            <w:vAlign w:val="center"/>
          </w:tcPr>
          <w:bookmarkEnd w:id="4"/>
          <w:p w14:paraId="3C410D07" w14:textId="77777777" w:rsidR="0095149F" w:rsidRPr="00D47F06" w:rsidRDefault="0095149F" w:rsidP="008253D5">
            <w:pPr>
              <w:jc w:val="center"/>
              <w:rPr>
                <w:rFonts w:cstheme="minorHAnsi"/>
                <w:b/>
                <w:bCs/>
                <w:lang w:val="lv-LV"/>
              </w:rPr>
            </w:pPr>
            <w:r>
              <w:rPr>
                <w:rFonts w:cstheme="minorHAnsi"/>
                <w:b/>
                <w:bCs/>
                <w:lang w:val="lv-LV"/>
              </w:rPr>
              <w:t>Tehniskā prasība</w:t>
            </w:r>
          </w:p>
        </w:tc>
        <w:tc>
          <w:tcPr>
            <w:tcW w:w="2052" w:type="pct"/>
            <w:vAlign w:val="center"/>
          </w:tcPr>
          <w:p w14:paraId="269D9C16" w14:textId="77777777" w:rsidR="0095149F" w:rsidRPr="00D47F06" w:rsidRDefault="0095149F" w:rsidP="008253D5">
            <w:pPr>
              <w:jc w:val="center"/>
              <w:rPr>
                <w:rFonts w:cstheme="minorHAnsi"/>
                <w:b/>
                <w:bCs/>
                <w:lang w:val="lv-LV"/>
              </w:rPr>
            </w:pPr>
            <w:r>
              <w:rPr>
                <w:rFonts w:cstheme="minorHAnsi"/>
                <w:b/>
                <w:bCs/>
                <w:lang w:val="lv-LV"/>
              </w:rPr>
              <w:t>Parametri</w:t>
            </w:r>
          </w:p>
        </w:tc>
        <w:tc>
          <w:tcPr>
            <w:tcW w:w="2052" w:type="pct"/>
          </w:tcPr>
          <w:p w14:paraId="385321E6" w14:textId="276A345E" w:rsidR="0095149F" w:rsidRPr="00D47F06" w:rsidRDefault="0095149F" w:rsidP="008253D5">
            <w:pPr>
              <w:jc w:val="center"/>
              <w:rPr>
                <w:rFonts w:cstheme="minorHAnsi"/>
                <w:b/>
                <w:bCs/>
                <w:lang w:val="lv-LV"/>
              </w:rPr>
            </w:pPr>
            <w:r>
              <w:rPr>
                <w:rFonts w:cstheme="minorHAnsi"/>
                <w:b/>
                <w:lang w:val="lv-LV"/>
              </w:rPr>
              <w:t>Pretendenta piedāvātie parametri un atsauce uz dokumentāciju</w:t>
            </w:r>
          </w:p>
        </w:tc>
      </w:tr>
      <w:tr w:rsidR="00912CA2" w:rsidRPr="000704D3" w14:paraId="5AAC0279" w14:textId="77777777" w:rsidTr="00F26DA5">
        <w:tc>
          <w:tcPr>
            <w:tcW w:w="896" w:type="pct"/>
            <w:vAlign w:val="center"/>
          </w:tcPr>
          <w:p w14:paraId="6E0D35D0" w14:textId="7E699283" w:rsidR="00912CA2" w:rsidRPr="00D47F06" w:rsidRDefault="00912CA2" w:rsidP="00912CA2">
            <w:pPr>
              <w:jc w:val="center"/>
              <w:rPr>
                <w:rFonts w:cstheme="minorHAnsi"/>
                <w:b/>
                <w:bCs/>
                <w:lang w:val="lv-LV"/>
              </w:rPr>
            </w:pPr>
            <w:r>
              <w:rPr>
                <w:rFonts w:cstheme="minorHAnsi"/>
                <w:b/>
                <w:bCs/>
                <w:sz w:val="20"/>
                <w:szCs w:val="20"/>
                <w:lang w:val="lv-LV"/>
              </w:rPr>
              <w:t>Iekārtas tips un pamata funkcionalitāte:</w:t>
            </w:r>
          </w:p>
        </w:tc>
        <w:tc>
          <w:tcPr>
            <w:tcW w:w="2052" w:type="pct"/>
            <w:vAlign w:val="center"/>
          </w:tcPr>
          <w:p w14:paraId="0BD6511A" w14:textId="2D380FEE" w:rsidR="00912CA2" w:rsidRPr="00D47F06" w:rsidRDefault="00912CA2" w:rsidP="00912CA2">
            <w:pPr>
              <w:rPr>
                <w:rFonts w:cstheme="minorHAnsi"/>
                <w:b/>
                <w:bCs/>
                <w:lang w:val="lv-LV"/>
              </w:rPr>
            </w:pPr>
            <w:r>
              <w:rPr>
                <w:rFonts w:cstheme="minorHAnsi"/>
                <w:sz w:val="20"/>
                <w:szCs w:val="20"/>
                <w:lang w:val="lv-LV"/>
              </w:rPr>
              <w:t>Apvienota apūdeņošanas (irigācijas) vai sūkšanas (aspirācijas) ierīce (rullīšu sūknis) šķidruma kontrolētai padevei vai atsūkšanai ķirurģisko un diagnostisko procedūru laikā. Iekārtai jānodrošina iespēja darboties kā apūdeņošanas, vai kā sūkšanas sūknim (papildus opcija).</w:t>
            </w:r>
          </w:p>
        </w:tc>
        <w:tc>
          <w:tcPr>
            <w:tcW w:w="2052" w:type="pct"/>
          </w:tcPr>
          <w:p w14:paraId="37F204B9" w14:textId="77777777" w:rsidR="00912CA2" w:rsidRPr="00D47F06" w:rsidRDefault="00912CA2" w:rsidP="00912CA2">
            <w:pPr>
              <w:jc w:val="center"/>
              <w:rPr>
                <w:rFonts w:cstheme="minorHAnsi"/>
                <w:b/>
                <w:lang w:val="lv-LV"/>
              </w:rPr>
            </w:pPr>
          </w:p>
        </w:tc>
      </w:tr>
      <w:tr w:rsidR="00912CA2" w:rsidRPr="000704D3" w14:paraId="6F7D4114" w14:textId="77777777" w:rsidTr="00F26DA5">
        <w:tc>
          <w:tcPr>
            <w:tcW w:w="896" w:type="pct"/>
            <w:vAlign w:val="center"/>
          </w:tcPr>
          <w:p w14:paraId="50C891FC" w14:textId="6A606188" w:rsidR="00912CA2" w:rsidRPr="00D47F06" w:rsidRDefault="00912CA2" w:rsidP="00912CA2">
            <w:pPr>
              <w:jc w:val="center"/>
              <w:rPr>
                <w:rFonts w:cstheme="minorHAnsi"/>
                <w:b/>
                <w:bCs/>
                <w:lang w:val="lv-LV"/>
              </w:rPr>
            </w:pPr>
            <w:r>
              <w:rPr>
                <w:rFonts w:cstheme="minorHAnsi"/>
                <w:b/>
                <w:bCs/>
                <w:sz w:val="20"/>
                <w:szCs w:val="20"/>
                <w:lang w:val="lv-LV"/>
              </w:rPr>
              <w:t xml:space="preserve">Saderība ar </w:t>
            </w:r>
            <w:proofErr w:type="spellStart"/>
            <w:r>
              <w:rPr>
                <w:rFonts w:cstheme="minorHAnsi"/>
                <w:b/>
                <w:bCs/>
                <w:sz w:val="20"/>
                <w:szCs w:val="20"/>
                <w:lang w:val="lv-LV"/>
              </w:rPr>
              <w:t>histeroskopijas</w:t>
            </w:r>
            <w:proofErr w:type="spellEnd"/>
            <w:r>
              <w:rPr>
                <w:rFonts w:cstheme="minorHAnsi"/>
                <w:b/>
                <w:bCs/>
                <w:sz w:val="20"/>
                <w:szCs w:val="20"/>
                <w:lang w:val="lv-LV"/>
              </w:rPr>
              <w:t xml:space="preserve"> procedūrām:</w:t>
            </w:r>
          </w:p>
        </w:tc>
        <w:tc>
          <w:tcPr>
            <w:tcW w:w="2052" w:type="pct"/>
            <w:vAlign w:val="center"/>
          </w:tcPr>
          <w:p w14:paraId="399559D2" w14:textId="41537A14" w:rsidR="00912CA2" w:rsidRPr="00D47F06" w:rsidRDefault="00912CA2" w:rsidP="00912CA2">
            <w:pPr>
              <w:rPr>
                <w:rFonts w:cstheme="minorHAnsi"/>
                <w:b/>
                <w:bCs/>
                <w:lang w:val="lv-LV"/>
              </w:rPr>
            </w:pPr>
            <w:r>
              <w:rPr>
                <w:rFonts w:cstheme="minorHAnsi"/>
                <w:sz w:val="20"/>
                <w:szCs w:val="20"/>
                <w:lang w:val="lv-LV"/>
              </w:rPr>
              <w:t xml:space="preserve">Iekārtai jābūt aprīkotai ar programmatūru vai funkcionalitāti, kas nodrošina spiediena kontrolētu dzemdes dobuma izplešanu (dilatāciju) diagnostiskās un operatīvās </w:t>
            </w:r>
            <w:proofErr w:type="spellStart"/>
            <w:r>
              <w:rPr>
                <w:rFonts w:cstheme="minorHAnsi"/>
                <w:sz w:val="20"/>
                <w:szCs w:val="20"/>
                <w:lang w:val="lv-LV"/>
              </w:rPr>
              <w:t>histeroskopijas</w:t>
            </w:r>
            <w:proofErr w:type="spellEnd"/>
            <w:r>
              <w:rPr>
                <w:rFonts w:cstheme="minorHAnsi"/>
                <w:sz w:val="20"/>
                <w:szCs w:val="20"/>
                <w:lang w:val="lv-LV"/>
              </w:rPr>
              <w:t xml:space="preserve"> laikā ar iespēju manuāli regulēt spiediena iestatījumus.</w:t>
            </w:r>
          </w:p>
        </w:tc>
        <w:tc>
          <w:tcPr>
            <w:tcW w:w="2052" w:type="pct"/>
          </w:tcPr>
          <w:p w14:paraId="31A3AEFF" w14:textId="77777777" w:rsidR="00912CA2" w:rsidRPr="00D47F06" w:rsidRDefault="00912CA2" w:rsidP="00912CA2">
            <w:pPr>
              <w:jc w:val="center"/>
              <w:rPr>
                <w:rFonts w:cstheme="minorHAnsi"/>
                <w:b/>
                <w:lang w:val="lv-LV"/>
              </w:rPr>
            </w:pPr>
          </w:p>
        </w:tc>
      </w:tr>
      <w:tr w:rsidR="00912CA2" w:rsidRPr="000704D3" w14:paraId="635A7EC3" w14:textId="77777777" w:rsidTr="00F26DA5">
        <w:tc>
          <w:tcPr>
            <w:tcW w:w="896" w:type="pct"/>
            <w:vAlign w:val="center"/>
          </w:tcPr>
          <w:p w14:paraId="08862F84" w14:textId="75E8445E" w:rsidR="00912CA2" w:rsidRPr="00D47F06" w:rsidRDefault="00912CA2" w:rsidP="00912CA2">
            <w:pPr>
              <w:jc w:val="center"/>
              <w:rPr>
                <w:rFonts w:cstheme="minorHAnsi"/>
                <w:b/>
                <w:bCs/>
                <w:lang w:val="lv-LV"/>
              </w:rPr>
            </w:pPr>
            <w:r>
              <w:rPr>
                <w:rFonts w:cstheme="minorHAnsi"/>
                <w:b/>
                <w:bCs/>
                <w:sz w:val="20"/>
                <w:szCs w:val="20"/>
                <w:lang w:val="lv-LV"/>
              </w:rPr>
              <w:lastRenderedPageBreak/>
              <w:t>Vadības un displeja funkcionalitāte:</w:t>
            </w:r>
          </w:p>
        </w:tc>
        <w:tc>
          <w:tcPr>
            <w:tcW w:w="2052" w:type="pct"/>
            <w:vAlign w:val="center"/>
          </w:tcPr>
          <w:p w14:paraId="1ED99B18" w14:textId="3E12608C" w:rsidR="00912CA2" w:rsidRPr="00D47F06" w:rsidRDefault="00912CA2" w:rsidP="00912CA2">
            <w:pPr>
              <w:rPr>
                <w:rFonts w:cstheme="minorHAnsi"/>
                <w:b/>
                <w:bCs/>
                <w:lang w:val="lv-LV"/>
              </w:rPr>
            </w:pPr>
            <w:r>
              <w:rPr>
                <w:rFonts w:cstheme="minorHAnsi"/>
                <w:sz w:val="20"/>
                <w:szCs w:val="20"/>
                <w:lang w:val="lv-LV"/>
              </w:rPr>
              <w:t xml:space="preserve">Krāsainais displejs ar skārienjutīgu vadību vai līdzvērtīga lietotāja </w:t>
            </w:r>
            <w:proofErr w:type="spellStart"/>
            <w:r>
              <w:rPr>
                <w:rFonts w:cstheme="minorHAnsi"/>
                <w:sz w:val="20"/>
                <w:szCs w:val="20"/>
                <w:lang w:val="lv-LV"/>
              </w:rPr>
              <w:t>saskarne</w:t>
            </w:r>
            <w:proofErr w:type="spellEnd"/>
            <w:r>
              <w:rPr>
                <w:rFonts w:cstheme="minorHAnsi"/>
                <w:sz w:val="20"/>
                <w:szCs w:val="20"/>
                <w:lang w:val="lv-LV"/>
              </w:rPr>
              <w:t>, kas ļauj vizuāli kontrolēt iestatītos un faktiskos darbības parametrus (spiediens, plūsma) procedūras laikā.</w:t>
            </w:r>
          </w:p>
        </w:tc>
        <w:tc>
          <w:tcPr>
            <w:tcW w:w="2052" w:type="pct"/>
          </w:tcPr>
          <w:p w14:paraId="1D1FADC7" w14:textId="77777777" w:rsidR="00912CA2" w:rsidRPr="00D47F06" w:rsidRDefault="00912CA2" w:rsidP="00912CA2">
            <w:pPr>
              <w:jc w:val="center"/>
              <w:rPr>
                <w:rFonts w:cstheme="minorHAnsi"/>
                <w:b/>
                <w:lang w:val="lv-LV"/>
              </w:rPr>
            </w:pPr>
          </w:p>
        </w:tc>
      </w:tr>
      <w:tr w:rsidR="00912CA2" w:rsidRPr="000704D3" w14:paraId="063E2CBC" w14:textId="77777777" w:rsidTr="00F26DA5">
        <w:tc>
          <w:tcPr>
            <w:tcW w:w="896" w:type="pct"/>
            <w:vAlign w:val="center"/>
          </w:tcPr>
          <w:p w14:paraId="5AA42B17" w14:textId="42A711CA" w:rsidR="00912CA2" w:rsidRPr="00D47F06" w:rsidRDefault="00912CA2" w:rsidP="00912CA2">
            <w:pPr>
              <w:jc w:val="center"/>
              <w:rPr>
                <w:rFonts w:cstheme="minorHAnsi"/>
                <w:b/>
                <w:bCs/>
                <w:lang w:val="lv-LV"/>
              </w:rPr>
            </w:pPr>
            <w:r>
              <w:rPr>
                <w:rFonts w:cstheme="minorHAnsi"/>
                <w:b/>
                <w:bCs/>
                <w:sz w:val="20"/>
                <w:szCs w:val="20"/>
                <w:lang w:val="lv-LV"/>
              </w:rPr>
              <w:t>Papildu parametru regulēšanas funkcionalitāte (ADVANCED):</w:t>
            </w:r>
          </w:p>
        </w:tc>
        <w:tc>
          <w:tcPr>
            <w:tcW w:w="2052" w:type="pct"/>
            <w:vAlign w:val="center"/>
          </w:tcPr>
          <w:p w14:paraId="6715F66F" w14:textId="67FAD6EC" w:rsidR="00912CA2" w:rsidRPr="00D47F06" w:rsidRDefault="00912CA2" w:rsidP="00912CA2">
            <w:pPr>
              <w:rPr>
                <w:rFonts w:cstheme="minorHAnsi"/>
                <w:b/>
                <w:bCs/>
                <w:lang w:val="lv-LV"/>
              </w:rPr>
            </w:pPr>
            <w:r>
              <w:rPr>
                <w:rFonts w:cstheme="minorHAnsi"/>
                <w:sz w:val="20"/>
                <w:szCs w:val="20"/>
                <w:lang w:val="lv-LV"/>
              </w:rPr>
              <w:t>Iekārtai jānodrošina paplašinātās parametru regulēšanas iespējas, tostarp:</w:t>
            </w:r>
            <w:r>
              <w:rPr>
                <w:rFonts w:cstheme="minorHAnsi"/>
                <w:sz w:val="20"/>
                <w:szCs w:val="20"/>
                <w:lang w:val="lv-LV"/>
              </w:rPr>
              <w:br/>
              <w:t xml:space="preserve">– plūsmas regulēšana </w:t>
            </w:r>
            <w:proofErr w:type="spellStart"/>
            <w:r>
              <w:rPr>
                <w:rFonts w:cstheme="minorHAnsi"/>
                <w:sz w:val="20"/>
                <w:szCs w:val="20"/>
                <w:lang w:val="lv-LV"/>
              </w:rPr>
              <w:t>histeroskopijas</w:t>
            </w:r>
            <w:proofErr w:type="spellEnd"/>
            <w:r>
              <w:rPr>
                <w:rFonts w:cstheme="minorHAnsi"/>
                <w:sz w:val="20"/>
                <w:szCs w:val="20"/>
                <w:lang w:val="lv-LV"/>
              </w:rPr>
              <w:t xml:space="preserve"> režīmā ne mazāk kā trīs līmeņos (piemēram, 200/400/600 ml/min vai līdzvērtīgi);</w:t>
            </w:r>
            <w:r>
              <w:rPr>
                <w:rFonts w:cstheme="minorHAnsi"/>
                <w:sz w:val="20"/>
                <w:szCs w:val="20"/>
                <w:lang w:val="lv-LV"/>
              </w:rPr>
              <w:br/>
              <w:t>– spiediena mērvienības izvēle (</w:t>
            </w:r>
            <w:proofErr w:type="spellStart"/>
            <w:r>
              <w:rPr>
                <w:rFonts w:cstheme="minorHAnsi"/>
                <w:sz w:val="20"/>
                <w:szCs w:val="20"/>
                <w:lang w:val="lv-LV"/>
              </w:rPr>
              <w:t>mmHg</w:t>
            </w:r>
            <w:proofErr w:type="spellEnd"/>
            <w:r>
              <w:rPr>
                <w:rFonts w:cstheme="minorHAnsi"/>
                <w:sz w:val="20"/>
                <w:szCs w:val="20"/>
                <w:lang w:val="lv-LV"/>
              </w:rPr>
              <w:t xml:space="preserve"> vai cm H₂O);</w:t>
            </w:r>
            <w:r>
              <w:rPr>
                <w:rFonts w:cstheme="minorHAnsi"/>
                <w:sz w:val="20"/>
                <w:szCs w:val="20"/>
                <w:lang w:val="lv-LV"/>
              </w:rPr>
              <w:br/>
              <w:t>– augstuma starpības kompensācija starp ierīci un pacientu;</w:t>
            </w:r>
            <w:r>
              <w:rPr>
                <w:rFonts w:cstheme="minorHAnsi"/>
                <w:sz w:val="20"/>
                <w:szCs w:val="20"/>
                <w:lang w:val="lv-LV"/>
              </w:rPr>
              <w:br/>
              <w:t>– displeja spilgtuma un skaņas signāla regulēšana.</w:t>
            </w:r>
          </w:p>
        </w:tc>
        <w:tc>
          <w:tcPr>
            <w:tcW w:w="2052" w:type="pct"/>
          </w:tcPr>
          <w:p w14:paraId="509BDB70" w14:textId="77777777" w:rsidR="00912CA2" w:rsidRPr="00D47F06" w:rsidRDefault="00912CA2" w:rsidP="00912CA2">
            <w:pPr>
              <w:jc w:val="center"/>
              <w:rPr>
                <w:rFonts w:cstheme="minorHAnsi"/>
                <w:b/>
                <w:lang w:val="lv-LV"/>
              </w:rPr>
            </w:pPr>
          </w:p>
        </w:tc>
      </w:tr>
      <w:tr w:rsidR="00912CA2" w:rsidRPr="00D47F06" w14:paraId="2CE7AB67" w14:textId="77777777" w:rsidTr="00F26DA5">
        <w:tc>
          <w:tcPr>
            <w:tcW w:w="896" w:type="pct"/>
            <w:vAlign w:val="center"/>
          </w:tcPr>
          <w:p w14:paraId="3332374C" w14:textId="3D0D0D21" w:rsidR="00912CA2" w:rsidRPr="00D47F06" w:rsidRDefault="00912CA2" w:rsidP="00912CA2">
            <w:pPr>
              <w:jc w:val="center"/>
              <w:rPr>
                <w:rFonts w:cstheme="minorHAnsi"/>
                <w:b/>
                <w:bCs/>
                <w:lang w:val="lv-LV"/>
              </w:rPr>
            </w:pPr>
            <w:proofErr w:type="spellStart"/>
            <w:r>
              <w:rPr>
                <w:rFonts w:cstheme="minorHAnsi"/>
                <w:b/>
                <w:bCs/>
                <w:sz w:val="20"/>
                <w:szCs w:val="20"/>
                <w:lang w:val="lv-LV"/>
              </w:rPr>
              <w:t>Daudzreizlietojamu</w:t>
            </w:r>
            <w:proofErr w:type="spellEnd"/>
            <w:r>
              <w:rPr>
                <w:rFonts w:cstheme="minorHAnsi"/>
                <w:b/>
                <w:bCs/>
                <w:sz w:val="20"/>
                <w:szCs w:val="20"/>
                <w:lang w:val="lv-LV"/>
              </w:rPr>
              <w:t xml:space="preserve"> cauruļu komplekts:</w:t>
            </w:r>
          </w:p>
        </w:tc>
        <w:tc>
          <w:tcPr>
            <w:tcW w:w="2052" w:type="pct"/>
            <w:vAlign w:val="center"/>
          </w:tcPr>
          <w:p w14:paraId="288038FA" w14:textId="266124CB" w:rsidR="00912CA2" w:rsidRPr="00D47F06" w:rsidRDefault="00912CA2" w:rsidP="00912CA2">
            <w:pPr>
              <w:rPr>
                <w:rFonts w:cstheme="minorHAnsi"/>
                <w:b/>
                <w:bCs/>
                <w:lang w:val="lv-LV"/>
              </w:rPr>
            </w:pPr>
            <w:r>
              <w:rPr>
                <w:rFonts w:cstheme="minorHAnsi"/>
                <w:sz w:val="20"/>
                <w:szCs w:val="20"/>
                <w:lang w:val="lv-LV"/>
              </w:rPr>
              <w:t xml:space="preserve">Piegādes komplektā jāiekļauj vismaz 1 (viens) </w:t>
            </w:r>
            <w:proofErr w:type="spellStart"/>
            <w:r>
              <w:rPr>
                <w:rFonts w:cstheme="minorHAnsi"/>
                <w:sz w:val="20"/>
                <w:szCs w:val="20"/>
                <w:lang w:val="lv-LV"/>
              </w:rPr>
              <w:t>daudzreizlietojams</w:t>
            </w:r>
            <w:proofErr w:type="spellEnd"/>
            <w:r>
              <w:rPr>
                <w:rFonts w:cstheme="minorHAnsi"/>
                <w:sz w:val="20"/>
                <w:szCs w:val="20"/>
                <w:lang w:val="lv-LV"/>
              </w:rPr>
              <w:t xml:space="preserve"> cauruļu komplekts, kas saderīgs ar piedāvāto iekārtu un paredzēts lietošanai </w:t>
            </w:r>
            <w:proofErr w:type="spellStart"/>
            <w:r>
              <w:rPr>
                <w:rFonts w:cstheme="minorHAnsi"/>
                <w:sz w:val="20"/>
                <w:szCs w:val="20"/>
                <w:lang w:val="lv-LV"/>
              </w:rPr>
              <w:t>histeroskopijas</w:t>
            </w:r>
            <w:proofErr w:type="spellEnd"/>
            <w:r>
              <w:rPr>
                <w:rFonts w:cstheme="minorHAnsi"/>
                <w:sz w:val="20"/>
                <w:szCs w:val="20"/>
                <w:lang w:val="lv-LV"/>
              </w:rPr>
              <w:t xml:space="preserve"> procedūrās. Cauruļu komplektam jābūt paredzētam vairākkārtējai sterilizācijai atbilstoši ražotāja norādījumiem.</w:t>
            </w:r>
          </w:p>
        </w:tc>
        <w:tc>
          <w:tcPr>
            <w:tcW w:w="2052" w:type="pct"/>
          </w:tcPr>
          <w:p w14:paraId="5A16848B" w14:textId="77777777" w:rsidR="00912CA2" w:rsidRPr="00D47F06" w:rsidRDefault="00912CA2" w:rsidP="00912CA2">
            <w:pPr>
              <w:jc w:val="center"/>
              <w:rPr>
                <w:rFonts w:cstheme="minorHAnsi"/>
                <w:b/>
                <w:lang w:val="lv-LV"/>
              </w:rPr>
            </w:pPr>
          </w:p>
        </w:tc>
      </w:tr>
      <w:tr w:rsidR="00912CA2" w:rsidRPr="000704D3" w14:paraId="5D4DA4E9" w14:textId="77777777" w:rsidTr="00F26DA5">
        <w:tc>
          <w:tcPr>
            <w:tcW w:w="896" w:type="pct"/>
            <w:vAlign w:val="center"/>
          </w:tcPr>
          <w:p w14:paraId="1DBA65FC" w14:textId="3D0D0D21" w:rsidR="00912CA2" w:rsidRPr="00D47F06" w:rsidRDefault="00912CA2" w:rsidP="00912CA2">
            <w:pPr>
              <w:jc w:val="center"/>
              <w:rPr>
                <w:rFonts w:cstheme="minorHAnsi"/>
                <w:b/>
                <w:bCs/>
                <w:lang w:val="lv-LV"/>
              </w:rPr>
            </w:pPr>
            <w:r>
              <w:rPr>
                <w:rFonts w:cstheme="minorHAnsi"/>
                <w:b/>
                <w:bCs/>
                <w:sz w:val="20"/>
                <w:szCs w:val="20"/>
                <w:lang w:val="lv-LV"/>
              </w:rPr>
              <w:t>Barošana un elektriskā saderība:</w:t>
            </w:r>
          </w:p>
        </w:tc>
        <w:tc>
          <w:tcPr>
            <w:tcW w:w="2052" w:type="pct"/>
            <w:vAlign w:val="center"/>
          </w:tcPr>
          <w:p w14:paraId="314F823C" w14:textId="1A65F303" w:rsidR="00912CA2" w:rsidRPr="00D47F06" w:rsidRDefault="00912CA2" w:rsidP="00912CA2">
            <w:pPr>
              <w:rPr>
                <w:rFonts w:cstheme="minorHAnsi"/>
                <w:b/>
                <w:bCs/>
                <w:lang w:val="lv-LV"/>
              </w:rPr>
            </w:pPr>
            <w:r>
              <w:rPr>
                <w:rFonts w:cstheme="minorHAnsi"/>
                <w:sz w:val="20"/>
                <w:szCs w:val="20"/>
                <w:lang w:val="lv-LV"/>
              </w:rPr>
              <w:t>Barošanas spriegums no 100 līdz 240 V maiņstrāva, frekvence 50/60 Hz. Komplektā jābūt tīkla barošanas vadam, kas saderīgs ar Latvijā izmantotajiem elektrotīkliem.</w:t>
            </w:r>
          </w:p>
        </w:tc>
        <w:tc>
          <w:tcPr>
            <w:tcW w:w="2052" w:type="pct"/>
          </w:tcPr>
          <w:p w14:paraId="5F63A5D8" w14:textId="77777777" w:rsidR="00912CA2" w:rsidRPr="00D47F06" w:rsidRDefault="00912CA2" w:rsidP="00912CA2">
            <w:pPr>
              <w:jc w:val="center"/>
              <w:rPr>
                <w:rFonts w:cstheme="minorHAnsi"/>
                <w:b/>
                <w:lang w:val="lv-LV"/>
              </w:rPr>
            </w:pPr>
          </w:p>
        </w:tc>
      </w:tr>
      <w:tr w:rsidR="00912CA2" w:rsidRPr="000704D3" w14:paraId="0E8B683F" w14:textId="77777777" w:rsidTr="00F26DA5">
        <w:tc>
          <w:tcPr>
            <w:tcW w:w="896" w:type="pct"/>
            <w:vAlign w:val="center"/>
          </w:tcPr>
          <w:p w14:paraId="0AAC8BCC" w14:textId="3D0D0D21" w:rsidR="00912CA2" w:rsidRPr="00D47F06" w:rsidRDefault="00912CA2" w:rsidP="00912CA2">
            <w:pPr>
              <w:jc w:val="center"/>
              <w:rPr>
                <w:rFonts w:cstheme="minorHAnsi"/>
                <w:b/>
                <w:bCs/>
                <w:lang w:val="lv-LV"/>
              </w:rPr>
            </w:pPr>
            <w:r>
              <w:rPr>
                <w:rFonts w:cstheme="minorHAnsi"/>
                <w:b/>
                <w:bCs/>
                <w:sz w:val="20"/>
                <w:szCs w:val="20"/>
                <w:lang w:val="lv-LV"/>
              </w:rPr>
              <w:t>Atbilstība medicīnas ierīču prasībām:</w:t>
            </w:r>
          </w:p>
        </w:tc>
        <w:tc>
          <w:tcPr>
            <w:tcW w:w="2052" w:type="pct"/>
            <w:vAlign w:val="center"/>
          </w:tcPr>
          <w:p w14:paraId="126D1875" w14:textId="32ABEF8D" w:rsidR="00912CA2" w:rsidRPr="00D47F06" w:rsidRDefault="00912CA2" w:rsidP="00912CA2">
            <w:pPr>
              <w:rPr>
                <w:rFonts w:cstheme="minorHAnsi"/>
                <w:b/>
                <w:bCs/>
                <w:lang w:val="lv-LV"/>
              </w:rPr>
            </w:pPr>
            <w:r>
              <w:rPr>
                <w:rFonts w:cstheme="minorHAnsi"/>
                <w:sz w:val="20"/>
                <w:szCs w:val="20"/>
                <w:lang w:val="lv-LV"/>
              </w:rPr>
              <w:t>Iekārtai un komplektācijā iekļautajām sastāvdaļām jāatbilst spēkā esošajām Eiropas Savienības medicīnas ierīču direktīvām un regulām vai līdzvērtīgām prasībām, ko apliecina CE marķējums.</w:t>
            </w:r>
          </w:p>
        </w:tc>
        <w:tc>
          <w:tcPr>
            <w:tcW w:w="2052" w:type="pct"/>
          </w:tcPr>
          <w:p w14:paraId="0C82D869" w14:textId="77777777" w:rsidR="00912CA2" w:rsidRPr="00D47F06" w:rsidRDefault="00912CA2" w:rsidP="00912CA2">
            <w:pPr>
              <w:jc w:val="center"/>
              <w:rPr>
                <w:rFonts w:cstheme="minorHAnsi"/>
                <w:b/>
                <w:lang w:val="lv-LV"/>
              </w:rPr>
            </w:pPr>
          </w:p>
        </w:tc>
      </w:tr>
      <w:tr w:rsidR="00912CA2" w:rsidRPr="00D47F06" w14:paraId="0F5B71F5" w14:textId="77777777" w:rsidTr="00F26DA5">
        <w:tc>
          <w:tcPr>
            <w:tcW w:w="896" w:type="pct"/>
            <w:vAlign w:val="center"/>
          </w:tcPr>
          <w:p w14:paraId="19BBA5B5" w14:textId="3D0D0D21" w:rsidR="00912CA2" w:rsidRPr="00D47F06" w:rsidRDefault="00912CA2" w:rsidP="00912CA2">
            <w:pPr>
              <w:jc w:val="center"/>
              <w:rPr>
                <w:rFonts w:cstheme="minorHAnsi"/>
                <w:b/>
                <w:bCs/>
                <w:lang w:val="lv-LV"/>
              </w:rPr>
            </w:pPr>
            <w:r>
              <w:rPr>
                <w:rFonts w:cstheme="minorHAnsi"/>
                <w:b/>
                <w:bCs/>
                <w:sz w:val="20"/>
                <w:szCs w:val="20"/>
                <w:lang w:val="lv-LV"/>
              </w:rPr>
              <w:t>Lietošanas instrukcija un garantija:</w:t>
            </w:r>
          </w:p>
        </w:tc>
        <w:tc>
          <w:tcPr>
            <w:tcW w:w="2052" w:type="pct"/>
            <w:vAlign w:val="center"/>
          </w:tcPr>
          <w:p w14:paraId="6EC95220" w14:textId="0715FBC9" w:rsidR="00912CA2" w:rsidRPr="00D47F06" w:rsidRDefault="00912CA2" w:rsidP="00912CA2">
            <w:pPr>
              <w:rPr>
                <w:rFonts w:cstheme="minorHAnsi"/>
                <w:b/>
                <w:bCs/>
                <w:lang w:val="lv-LV"/>
              </w:rPr>
            </w:pPr>
            <w:r>
              <w:rPr>
                <w:rFonts w:cstheme="minorHAnsi"/>
                <w:sz w:val="20"/>
                <w:szCs w:val="20"/>
                <w:lang w:val="lv-LV"/>
              </w:rPr>
              <w:t>Komplektā jāiekļauj lietošanas instrukcija latviešu un/vai angļu valodā. Garantijas laiks vismaz 24 (divdesmit četri) mēneši no pieņemšanas – nodošanas akta parakstīšanas dienas. Garantijas laikā jānodrošina ražotāja vai pilnvarotā pārstāvja tehniskais atbalsts.</w:t>
            </w:r>
          </w:p>
        </w:tc>
        <w:tc>
          <w:tcPr>
            <w:tcW w:w="2052" w:type="pct"/>
          </w:tcPr>
          <w:p w14:paraId="255797A8" w14:textId="77777777" w:rsidR="00912CA2" w:rsidRPr="00D47F06" w:rsidRDefault="00912CA2" w:rsidP="00912CA2">
            <w:pPr>
              <w:jc w:val="center"/>
              <w:rPr>
                <w:rFonts w:cstheme="minorHAnsi"/>
                <w:b/>
                <w:lang w:val="lv-LV"/>
              </w:rPr>
            </w:pPr>
          </w:p>
        </w:tc>
      </w:tr>
    </w:tbl>
    <w:p w14:paraId="7FFC6BD9" w14:textId="77777777" w:rsidR="004165E9" w:rsidRDefault="004165E9" w:rsidP="00466735">
      <w:pPr>
        <w:spacing w:after="0"/>
        <w:jc w:val="both"/>
        <w:rPr>
          <w:rFonts w:cstheme="minorHAnsi"/>
          <w:sz w:val="20"/>
          <w:szCs w:val="20"/>
          <w:lang w:val="lv-LV"/>
        </w:rPr>
      </w:pPr>
    </w:p>
    <w:p w14:paraId="470B46BB" w14:textId="14B507E4" w:rsidR="0023752D" w:rsidRPr="00D47F06" w:rsidRDefault="00A2293F" w:rsidP="00A2293F">
      <w:pPr>
        <w:jc w:val="both"/>
        <w:rPr>
          <w:rFonts w:cstheme="minorHAnsi"/>
          <w:sz w:val="20"/>
          <w:szCs w:val="20"/>
          <w:lang w:val="lv-LV"/>
        </w:rPr>
      </w:pPr>
      <w:r>
        <w:rPr>
          <w:rFonts w:cstheme="minorHAnsi"/>
          <w:sz w:val="20"/>
          <w:szCs w:val="20"/>
          <w:lang w:val="lv-LV"/>
        </w:rPr>
        <w:t xml:space="preserve">Piedāvājums ir galīgs un netiks pārskatīts. </w:t>
      </w:r>
    </w:p>
    <w:tbl>
      <w:tblPr>
        <w:tblStyle w:val="TableGrid"/>
        <w:tblW w:w="5000" w:type="pct"/>
        <w:tblLook w:val="04A0" w:firstRow="1" w:lastRow="0" w:firstColumn="1" w:lastColumn="0" w:noHBand="0" w:noVBand="1"/>
      </w:tblPr>
      <w:tblGrid>
        <w:gridCol w:w="4998"/>
        <w:gridCol w:w="5197"/>
      </w:tblGrid>
      <w:tr w:rsidR="00FF547B" w:rsidRPr="00D47F06" w14:paraId="3A5A903B" w14:textId="77777777" w:rsidTr="00FF547B">
        <w:trPr>
          <w:trHeight w:val="508"/>
        </w:trPr>
        <w:tc>
          <w:tcPr>
            <w:tcW w:w="2451" w:type="pct"/>
          </w:tcPr>
          <w:p w14:paraId="05615312" w14:textId="3BCD4792" w:rsidR="00FF547B" w:rsidRPr="00D47F06" w:rsidRDefault="00FF547B" w:rsidP="0023752D">
            <w:pPr>
              <w:spacing w:line="259" w:lineRule="auto"/>
              <w:jc w:val="both"/>
              <w:rPr>
                <w:rFonts w:cstheme="minorHAnsi"/>
                <w:sz w:val="20"/>
                <w:szCs w:val="20"/>
                <w:lang w:val="lv-LV"/>
              </w:rPr>
            </w:pPr>
            <w:r>
              <w:rPr>
                <w:rFonts w:cstheme="minorHAnsi"/>
                <w:sz w:val="20"/>
                <w:szCs w:val="20"/>
                <w:lang w:val="lv-LV"/>
              </w:rPr>
              <w:t>Piedāvājuma datums</w:t>
            </w:r>
          </w:p>
        </w:tc>
        <w:tc>
          <w:tcPr>
            <w:tcW w:w="2549" w:type="pct"/>
          </w:tcPr>
          <w:p w14:paraId="3C3AE471" w14:textId="77777777" w:rsidR="00FF547B" w:rsidRPr="00D47F06" w:rsidRDefault="00FF547B" w:rsidP="00A2293F">
            <w:pPr>
              <w:jc w:val="both"/>
              <w:rPr>
                <w:rFonts w:cstheme="minorHAnsi"/>
                <w:sz w:val="20"/>
                <w:szCs w:val="20"/>
                <w:lang w:val="lv-LV"/>
              </w:rPr>
            </w:pPr>
          </w:p>
        </w:tc>
      </w:tr>
      <w:tr w:rsidR="00FF547B" w:rsidRPr="00D47F06" w14:paraId="3C4421BA" w14:textId="77777777" w:rsidTr="00FF547B">
        <w:trPr>
          <w:trHeight w:val="508"/>
        </w:trPr>
        <w:tc>
          <w:tcPr>
            <w:tcW w:w="2451" w:type="pct"/>
          </w:tcPr>
          <w:p w14:paraId="3F5BF55C" w14:textId="4D3F91DE" w:rsidR="00FF547B" w:rsidRPr="00D47F06" w:rsidRDefault="00FF547B" w:rsidP="0023752D">
            <w:pPr>
              <w:spacing w:line="259" w:lineRule="auto"/>
              <w:jc w:val="both"/>
              <w:rPr>
                <w:rFonts w:cstheme="minorHAnsi"/>
                <w:sz w:val="20"/>
                <w:szCs w:val="20"/>
                <w:lang w:val="lv-LV"/>
              </w:rPr>
            </w:pPr>
            <w:r>
              <w:rPr>
                <w:rFonts w:cstheme="minorHAnsi"/>
                <w:sz w:val="20"/>
                <w:szCs w:val="20"/>
                <w:lang w:val="lv-LV"/>
              </w:rPr>
              <w:t>Uzņēmuma nosaukums</w:t>
            </w:r>
          </w:p>
        </w:tc>
        <w:tc>
          <w:tcPr>
            <w:tcW w:w="2549" w:type="pct"/>
          </w:tcPr>
          <w:p w14:paraId="55807638" w14:textId="77777777" w:rsidR="00FF547B" w:rsidRPr="00D47F06" w:rsidRDefault="00FF547B" w:rsidP="00A2293F">
            <w:pPr>
              <w:jc w:val="both"/>
              <w:rPr>
                <w:rFonts w:cstheme="minorHAnsi"/>
                <w:sz w:val="20"/>
                <w:szCs w:val="20"/>
                <w:lang w:val="lv-LV"/>
              </w:rPr>
            </w:pPr>
          </w:p>
        </w:tc>
      </w:tr>
      <w:tr w:rsidR="00FF547B" w:rsidRPr="00D47F06" w14:paraId="2B247B60" w14:textId="77777777" w:rsidTr="00FF547B">
        <w:trPr>
          <w:trHeight w:val="515"/>
        </w:trPr>
        <w:tc>
          <w:tcPr>
            <w:tcW w:w="2451" w:type="pct"/>
          </w:tcPr>
          <w:p w14:paraId="1CCEBF2E" w14:textId="6D27C16F" w:rsidR="00FF547B" w:rsidRPr="00D47F06" w:rsidRDefault="00FF547B" w:rsidP="0023752D">
            <w:pPr>
              <w:spacing w:line="259" w:lineRule="auto"/>
              <w:jc w:val="both"/>
              <w:rPr>
                <w:rFonts w:cstheme="minorHAnsi"/>
                <w:sz w:val="20"/>
                <w:szCs w:val="20"/>
                <w:lang w:val="lv-LV"/>
              </w:rPr>
            </w:pPr>
            <w:r>
              <w:rPr>
                <w:rFonts w:cstheme="minorHAnsi"/>
                <w:sz w:val="20"/>
                <w:szCs w:val="20"/>
                <w:lang w:val="lv-LV"/>
              </w:rPr>
              <w:t>Sagatavotāja amats, vārds, uzvārds, kontaktinformācija</w:t>
            </w:r>
          </w:p>
        </w:tc>
        <w:tc>
          <w:tcPr>
            <w:tcW w:w="2549" w:type="pct"/>
          </w:tcPr>
          <w:p w14:paraId="1C52AF86" w14:textId="77777777" w:rsidR="00FF547B" w:rsidRPr="00D47F06" w:rsidRDefault="00FF547B" w:rsidP="00A2293F">
            <w:pPr>
              <w:jc w:val="both"/>
              <w:rPr>
                <w:rFonts w:cstheme="minorHAnsi"/>
                <w:sz w:val="20"/>
                <w:szCs w:val="20"/>
                <w:lang w:val="lv-LV"/>
              </w:rPr>
            </w:pPr>
          </w:p>
        </w:tc>
      </w:tr>
      <w:tr w:rsidR="00FF547B" w:rsidRPr="00D47F06" w14:paraId="54D99305" w14:textId="77777777" w:rsidTr="00466735">
        <w:trPr>
          <w:trHeight w:val="1607"/>
        </w:trPr>
        <w:tc>
          <w:tcPr>
            <w:tcW w:w="2451" w:type="pct"/>
            <w:tcBorders>
              <w:left w:val="single" w:sz="4" w:space="0" w:color="FFFFFF" w:themeColor="background1"/>
              <w:bottom w:val="single" w:sz="4" w:space="0" w:color="FFFFFF" w:themeColor="background1"/>
              <w:right w:val="single" w:sz="4" w:space="0" w:color="FFFFFF" w:themeColor="background1"/>
            </w:tcBorders>
          </w:tcPr>
          <w:p w14:paraId="319DE798" w14:textId="77777777" w:rsidR="00FF547B" w:rsidRPr="00D47F06" w:rsidRDefault="00FF547B" w:rsidP="00A2293F">
            <w:pPr>
              <w:jc w:val="both"/>
              <w:rPr>
                <w:rFonts w:cstheme="minorHAnsi"/>
                <w:sz w:val="20"/>
                <w:szCs w:val="20"/>
                <w:lang w:val="lv-LV"/>
              </w:rPr>
            </w:pPr>
          </w:p>
        </w:tc>
        <w:tc>
          <w:tcPr>
            <w:tcW w:w="2549" w:type="pct"/>
            <w:tcBorders>
              <w:left w:val="single" w:sz="4" w:space="0" w:color="FFFFFF" w:themeColor="background1"/>
              <w:right w:val="single" w:sz="4" w:space="0" w:color="FFFFFF" w:themeColor="background1"/>
            </w:tcBorders>
          </w:tcPr>
          <w:p w14:paraId="32CACDF8" w14:textId="77777777" w:rsidR="00FF547B" w:rsidRPr="00D47F06" w:rsidRDefault="00FF547B" w:rsidP="00A2293F">
            <w:pPr>
              <w:jc w:val="both"/>
              <w:rPr>
                <w:rFonts w:cstheme="minorHAnsi"/>
                <w:sz w:val="20"/>
                <w:szCs w:val="20"/>
                <w:lang w:val="lv-LV"/>
              </w:rPr>
            </w:pPr>
          </w:p>
          <w:p w14:paraId="758FD7EF" w14:textId="77777777" w:rsidR="00FF547B" w:rsidRPr="00D47F06" w:rsidRDefault="00FF547B" w:rsidP="00A2293F">
            <w:pPr>
              <w:jc w:val="both"/>
              <w:rPr>
                <w:rFonts w:cstheme="minorHAnsi"/>
                <w:sz w:val="20"/>
                <w:szCs w:val="20"/>
                <w:lang w:val="lv-LV"/>
              </w:rPr>
            </w:pPr>
          </w:p>
          <w:p w14:paraId="22808578" w14:textId="77777777" w:rsidR="00FF547B" w:rsidRPr="00D47F06" w:rsidRDefault="00FF547B" w:rsidP="00A2293F">
            <w:pPr>
              <w:jc w:val="both"/>
              <w:rPr>
                <w:rFonts w:cstheme="minorHAnsi"/>
                <w:sz w:val="20"/>
                <w:szCs w:val="20"/>
                <w:lang w:val="lv-LV"/>
              </w:rPr>
            </w:pPr>
          </w:p>
          <w:p w14:paraId="0BFFFD91" w14:textId="7576AE40" w:rsidR="00FF547B" w:rsidRPr="00D47F06" w:rsidRDefault="00FF547B" w:rsidP="00FF547B">
            <w:pPr>
              <w:jc w:val="both"/>
              <w:rPr>
                <w:rFonts w:cstheme="minorHAnsi"/>
                <w:sz w:val="20"/>
                <w:szCs w:val="20"/>
                <w:lang w:val="lv-LV"/>
              </w:rPr>
            </w:pPr>
            <w:r>
              <w:rPr>
                <w:rFonts w:cstheme="minorHAnsi"/>
                <w:sz w:val="20"/>
                <w:szCs w:val="20"/>
                <w:lang w:val="lv-LV"/>
              </w:rPr>
              <w:t xml:space="preserve">Parakstītāja vārds, uzvārds </w:t>
            </w:r>
          </w:p>
          <w:p w14:paraId="591F07B4" w14:textId="77777777" w:rsidR="00FF547B" w:rsidRPr="00D47F06" w:rsidRDefault="00FF547B" w:rsidP="00AC3535">
            <w:pPr>
              <w:jc w:val="both"/>
              <w:rPr>
                <w:rFonts w:cstheme="minorHAnsi"/>
                <w:sz w:val="20"/>
                <w:szCs w:val="20"/>
                <w:lang w:val="lv-LV"/>
              </w:rPr>
            </w:pPr>
          </w:p>
          <w:p w14:paraId="2140FA93" w14:textId="612C8D65" w:rsidR="00FF547B" w:rsidRPr="00D47F06" w:rsidRDefault="00FF547B" w:rsidP="00AC3535">
            <w:pPr>
              <w:jc w:val="both"/>
              <w:rPr>
                <w:rFonts w:cstheme="minorHAnsi"/>
                <w:sz w:val="20"/>
                <w:szCs w:val="20"/>
                <w:lang w:val="lv-LV"/>
              </w:rPr>
            </w:pPr>
          </w:p>
        </w:tc>
      </w:tr>
      <w:tr w:rsidR="00FF547B" w:rsidRPr="00D47F06" w14:paraId="31C3D5A6" w14:textId="77777777" w:rsidTr="00FF547B">
        <w:trPr>
          <w:trHeight w:val="250"/>
        </w:trPr>
        <w:tc>
          <w:tcPr>
            <w:tcW w:w="24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EA1ACE" w14:textId="77777777" w:rsidR="00FF547B" w:rsidRPr="00D47F06" w:rsidRDefault="00FF547B" w:rsidP="0091615E">
            <w:pPr>
              <w:jc w:val="both"/>
              <w:rPr>
                <w:rFonts w:cstheme="minorHAnsi"/>
                <w:sz w:val="20"/>
                <w:szCs w:val="20"/>
                <w:lang w:val="lv-LV"/>
              </w:rPr>
            </w:pPr>
          </w:p>
        </w:tc>
        <w:tc>
          <w:tcPr>
            <w:tcW w:w="2549" w:type="pct"/>
            <w:tcBorders>
              <w:left w:val="single" w:sz="4" w:space="0" w:color="FFFFFF" w:themeColor="background1"/>
              <w:bottom w:val="single" w:sz="4" w:space="0" w:color="FFFFFF" w:themeColor="background1"/>
              <w:right w:val="single" w:sz="4" w:space="0" w:color="FFFFFF" w:themeColor="background1"/>
            </w:tcBorders>
          </w:tcPr>
          <w:p w14:paraId="2C61749F" w14:textId="6507CCB3" w:rsidR="00FF547B" w:rsidRPr="00D47F06" w:rsidRDefault="00FF547B" w:rsidP="00A2293F">
            <w:pPr>
              <w:jc w:val="both"/>
              <w:rPr>
                <w:rFonts w:cstheme="minorHAnsi"/>
                <w:sz w:val="20"/>
                <w:szCs w:val="20"/>
                <w:lang w:val="lv-LV"/>
              </w:rPr>
            </w:pPr>
            <w:r>
              <w:rPr>
                <w:rFonts w:cstheme="minorHAnsi"/>
                <w:sz w:val="20"/>
                <w:szCs w:val="20"/>
                <w:lang w:val="lv-LV"/>
              </w:rPr>
              <w:t xml:space="preserve">Paraksts </w:t>
            </w:r>
          </w:p>
        </w:tc>
      </w:tr>
    </w:tbl>
    <w:p w14:paraId="413BA7C5" w14:textId="3B3F09E2" w:rsidR="00A2293F" w:rsidRPr="00D47F06" w:rsidRDefault="00A2293F" w:rsidP="00A2293F">
      <w:pPr>
        <w:jc w:val="both"/>
        <w:rPr>
          <w:rFonts w:cstheme="minorHAnsi"/>
          <w:sz w:val="20"/>
          <w:szCs w:val="20"/>
          <w:lang w:val="lv-LV"/>
        </w:rPr>
      </w:pPr>
    </w:p>
    <w:p w14:paraId="76DD54C0" w14:textId="77777777" w:rsidR="00466735" w:rsidRDefault="00466735">
      <w:pPr>
        <w:rPr>
          <w:rFonts w:cstheme="minorHAnsi"/>
          <w:sz w:val="20"/>
          <w:szCs w:val="20"/>
          <w:lang w:val="lv-LV"/>
        </w:rPr>
      </w:pPr>
      <w:bookmarkStart w:id="5" w:name="_Hlk155256706"/>
      <w:r>
        <w:rPr>
          <w:rFonts w:cstheme="minorHAnsi"/>
          <w:sz w:val="20"/>
          <w:szCs w:val="20"/>
          <w:lang w:val="lv-LV"/>
        </w:rPr>
        <w:br w:type="page"/>
      </w:r>
    </w:p>
    <w:p w14:paraId="28A012A6" w14:textId="656F38A7" w:rsidR="00A2293F" w:rsidRPr="00D47F06" w:rsidRDefault="00A2293F" w:rsidP="00A2293F">
      <w:pPr>
        <w:jc w:val="right"/>
        <w:rPr>
          <w:rFonts w:cstheme="minorHAnsi"/>
          <w:sz w:val="20"/>
          <w:szCs w:val="20"/>
          <w:lang w:val="lv-LV"/>
        </w:rPr>
      </w:pPr>
      <w:r>
        <w:rPr>
          <w:rFonts w:cstheme="minorHAnsi"/>
          <w:sz w:val="20"/>
          <w:szCs w:val="20"/>
          <w:lang w:val="lv-LV"/>
        </w:rPr>
        <w:lastRenderedPageBreak/>
        <w:t xml:space="preserve">2.pielikums </w:t>
      </w:r>
    </w:p>
    <w:p w14:paraId="11050082" w14:textId="159B979A" w:rsidR="00A2293F" w:rsidRPr="00D47F06" w:rsidRDefault="00A2293F" w:rsidP="0023752D">
      <w:pPr>
        <w:jc w:val="right"/>
        <w:rPr>
          <w:rFonts w:cstheme="minorHAnsi"/>
          <w:i/>
          <w:iCs/>
          <w:sz w:val="20"/>
          <w:szCs w:val="20"/>
          <w:lang w:val="lv-LV"/>
        </w:rPr>
      </w:pPr>
      <w:r>
        <w:rPr>
          <w:rFonts w:cstheme="minorHAnsi"/>
          <w:i/>
          <w:iCs/>
          <w:sz w:val="20"/>
          <w:szCs w:val="20"/>
          <w:lang w:val="lv-LV"/>
        </w:rPr>
        <w:t>Pretendenta kvalifikācijas apraksta parauga veidne</w:t>
      </w:r>
    </w:p>
    <w:p w14:paraId="17CAB6FF" w14:textId="77777777" w:rsidR="00A2293F" w:rsidRPr="00D47F06" w:rsidRDefault="00A2293F" w:rsidP="00A2293F">
      <w:pPr>
        <w:jc w:val="right"/>
        <w:rPr>
          <w:rFonts w:cstheme="minorHAnsi"/>
          <w:sz w:val="20"/>
          <w:szCs w:val="20"/>
          <w:lang w:val="lv-LV"/>
        </w:rPr>
      </w:pPr>
    </w:p>
    <w:p w14:paraId="2F036D7B" w14:textId="638DCA52" w:rsidR="00A2293F" w:rsidRPr="00D47F06" w:rsidRDefault="00A2293F" w:rsidP="00FF547B">
      <w:pPr>
        <w:jc w:val="center"/>
        <w:rPr>
          <w:rFonts w:cstheme="minorHAnsi"/>
          <w:b/>
          <w:caps/>
          <w:sz w:val="20"/>
          <w:szCs w:val="20"/>
          <w:lang w:val="lv-LV"/>
        </w:rPr>
      </w:pPr>
      <w:r>
        <w:rPr>
          <w:rFonts w:cstheme="minorHAnsi"/>
          <w:b/>
          <w:caps/>
          <w:sz w:val="20"/>
          <w:szCs w:val="20"/>
          <w:lang w:val="lv-LV"/>
        </w:rPr>
        <w:t>Pretendenta kvalifikācijas apraksts iepirkuma jomā (medicīnas iekārtu piegādes un uzstādīšanas jomā)</w:t>
      </w:r>
    </w:p>
    <w:p w14:paraId="318BCD98" w14:textId="77777777" w:rsidR="00A2293F" w:rsidRPr="00D47F06" w:rsidRDefault="00A2293F" w:rsidP="00A2293F">
      <w:pPr>
        <w:jc w:val="center"/>
        <w:rPr>
          <w:rFonts w:cstheme="minorHAnsi"/>
          <w:sz w:val="20"/>
          <w:szCs w:val="20"/>
          <w:lang w:val="lv-LV"/>
        </w:rPr>
      </w:pPr>
    </w:p>
    <w:p w14:paraId="5B5B05C0" w14:textId="4DA2BBFF" w:rsidR="00A2293F" w:rsidRPr="00D47F06" w:rsidRDefault="00A2293F" w:rsidP="00A2293F">
      <w:pPr>
        <w:jc w:val="both"/>
        <w:rPr>
          <w:rFonts w:cstheme="minorHAnsi"/>
          <w:sz w:val="20"/>
          <w:szCs w:val="20"/>
          <w:lang w:val="lv-LV"/>
        </w:rPr>
      </w:pPr>
      <w:r>
        <w:rPr>
          <w:rFonts w:cstheme="minorHAnsi"/>
          <w:sz w:val="20"/>
          <w:szCs w:val="20"/>
          <w:lang w:val="lv-LV"/>
        </w:rPr>
        <w:t xml:space="preserve">Īstenoto objektu saraksts </w:t>
      </w:r>
    </w:p>
    <w:tbl>
      <w:tblPr>
        <w:tblStyle w:val="TableGrid"/>
        <w:tblW w:w="10201" w:type="dxa"/>
        <w:tblLook w:val="04A0" w:firstRow="1" w:lastRow="0" w:firstColumn="1" w:lastColumn="0" w:noHBand="0" w:noVBand="1"/>
      </w:tblPr>
      <w:tblGrid>
        <w:gridCol w:w="2040"/>
        <w:gridCol w:w="2040"/>
        <w:gridCol w:w="2040"/>
        <w:gridCol w:w="2040"/>
        <w:gridCol w:w="2041"/>
      </w:tblGrid>
      <w:tr w:rsidR="00A2293F" w:rsidRPr="00D47F06" w14:paraId="4FB859DA" w14:textId="77777777" w:rsidTr="0009760E">
        <w:tc>
          <w:tcPr>
            <w:tcW w:w="2040" w:type="dxa"/>
            <w:vAlign w:val="center"/>
          </w:tcPr>
          <w:p w14:paraId="4DF8862B" w14:textId="77130518" w:rsidR="00A2293F" w:rsidRPr="00D47F06" w:rsidRDefault="00A2293F" w:rsidP="0009760E">
            <w:pPr>
              <w:spacing w:line="259" w:lineRule="auto"/>
              <w:jc w:val="center"/>
              <w:rPr>
                <w:rFonts w:cstheme="minorHAnsi"/>
                <w:b/>
                <w:sz w:val="20"/>
                <w:szCs w:val="20"/>
                <w:lang w:val="lv-LV"/>
              </w:rPr>
            </w:pPr>
            <w:r>
              <w:rPr>
                <w:rFonts w:cstheme="minorHAnsi"/>
                <w:b/>
                <w:sz w:val="20"/>
                <w:szCs w:val="20"/>
                <w:lang w:val="lv-LV"/>
              </w:rPr>
              <w:t>Īstenošanas gads</w:t>
            </w:r>
          </w:p>
        </w:tc>
        <w:tc>
          <w:tcPr>
            <w:tcW w:w="2040" w:type="dxa"/>
            <w:vAlign w:val="center"/>
          </w:tcPr>
          <w:p w14:paraId="523FFD48" w14:textId="2FB7534B" w:rsidR="00A2293F" w:rsidRPr="00D47F06" w:rsidRDefault="00A2293F" w:rsidP="0009760E">
            <w:pPr>
              <w:spacing w:line="259" w:lineRule="auto"/>
              <w:jc w:val="center"/>
              <w:rPr>
                <w:rFonts w:cstheme="minorHAnsi"/>
                <w:b/>
                <w:sz w:val="20"/>
                <w:szCs w:val="20"/>
                <w:lang w:val="lv-LV"/>
              </w:rPr>
            </w:pPr>
            <w:r>
              <w:rPr>
                <w:rFonts w:cstheme="minorHAnsi"/>
                <w:b/>
                <w:sz w:val="20"/>
                <w:szCs w:val="20"/>
                <w:lang w:val="lv-LV"/>
              </w:rPr>
              <w:t xml:space="preserve">Pasūtītājs </w:t>
            </w:r>
          </w:p>
        </w:tc>
        <w:tc>
          <w:tcPr>
            <w:tcW w:w="2040" w:type="dxa"/>
            <w:vAlign w:val="center"/>
          </w:tcPr>
          <w:p w14:paraId="7BE48EF1" w14:textId="27033B8A" w:rsidR="00A2293F" w:rsidRPr="00D47F06" w:rsidRDefault="00A2293F" w:rsidP="0009760E">
            <w:pPr>
              <w:spacing w:line="259" w:lineRule="auto"/>
              <w:jc w:val="center"/>
              <w:rPr>
                <w:rFonts w:cstheme="minorHAnsi"/>
                <w:b/>
                <w:sz w:val="20"/>
                <w:szCs w:val="20"/>
                <w:lang w:val="lv-LV"/>
              </w:rPr>
            </w:pPr>
            <w:r>
              <w:rPr>
                <w:rFonts w:cstheme="minorHAnsi"/>
                <w:b/>
                <w:sz w:val="20"/>
                <w:szCs w:val="20"/>
                <w:lang w:val="lv-LV"/>
              </w:rPr>
              <w:t xml:space="preserve">Adrese </w:t>
            </w:r>
          </w:p>
        </w:tc>
        <w:tc>
          <w:tcPr>
            <w:tcW w:w="2040" w:type="dxa"/>
            <w:vAlign w:val="center"/>
          </w:tcPr>
          <w:p w14:paraId="0A4CA0F3" w14:textId="420FE810" w:rsidR="00A2293F" w:rsidRPr="00D47F06" w:rsidRDefault="00A2293F" w:rsidP="0009760E">
            <w:pPr>
              <w:spacing w:line="259" w:lineRule="auto"/>
              <w:jc w:val="center"/>
              <w:rPr>
                <w:rFonts w:cstheme="minorHAnsi"/>
                <w:b/>
                <w:sz w:val="20"/>
                <w:szCs w:val="20"/>
                <w:lang w:val="lv-LV"/>
              </w:rPr>
            </w:pPr>
            <w:r>
              <w:rPr>
                <w:rFonts w:cstheme="minorHAnsi"/>
                <w:b/>
                <w:sz w:val="20"/>
                <w:szCs w:val="20"/>
                <w:lang w:val="lv-LV"/>
              </w:rPr>
              <w:t xml:space="preserve">Tehniskie raksturlielumi </w:t>
            </w:r>
          </w:p>
        </w:tc>
        <w:tc>
          <w:tcPr>
            <w:tcW w:w="2041" w:type="dxa"/>
            <w:vAlign w:val="center"/>
          </w:tcPr>
          <w:p w14:paraId="38C7453F" w14:textId="774679DD" w:rsidR="00A2293F" w:rsidRPr="00D47F06" w:rsidRDefault="00A2293F" w:rsidP="0009760E">
            <w:pPr>
              <w:spacing w:line="259" w:lineRule="auto"/>
              <w:jc w:val="center"/>
              <w:rPr>
                <w:rFonts w:cstheme="minorHAnsi"/>
                <w:b/>
                <w:sz w:val="20"/>
                <w:szCs w:val="20"/>
                <w:lang w:val="lv-LV"/>
              </w:rPr>
            </w:pPr>
            <w:r>
              <w:rPr>
                <w:rFonts w:cstheme="minorHAnsi"/>
                <w:b/>
                <w:sz w:val="20"/>
                <w:szCs w:val="20"/>
                <w:lang w:val="lv-LV"/>
              </w:rPr>
              <w:t>Piezīmes</w:t>
            </w:r>
          </w:p>
        </w:tc>
      </w:tr>
      <w:tr w:rsidR="00A2293F" w:rsidRPr="00D47F06" w14:paraId="19FC194B" w14:textId="77777777" w:rsidTr="0009760E">
        <w:tc>
          <w:tcPr>
            <w:tcW w:w="2040" w:type="dxa"/>
            <w:vAlign w:val="center"/>
          </w:tcPr>
          <w:p w14:paraId="6E5BE379"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6328CA5"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6C4A8129"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0149FF54"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0ED4EFB1" w14:textId="77777777" w:rsidR="00A2293F" w:rsidRPr="00D47F06" w:rsidRDefault="00A2293F" w:rsidP="0009760E">
            <w:pPr>
              <w:spacing w:line="259" w:lineRule="auto"/>
              <w:jc w:val="both"/>
              <w:rPr>
                <w:rFonts w:cstheme="minorHAnsi"/>
                <w:sz w:val="20"/>
                <w:szCs w:val="20"/>
                <w:lang w:val="lv-LV"/>
              </w:rPr>
            </w:pPr>
          </w:p>
        </w:tc>
      </w:tr>
      <w:tr w:rsidR="00A2293F" w:rsidRPr="00D47F06" w14:paraId="2CB597CA" w14:textId="77777777" w:rsidTr="0009760E">
        <w:tc>
          <w:tcPr>
            <w:tcW w:w="2040" w:type="dxa"/>
            <w:vAlign w:val="center"/>
          </w:tcPr>
          <w:p w14:paraId="776315DE"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2F4AD003"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641AC39A"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71CED3D8"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26A1EAB3" w14:textId="77777777" w:rsidR="00A2293F" w:rsidRPr="00D47F06" w:rsidRDefault="00A2293F" w:rsidP="0009760E">
            <w:pPr>
              <w:spacing w:line="259" w:lineRule="auto"/>
              <w:jc w:val="both"/>
              <w:rPr>
                <w:rFonts w:cstheme="minorHAnsi"/>
                <w:sz w:val="20"/>
                <w:szCs w:val="20"/>
                <w:lang w:val="lv-LV"/>
              </w:rPr>
            </w:pPr>
          </w:p>
        </w:tc>
      </w:tr>
      <w:tr w:rsidR="00A2293F" w:rsidRPr="00D47F06" w14:paraId="54044C5A" w14:textId="77777777" w:rsidTr="0009760E">
        <w:tc>
          <w:tcPr>
            <w:tcW w:w="2040" w:type="dxa"/>
            <w:vAlign w:val="center"/>
          </w:tcPr>
          <w:p w14:paraId="4D8CF427"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37F58DB"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780977C"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B40464A"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4BD56158" w14:textId="77777777" w:rsidR="00A2293F" w:rsidRPr="00D47F06" w:rsidRDefault="00A2293F" w:rsidP="0009760E">
            <w:pPr>
              <w:spacing w:line="259" w:lineRule="auto"/>
              <w:jc w:val="both"/>
              <w:rPr>
                <w:rFonts w:cstheme="minorHAnsi"/>
                <w:sz w:val="20"/>
                <w:szCs w:val="20"/>
                <w:lang w:val="lv-LV"/>
              </w:rPr>
            </w:pPr>
          </w:p>
        </w:tc>
      </w:tr>
      <w:tr w:rsidR="00A2293F" w:rsidRPr="00D47F06" w14:paraId="2B50ADE4" w14:textId="77777777" w:rsidTr="0009760E">
        <w:tc>
          <w:tcPr>
            <w:tcW w:w="2040" w:type="dxa"/>
            <w:vAlign w:val="center"/>
          </w:tcPr>
          <w:p w14:paraId="43F1FB4D"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5429450"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64084A6"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042DA801"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6692DDB7" w14:textId="77777777" w:rsidR="00A2293F" w:rsidRPr="00D47F06" w:rsidRDefault="00A2293F" w:rsidP="0009760E">
            <w:pPr>
              <w:spacing w:line="259" w:lineRule="auto"/>
              <w:jc w:val="both"/>
              <w:rPr>
                <w:rFonts w:cstheme="minorHAnsi"/>
                <w:sz w:val="20"/>
                <w:szCs w:val="20"/>
                <w:lang w:val="lv-LV"/>
              </w:rPr>
            </w:pPr>
          </w:p>
        </w:tc>
      </w:tr>
      <w:tr w:rsidR="00A2293F" w:rsidRPr="00D47F06" w14:paraId="51CFE645" w14:textId="77777777" w:rsidTr="0009760E">
        <w:tc>
          <w:tcPr>
            <w:tcW w:w="2040" w:type="dxa"/>
            <w:vAlign w:val="center"/>
          </w:tcPr>
          <w:p w14:paraId="512BD9B2"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1A4B61A6"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8EDEAEE"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A5A8D32"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3EE77DBF" w14:textId="77777777" w:rsidR="00A2293F" w:rsidRPr="00D47F06" w:rsidRDefault="00A2293F" w:rsidP="0009760E">
            <w:pPr>
              <w:spacing w:line="259" w:lineRule="auto"/>
              <w:jc w:val="both"/>
              <w:rPr>
                <w:rFonts w:cstheme="minorHAnsi"/>
                <w:sz w:val="20"/>
                <w:szCs w:val="20"/>
                <w:lang w:val="lv-LV"/>
              </w:rPr>
            </w:pPr>
          </w:p>
        </w:tc>
      </w:tr>
      <w:tr w:rsidR="00A2293F" w:rsidRPr="00D47F06" w14:paraId="4771C840" w14:textId="77777777" w:rsidTr="0009760E">
        <w:tc>
          <w:tcPr>
            <w:tcW w:w="2040" w:type="dxa"/>
            <w:vAlign w:val="center"/>
          </w:tcPr>
          <w:p w14:paraId="2FC1D5C3"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A325482"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7E0E1AF"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493EC3FA"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07F119A7" w14:textId="77777777" w:rsidR="00A2293F" w:rsidRPr="00D47F06" w:rsidRDefault="00A2293F" w:rsidP="0009760E">
            <w:pPr>
              <w:spacing w:line="259" w:lineRule="auto"/>
              <w:jc w:val="both"/>
              <w:rPr>
                <w:rFonts w:cstheme="minorHAnsi"/>
                <w:sz w:val="20"/>
                <w:szCs w:val="20"/>
                <w:lang w:val="lv-LV"/>
              </w:rPr>
            </w:pPr>
          </w:p>
        </w:tc>
      </w:tr>
    </w:tbl>
    <w:p w14:paraId="731C1C02" w14:textId="77777777" w:rsidR="00A2293F" w:rsidRPr="00D47F06" w:rsidRDefault="00A2293F" w:rsidP="00A2293F">
      <w:pPr>
        <w:jc w:val="both"/>
        <w:rPr>
          <w:rFonts w:cstheme="minorHAnsi"/>
          <w:sz w:val="20"/>
          <w:szCs w:val="20"/>
          <w:lang w:val="lv-LV"/>
        </w:rPr>
      </w:pPr>
    </w:p>
    <w:p w14:paraId="186B73FD" w14:textId="77777777" w:rsidR="00A2293F" w:rsidRPr="00D47F06" w:rsidRDefault="00A2293F" w:rsidP="00A2293F">
      <w:pPr>
        <w:jc w:val="both"/>
        <w:rPr>
          <w:rFonts w:cstheme="minorHAnsi"/>
          <w:sz w:val="20"/>
          <w:szCs w:val="20"/>
          <w:lang w:val="lv-LV"/>
        </w:rPr>
      </w:pPr>
    </w:p>
    <w:p w14:paraId="4BEBC8D4" w14:textId="77777777" w:rsidR="00A2293F" w:rsidRPr="00D47F06" w:rsidRDefault="00A2293F" w:rsidP="00A2293F">
      <w:pPr>
        <w:jc w:val="both"/>
        <w:rPr>
          <w:rFonts w:cstheme="minorHAnsi"/>
          <w:i/>
          <w:sz w:val="20"/>
          <w:szCs w:val="20"/>
          <w:lang w:val="lv-LV"/>
        </w:rPr>
      </w:pPr>
    </w:p>
    <w:tbl>
      <w:tblPr>
        <w:tblStyle w:val="TableGrid"/>
        <w:tblW w:w="0" w:type="auto"/>
        <w:tblLook w:val="04A0" w:firstRow="1" w:lastRow="0" w:firstColumn="1" w:lastColumn="0" w:noHBand="0" w:noVBand="1"/>
      </w:tblPr>
      <w:tblGrid>
        <w:gridCol w:w="3681"/>
        <w:gridCol w:w="283"/>
        <w:gridCol w:w="4253"/>
      </w:tblGrid>
      <w:tr w:rsidR="0023752D" w:rsidRPr="00D47F06" w14:paraId="09F13D6E" w14:textId="77777777" w:rsidTr="0023752D">
        <w:tc>
          <w:tcPr>
            <w:tcW w:w="3681" w:type="dxa"/>
          </w:tcPr>
          <w:p w14:paraId="4F14F45D" w14:textId="65BDFB22" w:rsidR="0023752D" w:rsidRPr="00D47F06" w:rsidRDefault="0023752D" w:rsidP="004C1155">
            <w:pPr>
              <w:spacing w:after="120"/>
              <w:jc w:val="both"/>
              <w:rPr>
                <w:rFonts w:cstheme="minorHAnsi"/>
                <w:iCs/>
                <w:sz w:val="20"/>
                <w:szCs w:val="20"/>
                <w:lang w:val="lv-LV"/>
              </w:rPr>
            </w:pPr>
            <w:bookmarkStart w:id="6" w:name="_Hlk155258169"/>
            <w:r>
              <w:rPr>
                <w:rFonts w:cstheme="minorHAnsi"/>
                <w:iCs/>
                <w:sz w:val="20"/>
                <w:szCs w:val="20"/>
                <w:lang w:val="lv-LV"/>
              </w:rPr>
              <w:t xml:space="preserve">Vieta, datums </w:t>
            </w:r>
          </w:p>
        </w:tc>
        <w:tc>
          <w:tcPr>
            <w:tcW w:w="4536" w:type="dxa"/>
            <w:gridSpan w:val="2"/>
          </w:tcPr>
          <w:p w14:paraId="71EF71E4" w14:textId="77777777" w:rsidR="0023752D" w:rsidRPr="00D47F06" w:rsidRDefault="0023752D" w:rsidP="004C1155">
            <w:pPr>
              <w:spacing w:after="120"/>
              <w:jc w:val="both"/>
              <w:rPr>
                <w:rFonts w:cstheme="minorHAnsi"/>
                <w:iCs/>
                <w:sz w:val="20"/>
                <w:szCs w:val="20"/>
                <w:lang w:val="lv-LV"/>
              </w:rPr>
            </w:pPr>
          </w:p>
        </w:tc>
      </w:tr>
      <w:tr w:rsidR="0023752D" w:rsidRPr="00D47F06" w14:paraId="02D97808" w14:textId="77777777" w:rsidTr="0023752D">
        <w:tc>
          <w:tcPr>
            <w:tcW w:w="3681" w:type="dxa"/>
          </w:tcPr>
          <w:p w14:paraId="1466CA03" w14:textId="44583E43" w:rsidR="0023752D" w:rsidRPr="00D47F06" w:rsidRDefault="0023752D" w:rsidP="004C1155">
            <w:pPr>
              <w:spacing w:after="120"/>
              <w:jc w:val="both"/>
              <w:rPr>
                <w:rFonts w:cstheme="minorHAnsi"/>
                <w:iCs/>
                <w:sz w:val="20"/>
                <w:szCs w:val="20"/>
                <w:lang w:val="lv-LV"/>
              </w:rPr>
            </w:pPr>
            <w:r>
              <w:rPr>
                <w:rFonts w:cstheme="minorHAnsi"/>
                <w:iCs/>
                <w:sz w:val="20"/>
                <w:szCs w:val="20"/>
                <w:lang w:val="lv-LV"/>
              </w:rPr>
              <w:t xml:space="preserve">Pretendents </w:t>
            </w:r>
          </w:p>
        </w:tc>
        <w:tc>
          <w:tcPr>
            <w:tcW w:w="4536" w:type="dxa"/>
            <w:gridSpan w:val="2"/>
          </w:tcPr>
          <w:p w14:paraId="466098FA" w14:textId="77777777" w:rsidR="0023752D" w:rsidRPr="00D47F06" w:rsidRDefault="0023752D" w:rsidP="004C1155">
            <w:pPr>
              <w:spacing w:after="120"/>
              <w:jc w:val="both"/>
              <w:rPr>
                <w:rFonts w:cstheme="minorHAnsi"/>
                <w:iCs/>
                <w:sz w:val="20"/>
                <w:szCs w:val="20"/>
                <w:lang w:val="lv-LV"/>
              </w:rPr>
            </w:pPr>
          </w:p>
        </w:tc>
      </w:tr>
      <w:tr w:rsidR="004C1155" w:rsidRPr="00D47F06" w14:paraId="1111CF7A" w14:textId="77777777" w:rsidTr="0023752D">
        <w:tc>
          <w:tcPr>
            <w:tcW w:w="3681" w:type="dxa"/>
          </w:tcPr>
          <w:p w14:paraId="25D549A0" w14:textId="172A3C2C" w:rsidR="004C1155" w:rsidRPr="00D47F06" w:rsidRDefault="004C1155" w:rsidP="004C1155">
            <w:pPr>
              <w:spacing w:after="120"/>
              <w:jc w:val="both"/>
              <w:rPr>
                <w:rFonts w:cstheme="minorHAnsi"/>
                <w:iCs/>
                <w:sz w:val="20"/>
                <w:szCs w:val="20"/>
                <w:lang w:val="lv-LV"/>
              </w:rPr>
            </w:pPr>
            <w:r>
              <w:rPr>
                <w:rFonts w:cstheme="minorHAnsi"/>
                <w:iCs/>
                <w:sz w:val="20"/>
                <w:szCs w:val="20"/>
                <w:lang w:val="lv-LV"/>
              </w:rPr>
              <w:t>Parakstītāja amats, vārds, uzvārds</w:t>
            </w:r>
          </w:p>
        </w:tc>
        <w:tc>
          <w:tcPr>
            <w:tcW w:w="4536" w:type="dxa"/>
            <w:gridSpan w:val="2"/>
          </w:tcPr>
          <w:p w14:paraId="027657C5" w14:textId="77777777" w:rsidR="004C1155" w:rsidRPr="00D47F06" w:rsidRDefault="004C1155" w:rsidP="004C1155">
            <w:pPr>
              <w:spacing w:after="120"/>
              <w:jc w:val="both"/>
              <w:rPr>
                <w:rFonts w:cstheme="minorHAnsi"/>
                <w:iCs/>
                <w:sz w:val="20"/>
                <w:szCs w:val="20"/>
                <w:lang w:val="lv-LV"/>
              </w:rPr>
            </w:pPr>
          </w:p>
        </w:tc>
      </w:tr>
      <w:tr w:rsidR="0023752D" w:rsidRPr="00D47F06" w14:paraId="15D0377C" w14:textId="77777777" w:rsidTr="0023752D">
        <w:trPr>
          <w:trHeight w:val="662"/>
        </w:trPr>
        <w:tc>
          <w:tcPr>
            <w:tcW w:w="3964" w:type="dxa"/>
            <w:gridSpan w:val="2"/>
            <w:tcBorders>
              <w:left w:val="single" w:sz="4" w:space="0" w:color="FFFFFF" w:themeColor="background1"/>
              <w:right w:val="single" w:sz="4" w:space="0" w:color="FFFFFF" w:themeColor="background1"/>
            </w:tcBorders>
          </w:tcPr>
          <w:p w14:paraId="4ACC5FA7" w14:textId="147C1262" w:rsidR="0023752D" w:rsidRPr="00D47F06" w:rsidRDefault="0023752D" w:rsidP="00A2293F">
            <w:pPr>
              <w:jc w:val="both"/>
              <w:rPr>
                <w:rFonts w:cstheme="minorHAnsi"/>
                <w:i/>
                <w:sz w:val="20"/>
                <w:szCs w:val="20"/>
                <w:lang w:val="lv-LV"/>
              </w:rPr>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1D7E6AB4" w14:textId="77777777" w:rsidR="0023752D" w:rsidRPr="00D47F06" w:rsidRDefault="0023752D" w:rsidP="00A2293F">
            <w:pPr>
              <w:jc w:val="both"/>
              <w:rPr>
                <w:rFonts w:cstheme="minorHAnsi"/>
                <w:i/>
                <w:sz w:val="20"/>
                <w:szCs w:val="20"/>
                <w:lang w:val="lv-LV"/>
              </w:rPr>
            </w:pPr>
          </w:p>
        </w:tc>
      </w:tr>
      <w:tr w:rsidR="0023752D" w:rsidRPr="00D47F06" w14:paraId="6FFE9102" w14:textId="77777777" w:rsidTr="0023752D">
        <w:tc>
          <w:tcPr>
            <w:tcW w:w="3681" w:type="dxa"/>
            <w:tcBorders>
              <w:left w:val="single" w:sz="4" w:space="0" w:color="FFFFFF" w:themeColor="background1"/>
              <w:bottom w:val="single" w:sz="4" w:space="0" w:color="FFFFFF" w:themeColor="background1"/>
              <w:right w:val="single" w:sz="4" w:space="0" w:color="FFFFFF" w:themeColor="background1"/>
            </w:tcBorders>
          </w:tcPr>
          <w:p w14:paraId="190A6EF6" w14:textId="0859744C" w:rsidR="0023752D" w:rsidRPr="00D47F06" w:rsidRDefault="0023752D" w:rsidP="0023752D">
            <w:pPr>
              <w:jc w:val="both"/>
              <w:rPr>
                <w:rFonts w:cstheme="minorHAnsi"/>
                <w:i/>
                <w:sz w:val="20"/>
                <w:szCs w:val="20"/>
                <w:lang w:val="lv-LV"/>
              </w:rPr>
            </w:pPr>
            <w:r>
              <w:rPr>
                <w:rFonts w:cstheme="minorHAnsi"/>
                <w:i/>
                <w:sz w:val="20"/>
                <w:szCs w:val="20"/>
                <w:lang w:val="lv-LV"/>
              </w:rPr>
              <w:t xml:space="preserve">pilnvarotās personas paraksts </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41C4E" w14:textId="7682F553" w:rsidR="0023752D" w:rsidRPr="00D47F06" w:rsidRDefault="0023752D" w:rsidP="0023752D">
            <w:pPr>
              <w:spacing w:line="259" w:lineRule="auto"/>
              <w:jc w:val="both"/>
              <w:rPr>
                <w:rFonts w:cstheme="minorHAnsi"/>
                <w:i/>
                <w:sz w:val="20"/>
                <w:szCs w:val="20"/>
                <w:lang w:val="lv-LV"/>
              </w:rPr>
            </w:pPr>
          </w:p>
        </w:tc>
      </w:tr>
      <w:bookmarkEnd w:id="5"/>
      <w:bookmarkEnd w:id="6"/>
    </w:tbl>
    <w:p w14:paraId="567BEE1F" w14:textId="0C3ADF19" w:rsidR="009C1397" w:rsidRPr="00D47F06" w:rsidRDefault="009C1397" w:rsidP="0028590B">
      <w:pPr>
        <w:jc w:val="center"/>
        <w:rPr>
          <w:rFonts w:cstheme="minorHAnsi"/>
          <w:lang w:val="lv-LV"/>
        </w:rPr>
      </w:pPr>
    </w:p>
    <w:sectPr w:rsidR="009C1397" w:rsidRPr="00D47F06" w:rsidSect="00370029">
      <w:footerReference w:type="default" r:id="rId11"/>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D49E" w14:textId="77777777" w:rsidR="00565C40" w:rsidRDefault="00565C40" w:rsidP="0028590B">
      <w:pPr>
        <w:spacing w:after="0" w:line="240" w:lineRule="auto"/>
      </w:pPr>
      <w:r>
        <w:separator/>
      </w:r>
    </w:p>
  </w:endnote>
  <w:endnote w:type="continuationSeparator" w:id="0">
    <w:p w14:paraId="359A93D1" w14:textId="77777777" w:rsidR="00565C40" w:rsidRDefault="00565C40" w:rsidP="0028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48E2" w14:textId="77777777" w:rsidR="005D0667" w:rsidRPr="00E1164F" w:rsidRDefault="00826D51" w:rsidP="003E5521">
    <w:pPr>
      <w:pStyle w:val="Footer"/>
      <w:jc w:val="center"/>
      <w:rPr>
        <w:rFonts w:ascii="Calibri Light" w:hAnsi="Calibri Light" w:cs="Calibri Light"/>
        <w:sz w:val="20"/>
        <w:szCs w:val="20"/>
      </w:rPr>
    </w:pPr>
    <w:r w:rsidRPr="00E1164F">
      <w:rPr>
        <w:rFonts w:ascii="Calibri Light" w:hAnsi="Calibri Light" w:cs="Calibri Light"/>
        <w:sz w:val="20"/>
        <w:szCs w:val="20"/>
      </w:rPr>
      <w:fldChar w:fldCharType="begin"/>
    </w:r>
    <w:r w:rsidRPr="00E1164F">
      <w:rPr>
        <w:rFonts w:ascii="Calibri Light" w:hAnsi="Calibri Light" w:cs="Calibri Light"/>
        <w:sz w:val="20"/>
        <w:szCs w:val="20"/>
      </w:rPr>
      <w:instrText xml:space="preserve"> PAGE   \* MERGEFORMAT </w:instrText>
    </w:r>
    <w:r w:rsidRPr="00E1164F">
      <w:rPr>
        <w:rFonts w:ascii="Calibri Light" w:hAnsi="Calibri Light" w:cs="Calibri Light"/>
        <w:sz w:val="20"/>
        <w:szCs w:val="20"/>
      </w:rPr>
      <w:fldChar w:fldCharType="separate"/>
    </w:r>
    <w:r>
      <w:rPr>
        <w:rFonts w:ascii="Calibri Light" w:hAnsi="Calibri Light" w:cs="Calibri Light"/>
        <w:noProof/>
        <w:sz w:val="20"/>
        <w:szCs w:val="20"/>
      </w:rPr>
      <w:t>3</w:t>
    </w:r>
    <w:r w:rsidRPr="00E1164F">
      <w:rPr>
        <w:rFonts w:ascii="Calibri Light" w:hAnsi="Calibri Light" w:cs="Calibri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80817" w14:textId="77777777" w:rsidR="00565C40" w:rsidRDefault="00565C40" w:rsidP="0028590B">
      <w:pPr>
        <w:spacing w:after="0" w:line="240" w:lineRule="auto"/>
      </w:pPr>
      <w:r>
        <w:separator/>
      </w:r>
    </w:p>
  </w:footnote>
  <w:footnote w:type="continuationSeparator" w:id="0">
    <w:p w14:paraId="55549B77" w14:textId="77777777" w:rsidR="00565C40" w:rsidRDefault="00565C40" w:rsidP="0028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780F" w14:textId="511F9348" w:rsidR="00F26DA5" w:rsidRDefault="00F26DA5" w:rsidP="00F26DA5">
    <w:pPr>
      <w:pStyle w:val="Header"/>
      <w:jc w:val="center"/>
    </w:pPr>
  </w:p>
  <w:p w14:paraId="5E8BFEC1" w14:textId="025FFD0C" w:rsidR="0028590B" w:rsidRDefault="0028590B" w:rsidP="002859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FB8"/>
    <w:multiLevelType w:val="multilevel"/>
    <w:tmpl w:val="1B9234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 w15:restartNumberingAfterBreak="0">
    <w:nsid w:val="02A51960"/>
    <w:multiLevelType w:val="hybridMultilevel"/>
    <w:tmpl w:val="C250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7AD6"/>
    <w:multiLevelType w:val="hybridMultilevel"/>
    <w:tmpl w:val="532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956"/>
    <w:multiLevelType w:val="hybridMultilevel"/>
    <w:tmpl w:val="A6BE5004"/>
    <w:lvl w:ilvl="0" w:tplc="C9EE438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F51B0"/>
    <w:multiLevelType w:val="hybridMultilevel"/>
    <w:tmpl w:val="B1323932"/>
    <w:lvl w:ilvl="0" w:tplc="933004B4">
      <w:start w:val="1"/>
      <w:numFmt w:val="decimal"/>
      <w:lvlText w:val="%1."/>
      <w:lvlJc w:val="left"/>
      <w:pPr>
        <w:ind w:left="534" w:hanging="360"/>
      </w:pPr>
      <w:rPr>
        <w:rFonts w:hint="default"/>
      </w:rPr>
    </w:lvl>
    <w:lvl w:ilvl="1" w:tplc="04090019">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5" w15:restartNumberingAfterBreak="0">
    <w:nsid w:val="285E57D5"/>
    <w:multiLevelType w:val="hybridMultilevel"/>
    <w:tmpl w:val="A3D6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A3FF1"/>
    <w:multiLevelType w:val="hybridMultilevel"/>
    <w:tmpl w:val="6176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2864DD"/>
    <w:multiLevelType w:val="multilevel"/>
    <w:tmpl w:val="399A2308"/>
    <w:lvl w:ilvl="0">
      <w:start w:val="1"/>
      <w:numFmt w:val="decimal"/>
      <w:lvlText w:val="%1."/>
      <w:lvlJc w:val="left"/>
      <w:pPr>
        <w:ind w:left="720" w:hanging="360"/>
      </w:pPr>
      <w:rPr>
        <w:rFonts w:hint="default"/>
        <w:b/>
        <w:sz w:val="20"/>
        <w:szCs w:val="20"/>
      </w:rPr>
    </w:lvl>
    <w:lvl w:ilvl="1">
      <w:start w:val="1"/>
      <w:numFmt w:val="decimal"/>
      <w:isLgl/>
      <w:lvlText w:val="%1.%2."/>
      <w:lvlJc w:val="left"/>
      <w:pPr>
        <w:ind w:left="262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C91354"/>
    <w:multiLevelType w:val="hybridMultilevel"/>
    <w:tmpl w:val="54DA7F9C"/>
    <w:lvl w:ilvl="0" w:tplc="DEEA7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9A466E"/>
    <w:multiLevelType w:val="multilevel"/>
    <w:tmpl w:val="780CF9CE"/>
    <w:lvl w:ilvl="0">
      <w:start w:val="10"/>
      <w:numFmt w:val="decimal"/>
      <w:lvlText w:val="%1."/>
      <w:lvlJc w:val="left"/>
      <w:pPr>
        <w:ind w:left="400" w:hanging="400"/>
      </w:pPr>
      <w:rPr>
        <w:rFonts w:hint="default"/>
      </w:rPr>
    </w:lvl>
    <w:lvl w:ilvl="1">
      <w:start w:val="2"/>
      <w:numFmt w:val="decimal"/>
      <w:lvlText w:val="%1.%2."/>
      <w:lvlJc w:val="left"/>
      <w:pPr>
        <w:ind w:left="3119" w:hanging="40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10" w15:restartNumberingAfterBreak="0">
    <w:nsid w:val="39496AC2"/>
    <w:multiLevelType w:val="multilevel"/>
    <w:tmpl w:val="1BACFC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99F44B7"/>
    <w:multiLevelType w:val="hybridMultilevel"/>
    <w:tmpl w:val="E5ACA5B8"/>
    <w:lvl w:ilvl="0" w:tplc="E3A6E8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724A1"/>
    <w:multiLevelType w:val="hybridMultilevel"/>
    <w:tmpl w:val="BB9A9B3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47485057"/>
    <w:multiLevelType w:val="multilevel"/>
    <w:tmpl w:val="1E503DAA"/>
    <w:lvl w:ilvl="0">
      <w:start w:val="9"/>
      <w:numFmt w:val="decimal"/>
      <w:lvlText w:val="%1."/>
      <w:lvlJc w:val="left"/>
      <w:pPr>
        <w:ind w:left="450" w:hanging="450"/>
      </w:pPr>
      <w:rPr>
        <w:rFonts w:hint="default"/>
      </w:rPr>
    </w:lvl>
    <w:lvl w:ilvl="1">
      <w:start w:val="1"/>
      <w:numFmt w:val="decimal"/>
      <w:lvlText w:val="%1.%2."/>
      <w:lvlJc w:val="left"/>
      <w:pPr>
        <w:ind w:left="2719" w:hanging="450"/>
      </w:pPr>
      <w:rPr>
        <w:rFonts w:hint="default"/>
        <w:b/>
        <w:bCs/>
        <w:sz w:val="20"/>
        <w:szCs w:val="2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4" w15:restartNumberingAfterBreak="0">
    <w:nsid w:val="635A3F84"/>
    <w:multiLevelType w:val="hybridMultilevel"/>
    <w:tmpl w:val="C8589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683BCB"/>
    <w:multiLevelType w:val="hybridMultilevel"/>
    <w:tmpl w:val="D4B603AA"/>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6B817ABD"/>
    <w:multiLevelType w:val="hybridMultilevel"/>
    <w:tmpl w:val="332A63DE"/>
    <w:lvl w:ilvl="0" w:tplc="E3A6E83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1D4D2B"/>
    <w:multiLevelType w:val="hybridMultilevel"/>
    <w:tmpl w:val="68EE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A657E"/>
    <w:multiLevelType w:val="hybridMultilevel"/>
    <w:tmpl w:val="9C54C862"/>
    <w:lvl w:ilvl="0" w:tplc="DEEA70E0">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03305000">
    <w:abstractNumId w:val="15"/>
  </w:num>
  <w:num w:numId="2" w16cid:durableId="1832793734">
    <w:abstractNumId w:val="16"/>
  </w:num>
  <w:num w:numId="3" w16cid:durableId="696128300">
    <w:abstractNumId w:val="12"/>
  </w:num>
  <w:num w:numId="4" w16cid:durableId="338394084">
    <w:abstractNumId w:val="11"/>
  </w:num>
  <w:num w:numId="5" w16cid:durableId="1979605069">
    <w:abstractNumId w:val="6"/>
  </w:num>
  <w:num w:numId="6" w16cid:durableId="1818649151">
    <w:abstractNumId w:val="3"/>
  </w:num>
  <w:num w:numId="7" w16cid:durableId="1043750877">
    <w:abstractNumId w:val="1"/>
  </w:num>
  <w:num w:numId="8" w16cid:durableId="1782068200">
    <w:abstractNumId w:val="10"/>
  </w:num>
  <w:num w:numId="9" w16cid:durableId="289629668">
    <w:abstractNumId w:val="0"/>
  </w:num>
  <w:num w:numId="10" w16cid:durableId="1143238355">
    <w:abstractNumId w:val="7"/>
  </w:num>
  <w:num w:numId="11" w16cid:durableId="1968469896">
    <w:abstractNumId w:val="8"/>
  </w:num>
  <w:num w:numId="12" w16cid:durableId="348944928">
    <w:abstractNumId w:val="18"/>
  </w:num>
  <w:num w:numId="13" w16cid:durableId="1928423964">
    <w:abstractNumId w:val="13"/>
  </w:num>
  <w:num w:numId="14" w16cid:durableId="1817333180">
    <w:abstractNumId w:val="9"/>
  </w:num>
  <w:num w:numId="15" w16cid:durableId="8920038">
    <w:abstractNumId w:val="17"/>
  </w:num>
  <w:num w:numId="16" w16cid:durableId="1118988568">
    <w:abstractNumId w:val="2"/>
  </w:num>
  <w:num w:numId="17" w16cid:durableId="396635363">
    <w:abstractNumId w:val="4"/>
  </w:num>
  <w:num w:numId="18" w16cid:durableId="548763346">
    <w:abstractNumId w:val="5"/>
  </w:num>
  <w:num w:numId="19" w16cid:durableId="1269653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0B"/>
    <w:rsid w:val="00001644"/>
    <w:rsid w:val="00004BB9"/>
    <w:rsid w:val="00040CB6"/>
    <w:rsid w:val="00045DD9"/>
    <w:rsid w:val="000562FA"/>
    <w:rsid w:val="000704D3"/>
    <w:rsid w:val="000774D1"/>
    <w:rsid w:val="00097350"/>
    <w:rsid w:val="000A0377"/>
    <w:rsid w:val="000A6068"/>
    <w:rsid w:val="000B296B"/>
    <w:rsid w:val="000D575B"/>
    <w:rsid w:val="00107BF2"/>
    <w:rsid w:val="0011273F"/>
    <w:rsid w:val="001432C7"/>
    <w:rsid w:val="00151A91"/>
    <w:rsid w:val="00161581"/>
    <w:rsid w:val="001854F3"/>
    <w:rsid w:val="001A6874"/>
    <w:rsid w:val="001C0027"/>
    <w:rsid w:val="001F56C2"/>
    <w:rsid w:val="00227A0C"/>
    <w:rsid w:val="0023752D"/>
    <w:rsid w:val="00263C65"/>
    <w:rsid w:val="002674D7"/>
    <w:rsid w:val="0028590B"/>
    <w:rsid w:val="00290E2F"/>
    <w:rsid w:val="002923FC"/>
    <w:rsid w:val="002A0443"/>
    <w:rsid w:val="002A53D5"/>
    <w:rsid w:val="002C4E47"/>
    <w:rsid w:val="00322D2F"/>
    <w:rsid w:val="00326238"/>
    <w:rsid w:val="00332AAB"/>
    <w:rsid w:val="00362E94"/>
    <w:rsid w:val="00367C1C"/>
    <w:rsid w:val="00370029"/>
    <w:rsid w:val="00375C94"/>
    <w:rsid w:val="003821F0"/>
    <w:rsid w:val="0038474F"/>
    <w:rsid w:val="00390596"/>
    <w:rsid w:val="00391097"/>
    <w:rsid w:val="003F1234"/>
    <w:rsid w:val="004165E9"/>
    <w:rsid w:val="004227D3"/>
    <w:rsid w:val="00435219"/>
    <w:rsid w:val="00466735"/>
    <w:rsid w:val="00473C71"/>
    <w:rsid w:val="00475F23"/>
    <w:rsid w:val="0048337F"/>
    <w:rsid w:val="004B6532"/>
    <w:rsid w:val="004B7704"/>
    <w:rsid w:val="004C1155"/>
    <w:rsid w:val="004F23E1"/>
    <w:rsid w:val="0050637F"/>
    <w:rsid w:val="00513F46"/>
    <w:rsid w:val="005304BC"/>
    <w:rsid w:val="0053353B"/>
    <w:rsid w:val="00551C14"/>
    <w:rsid w:val="005619AD"/>
    <w:rsid w:val="00565C40"/>
    <w:rsid w:val="00577848"/>
    <w:rsid w:val="005838DD"/>
    <w:rsid w:val="005A75BD"/>
    <w:rsid w:val="005B1E4D"/>
    <w:rsid w:val="005D0667"/>
    <w:rsid w:val="005D1979"/>
    <w:rsid w:val="005E13D1"/>
    <w:rsid w:val="005E3C9B"/>
    <w:rsid w:val="005E4498"/>
    <w:rsid w:val="005F5B78"/>
    <w:rsid w:val="00602B4F"/>
    <w:rsid w:val="006106F3"/>
    <w:rsid w:val="006245AF"/>
    <w:rsid w:val="00645600"/>
    <w:rsid w:val="00645C17"/>
    <w:rsid w:val="0066055D"/>
    <w:rsid w:val="006933D6"/>
    <w:rsid w:val="006D50E7"/>
    <w:rsid w:val="006E7124"/>
    <w:rsid w:val="00741D72"/>
    <w:rsid w:val="00771646"/>
    <w:rsid w:val="007806C3"/>
    <w:rsid w:val="007A09CC"/>
    <w:rsid w:val="007A23C2"/>
    <w:rsid w:val="007B0D95"/>
    <w:rsid w:val="007D2E0B"/>
    <w:rsid w:val="007E04E9"/>
    <w:rsid w:val="008054B5"/>
    <w:rsid w:val="0080667E"/>
    <w:rsid w:val="00812993"/>
    <w:rsid w:val="00816E6D"/>
    <w:rsid w:val="00826D51"/>
    <w:rsid w:val="008300B6"/>
    <w:rsid w:val="0085489D"/>
    <w:rsid w:val="008664E5"/>
    <w:rsid w:val="008830A6"/>
    <w:rsid w:val="008C3920"/>
    <w:rsid w:val="008C3BDF"/>
    <w:rsid w:val="008C547F"/>
    <w:rsid w:val="008D36AE"/>
    <w:rsid w:val="008D5A3F"/>
    <w:rsid w:val="008E507B"/>
    <w:rsid w:val="008F295E"/>
    <w:rsid w:val="009015E6"/>
    <w:rsid w:val="00903205"/>
    <w:rsid w:val="00912CA2"/>
    <w:rsid w:val="00915E01"/>
    <w:rsid w:val="0091615E"/>
    <w:rsid w:val="009211CA"/>
    <w:rsid w:val="009270E9"/>
    <w:rsid w:val="00940E64"/>
    <w:rsid w:val="0094734A"/>
    <w:rsid w:val="009504AF"/>
    <w:rsid w:val="0095149F"/>
    <w:rsid w:val="009559DE"/>
    <w:rsid w:val="009566BE"/>
    <w:rsid w:val="0096238E"/>
    <w:rsid w:val="0098577B"/>
    <w:rsid w:val="0099013F"/>
    <w:rsid w:val="00992119"/>
    <w:rsid w:val="00996815"/>
    <w:rsid w:val="009A6840"/>
    <w:rsid w:val="009A71BD"/>
    <w:rsid w:val="009B2439"/>
    <w:rsid w:val="009C1397"/>
    <w:rsid w:val="009F121C"/>
    <w:rsid w:val="00A0543E"/>
    <w:rsid w:val="00A16758"/>
    <w:rsid w:val="00A2293F"/>
    <w:rsid w:val="00A27E11"/>
    <w:rsid w:val="00A357F9"/>
    <w:rsid w:val="00A4069F"/>
    <w:rsid w:val="00A50169"/>
    <w:rsid w:val="00A651B3"/>
    <w:rsid w:val="00A92DA6"/>
    <w:rsid w:val="00A935E4"/>
    <w:rsid w:val="00AB790C"/>
    <w:rsid w:val="00AC2C6A"/>
    <w:rsid w:val="00AC3535"/>
    <w:rsid w:val="00AE2CD1"/>
    <w:rsid w:val="00AF12E0"/>
    <w:rsid w:val="00AF2007"/>
    <w:rsid w:val="00B060E0"/>
    <w:rsid w:val="00B13492"/>
    <w:rsid w:val="00B27E5B"/>
    <w:rsid w:val="00B30943"/>
    <w:rsid w:val="00B4057C"/>
    <w:rsid w:val="00B44DAA"/>
    <w:rsid w:val="00B524AD"/>
    <w:rsid w:val="00B64652"/>
    <w:rsid w:val="00BA0A27"/>
    <w:rsid w:val="00BA53DD"/>
    <w:rsid w:val="00BC2E51"/>
    <w:rsid w:val="00BD4198"/>
    <w:rsid w:val="00BE3AF0"/>
    <w:rsid w:val="00BE3BD3"/>
    <w:rsid w:val="00C67E3B"/>
    <w:rsid w:val="00C90077"/>
    <w:rsid w:val="00C90169"/>
    <w:rsid w:val="00C94169"/>
    <w:rsid w:val="00CD0ED8"/>
    <w:rsid w:val="00CD1D23"/>
    <w:rsid w:val="00CE24E9"/>
    <w:rsid w:val="00CE53D7"/>
    <w:rsid w:val="00CE7A48"/>
    <w:rsid w:val="00D20401"/>
    <w:rsid w:val="00D2618F"/>
    <w:rsid w:val="00D47F06"/>
    <w:rsid w:val="00D52032"/>
    <w:rsid w:val="00D54BBB"/>
    <w:rsid w:val="00D96851"/>
    <w:rsid w:val="00DC04EF"/>
    <w:rsid w:val="00DD1D89"/>
    <w:rsid w:val="00DD6C22"/>
    <w:rsid w:val="00DF4BA8"/>
    <w:rsid w:val="00E0194A"/>
    <w:rsid w:val="00E24D21"/>
    <w:rsid w:val="00E26617"/>
    <w:rsid w:val="00E61A95"/>
    <w:rsid w:val="00E6313E"/>
    <w:rsid w:val="00E75516"/>
    <w:rsid w:val="00E840BD"/>
    <w:rsid w:val="00E86921"/>
    <w:rsid w:val="00EA2EF3"/>
    <w:rsid w:val="00EB416C"/>
    <w:rsid w:val="00EB6DED"/>
    <w:rsid w:val="00EC2B4A"/>
    <w:rsid w:val="00EE5698"/>
    <w:rsid w:val="00F156E5"/>
    <w:rsid w:val="00F26DA5"/>
    <w:rsid w:val="00F308E6"/>
    <w:rsid w:val="00F34185"/>
    <w:rsid w:val="00F400D4"/>
    <w:rsid w:val="00F534A8"/>
    <w:rsid w:val="00F60FC2"/>
    <w:rsid w:val="00F6136B"/>
    <w:rsid w:val="00F65CD5"/>
    <w:rsid w:val="00F81E17"/>
    <w:rsid w:val="00FA6520"/>
    <w:rsid w:val="00FB1D3E"/>
    <w:rsid w:val="00FB53A7"/>
    <w:rsid w:val="00FB5568"/>
    <w:rsid w:val="00FC2ED3"/>
    <w:rsid w:val="00FC7EF9"/>
    <w:rsid w:val="00FF547B"/>
    <w:rsid w:val="00FF5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94E3"/>
  <w15:chartTrackingRefBased/>
  <w15:docId w15:val="{D875CC26-EB2C-4C03-9572-772ADB3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0B"/>
  </w:style>
  <w:style w:type="paragraph" w:styleId="Footer">
    <w:name w:val="footer"/>
    <w:basedOn w:val="Normal"/>
    <w:link w:val="FooterChar"/>
    <w:uiPriority w:val="99"/>
    <w:unhideWhenUsed/>
    <w:rsid w:val="0028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0B"/>
  </w:style>
  <w:style w:type="table" w:styleId="TableGrid">
    <w:name w:val="Table Grid"/>
    <w:basedOn w:val="TableNormal"/>
    <w:rsid w:val="0028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507B"/>
    <w:pPr>
      <w:spacing w:after="0" w:line="240" w:lineRule="auto"/>
      <w:ind w:left="720"/>
      <w:contextualSpacing/>
    </w:pPr>
    <w:rPr>
      <w:rFonts w:ascii="Arial" w:eastAsia="Calibri" w:hAnsi="Arial" w:cs="Times New Roman"/>
      <w:noProof/>
      <w:kern w:val="0"/>
      <w:sz w:val="20"/>
      <w:szCs w:val="20"/>
      <w:lang w:val="en-GB"/>
      <w14:ligatures w14:val="none"/>
    </w:rPr>
  </w:style>
  <w:style w:type="character" w:styleId="Hyperlink">
    <w:name w:val="Hyperlink"/>
    <w:rsid w:val="00A2293F"/>
    <w:rPr>
      <w:color w:val="0000FF"/>
      <w:u w:val="single"/>
    </w:rPr>
  </w:style>
  <w:style w:type="paragraph" w:styleId="CommentText">
    <w:name w:val="annotation text"/>
    <w:basedOn w:val="Normal"/>
    <w:link w:val="CommentTextChar"/>
    <w:semiHidden/>
    <w:rsid w:val="00A2293F"/>
    <w:pPr>
      <w:spacing w:after="0" w:line="240" w:lineRule="auto"/>
    </w:pPr>
    <w:rPr>
      <w:rFonts w:ascii="Times New Roman" w:eastAsia="Times New Roman" w:hAnsi="Times New Roman" w:cs="Times New Roman"/>
      <w:kern w:val="0"/>
      <w:sz w:val="20"/>
      <w:szCs w:val="20"/>
      <w:lang w:val="lv-LV" w:eastAsia="lv-LV"/>
      <w14:ligatures w14:val="none"/>
    </w:rPr>
  </w:style>
  <w:style w:type="character" w:customStyle="1" w:styleId="CommentTextChar">
    <w:name w:val="Comment Text Char"/>
    <w:basedOn w:val="DefaultParagraphFont"/>
    <w:link w:val="CommentText"/>
    <w:semiHidden/>
    <w:rsid w:val="00A2293F"/>
    <w:rPr>
      <w:rFonts w:ascii="Times New Roman" w:eastAsia="Times New Roman" w:hAnsi="Times New Roman" w:cs="Times New Roman"/>
      <w:kern w:val="0"/>
      <w:sz w:val="20"/>
      <w:szCs w:val="20"/>
      <w:lang w:val="lv-LV" w:eastAsia="lv-LV"/>
      <w14:ligatures w14:val="none"/>
    </w:rPr>
  </w:style>
  <w:style w:type="character" w:styleId="CommentReference">
    <w:name w:val="annotation reference"/>
    <w:basedOn w:val="DefaultParagraphFont"/>
    <w:semiHidden/>
    <w:unhideWhenUsed/>
    <w:rsid w:val="00A2293F"/>
    <w:rPr>
      <w:sz w:val="16"/>
      <w:szCs w:val="16"/>
    </w:rPr>
  </w:style>
  <w:style w:type="character" w:styleId="UnresolvedMention">
    <w:name w:val="Unresolved Mention"/>
    <w:basedOn w:val="DefaultParagraphFont"/>
    <w:uiPriority w:val="99"/>
    <w:semiHidden/>
    <w:unhideWhenUsed/>
    <w:rsid w:val="008D36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851"/>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D96851"/>
    <w:rPr>
      <w:rFonts w:ascii="Times New Roman" w:eastAsia="Times New Roman" w:hAnsi="Times New Roman" w:cs="Times New Roman"/>
      <w:b/>
      <w:bCs/>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8936">
      <w:bodyDiv w:val="1"/>
      <w:marLeft w:val="0"/>
      <w:marRight w:val="0"/>
      <w:marTop w:val="0"/>
      <w:marBottom w:val="0"/>
      <w:divBdr>
        <w:top w:val="none" w:sz="0" w:space="0" w:color="auto"/>
        <w:left w:val="none" w:sz="0" w:space="0" w:color="auto"/>
        <w:bottom w:val="none" w:sz="0" w:space="0" w:color="auto"/>
        <w:right w:val="none" w:sz="0" w:space="0" w:color="auto"/>
      </w:divBdr>
    </w:div>
    <w:div w:id="539585135">
      <w:bodyDiv w:val="1"/>
      <w:marLeft w:val="0"/>
      <w:marRight w:val="0"/>
      <w:marTop w:val="0"/>
      <w:marBottom w:val="0"/>
      <w:divBdr>
        <w:top w:val="none" w:sz="0" w:space="0" w:color="auto"/>
        <w:left w:val="none" w:sz="0" w:space="0" w:color="auto"/>
        <w:bottom w:val="none" w:sz="0" w:space="0" w:color="auto"/>
        <w:right w:val="none" w:sz="0" w:space="0" w:color="auto"/>
      </w:divBdr>
    </w:div>
    <w:div w:id="600646396">
      <w:bodyDiv w:val="1"/>
      <w:marLeft w:val="0"/>
      <w:marRight w:val="0"/>
      <w:marTop w:val="0"/>
      <w:marBottom w:val="0"/>
      <w:divBdr>
        <w:top w:val="none" w:sz="0" w:space="0" w:color="auto"/>
        <w:left w:val="none" w:sz="0" w:space="0" w:color="auto"/>
        <w:bottom w:val="none" w:sz="0" w:space="0" w:color="auto"/>
        <w:right w:val="none" w:sz="0" w:space="0" w:color="auto"/>
      </w:divBdr>
    </w:div>
    <w:div w:id="765811387">
      <w:bodyDiv w:val="1"/>
      <w:marLeft w:val="0"/>
      <w:marRight w:val="0"/>
      <w:marTop w:val="0"/>
      <w:marBottom w:val="0"/>
      <w:divBdr>
        <w:top w:val="none" w:sz="0" w:space="0" w:color="auto"/>
        <w:left w:val="none" w:sz="0" w:space="0" w:color="auto"/>
        <w:bottom w:val="none" w:sz="0" w:space="0" w:color="auto"/>
        <w:right w:val="none" w:sz="0" w:space="0" w:color="auto"/>
      </w:divBdr>
    </w:div>
    <w:div w:id="842933414">
      <w:bodyDiv w:val="1"/>
      <w:marLeft w:val="0"/>
      <w:marRight w:val="0"/>
      <w:marTop w:val="0"/>
      <w:marBottom w:val="0"/>
      <w:divBdr>
        <w:top w:val="none" w:sz="0" w:space="0" w:color="auto"/>
        <w:left w:val="none" w:sz="0" w:space="0" w:color="auto"/>
        <w:bottom w:val="none" w:sz="0" w:space="0" w:color="auto"/>
        <w:right w:val="none" w:sz="0" w:space="0" w:color="auto"/>
      </w:divBdr>
    </w:div>
    <w:div w:id="19166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is.imaks@ljm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94D-000F-4E02-95F1-89070F5A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1105</Words>
  <Characters>8493</Characters>
  <Application>Microsoft Office Word</Application>
  <DocSecurity>0</DocSecurity>
  <Lines>339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5</cp:revision>
  <cp:lastPrinted>2023-10-24T07:58:00Z</cp:lastPrinted>
  <dcterms:created xsi:type="dcterms:W3CDTF">2026-05-28T12:17:00Z</dcterms:created>
  <dcterms:modified xsi:type="dcterms:W3CDTF">2026-06-02T09:59:00Z</dcterms:modified>
</cp:coreProperties>
</file>