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E5596D" w14:textId="77777777" w:rsidR="00DE430B" w:rsidRPr="00684D5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kern w:val="0"/>
          <w:sz w:val="24"/>
          <w:szCs w:val="24"/>
          <w:lang w:val="lv-LV"/>
          <w14:ligatures w14:val="none"/>
        </w:rPr>
      </w:pPr>
    </w:p>
    <w:p w14:paraId="46604290" w14:textId="77777777" w:rsidR="00DE430B" w:rsidRPr="00684D5D" w:rsidRDefault="00DE430B" w:rsidP="00DE430B">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27B9A40"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33F0D"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293DC4A" w14:textId="36EABF12" w:rsidR="00BE5165" w:rsidRPr="00684D5D" w:rsidRDefault="002305AC"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r>
        <w:rPr>
          <w:rFonts w:ascii="Times New Roman" w:eastAsia="Times New Roman" w:hAnsi="Times New Roman" w:cs="Times New Roman"/>
          <w:b/>
          <w:kern w:val="0"/>
          <w:sz w:val="24"/>
          <w:szCs w:val="24"/>
          <w:lang w:val="lv-LV"/>
          <w14:ligatures w14:val="none"/>
        </w:rPr>
        <w:t>Kompon</w:t>
      </w:r>
      <w:r w:rsidR="005A78F7">
        <w:rPr>
          <w:rFonts w:ascii="Times New Roman" w:eastAsia="Times New Roman" w:hAnsi="Times New Roman" w:cs="Times New Roman"/>
          <w:b/>
          <w:kern w:val="0"/>
          <w:sz w:val="24"/>
          <w:szCs w:val="24"/>
          <w:lang w:val="lv-LV"/>
          <w14:ligatures w14:val="none"/>
        </w:rPr>
        <w:t>enšu</w:t>
      </w:r>
      <w:r w:rsidR="00006CD1">
        <w:rPr>
          <w:rFonts w:ascii="Times New Roman" w:eastAsia="Times New Roman" w:hAnsi="Times New Roman" w:cs="Times New Roman"/>
          <w:b/>
          <w:kern w:val="0"/>
          <w:sz w:val="24"/>
          <w:szCs w:val="24"/>
          <w:lang w:val="lv-LV"/>
          <w14:ligatures w14:val="none"/>
        </w:rPr>
        <w:t xml:space="preserve"> izgatavošanas</w:t>
      </w:r>
      <w:r w:rsidR="0004423C">
        <w:rPr>
          <w:rFonts w:ascii="Times New Roman" w:eastAsia="Times New Roman" w:hAnsi="Times New Roman" w:cs="Times New Roman"/>
          <w:b/>
          <w:kern w:val="0"/>
          <w:sz w:val="24"/>
          <w:szCs w:val="24"/>
          <w:lang w:val="lv-LV"/>
          <w14:ligatures w14:val="none"/>
        </w:rPr>
        <w:t xml:space="preserve"> iepirkums</w:t>
      </w:r>
    </w:p>
    <w:p w14:paraId="1526C272" w14:textId="1D177A49" w:rsidR="00DE430B" w:rsidRPr="00684D5D" w:rsidRDefault="00BE5165" w:rsidP="00BE5165">
      <w:pPr>
        <w:pStyle w:val="ListParagraph"/>
        <w:spacing w:after="0" w:line="240" w:lineRule="auto"/>
        <w:jc w:val="center"/>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w:t>
      </w:r>
      <w:r w:rsidR="009C011D">
        <w:rPr>
          <w:rFonts w:ascii="Times New Roman" w:eastAsia="Times New Roman" w:hAnsi="Times New Roman" w:cs="Times New Roman"/>
          <w:color w:val="000000"/>
          <w:kern w:val="0"/>
          <w:sz w:val="24"/>
          <w:szCs w:val="24"/>
          <w:lang w:val="lv-LV"/>
          <w14:ligatures w14:val="none"/>
        </w:rPr>
        <w:t>B</w:t>
      </w:r>
      <w:r w:rsidRPr="00684D5D">
        <w:rPr>
          <w:rFonts w:ascii="Times New Roman" w:eastAsia="Times New Roman" w:hAnsi="Times New Roman" w:cs="Times New Roman"/>
          <w:color w:val="000000"/>
          <w:kern w:val="0"/>
          <w:sz w:val="24"/>
          <w:szCs w:val="24"/>
          <w:lang w:val="lv-LV"/>
          <w14:ligatures w14:val="none"/>
        </w:rPr>
        <w:t xml:space="preserve">rīvas formas liekti līmētu koka siju </w:t>
      </w:r>
      <w:r w:rsidR="009C011D">
        <w:rPr>
          <w:rFonts w:ascii="Times New Roman" w:eastAsia="Times New Roman" w:hAnsi="Times New Roman" w:cs="Times New Roman"/>
          <w:color w:val="000000"/>
          <w:kern w:val="0"/>
          <w:sz w:val="24"/>
          <w:szCs w:val="24"/>
          <w:lang w:val="lv-LV"/>
          <w14:ligatures w14:val="none"/>
        </w:rPr>
        <w:t>ražošanas tehnoloģi</w:t>
      </w:r>
      <w:r w:rsidR="00CA12F9">
        <w:rPr>
          <w:rFonts w:ascii="Times New Roman" w:eastAsia="Times New Roman" w:hAnsi="Times New Roman" w:cs="Times New Roman"/>
          <w:color w:val="000000"/>
          <w:kern w:val="0"/>
          <w:sz w:val="24"/>
          <w:szCs w:val="24"/>
          <w:lang w:val="lv-LV"/>
          <w14:ligatures w14:val="none"/>
        </w:rPr>
        <w:t>jas komponenšu izgatavošana</w:t>
      </w:r>
      <w:r w:rsidR="00BE40F1">
        <w:rPr>
          <w:rFonts w:ascii="Times New Roman" w:eastAsia="Times New Roman" w:hAnsi="Times New Roman" w:cs="Times New Roman"/>
          <w:color w:val="000000"/>
          <w:kern w:val="0"/>
          <w:sz w:val="24"/>
          <w:szCs w:val="24"/>
          <w:lang w:val="lv-LV"/>
          <w14:ligatures w14:val="none"/>
        </w:rPr>
        <w:t>s pasūtījums -</w:t>
      </w:r>
      <w:r w:rsidR="00CA12F9">
        <w:rPr>
          <w:rFonts w:ascii="Times New Roman" w:eastAsia="Times New Roman" w:hAnsi="Times New Roman" w:cs="Times New Roman"/>
          <w:color w:val="000000"/>
          <w:kern w:val="0"/>
          <w:sz w:val="24"/>
          <w:szCs w:val="24"/>
          <w:lang w:val="lv-LV"/>
          <w14:ligatures w14:val="none"/>
        </w:rPr>
        <w:t xml:space="preserve"> iepirkums</w:t>
      </w:r>
      <w:r w:rsidRPr="00684D5D">
        <w:rPr>
          <w:rFonts w:ascii="Times New Roman" w:eastAsia="Times New Roman" w:hAnsi="Times New Roman" w:cs="Times New Roman"/>
          <w:color w:val="000000"/>
          <w:kern w:val="0"/>
          <w:sz w:val="24"/>
          <w:szCs w:val="24"/>
          <w:lang w:val="lv-LV"/>
          <w14:ligatures w14:val="none"/>
        </w:rPr>
        <w:t>”</w:t>
      </w:r>
    </w:p>
    <w:p w14:paraId="0AFE5879" w14:textId="77777777" w:rsidR="00DE430B" w:rsidRPr="00684D5D" w:rsidRDefault="00DE430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2C9F3A2C" w:rsidR="00BE5165" w:rsidRPr="00684D5D" w:rsidRDefault="00DE430B" w:rsidP="00BE5165">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t>Iepirkuma identifikācijas Nr</w:t>
      </w:r>
      <w:r w:rsidR="00920CE7" w:rsidRPr="00684D5D">
        <w:rPr>
          <w:rFonts w:ascii="Times New Roman" w:eastAsia="Times New Roman" w:hAnsi="Times New Roman" w:cs="Times New Roman"/>
          <w:b/>
          <w:bCs/>
          <w:kern w:val="0"/>
          <w:sz w:val="24"/>
          <w:szCs w:val="24"/>
          <w:lang w:val="lv-LV"/>
          <w14:ligatures w14:val="none"/>
        </w:rPr>
        <w:t xml:space="preserve">. </w:t>
      </w:r>
      <w:r w:rsidR="00105DE7">
        <w:rPr>
          <w:rFonts w:ascii="Times New Roman" w:eastAsia="Times New Roman" w:hAnsi="Times New Roman" w:cs="Times New Roman"/>
          <w:b/>
          <w:bCs/>
          <w:kern w:val="0"/>
          <w:sz w:val="24"/>
          <w:szCs w:val="24"/>
          <w:lang w:val="lv-LV"/>
          <w14:ligatures w14:val="none"/>
        </w:rPr>
        <w:t>03072026</w:t>
      </w:r>
      <w:r w:rsidR="00105DE7" w:rsidRPr="00684D5D">
        <w:rPr>
          <w:rFonts w:ascii="Times New Roman" w:eastAsia="Times New Roman" w:hAnsi="Times New Roman" w:cs="Times New Roman"/>
          <w:b/>
          <w:bCs/>
          <w:kern w:val="0"/>
          <w:sz w:val="24"/>
          <w:szCs w:val="24"/>
          <w:lang w:val="lv-LV"/>
          <w14:ligatures w14:val="none"/>
        </w:rPr>
        <w:t>/</w:t>
      </w:r>
      <w:r w:rsidR="00105DE7">
        <w:rPr>
          <w:rFonts w:ascii="Times New Roman" w:eastAsia="Times New Roman" w:hAnsi="Times New Roman" w:cs="Times New Roman"/>
          <w:b/>
          <w:bCs/>
          <w:kern w:val="0"/>
          <w:sz w:val="24"/>
          <w:szCs w:val="24"/>
          <w:lang w:val="lv-LV"/>
          <w14:ligatures w14:val="none"/>
        </w:rPr>
        <w:t>1</w:t>
      </w:r>
    </w:p>
    <w:p w14:paraId="392CE473"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1E297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67B2FA18" w:rsidR="00DE430B" w:rsidRPr="00684D5D" w:rsidRDefault="00DE430B" w:rsidP="2A3791F3">
      <w:pPr>
        <w:widowControl w:val="0"/>
        <w:autoSpaceDE w:val="0"/>
        <w:autoSpaceDN w:val="0"/>
        <w:spacing w:after="0" w:line="240" w:lineRule="auto"/>
        <w:rPr>
          <w:rFonts w:ascii="Times New Roman" w:eastAsia="Times New Roman" w:hAnsi="Times New Roman" w:cs="Times New Roman"/>
          <w:b/>
          <w:bCs/>
          <w:kern w:val="0"/>
          <w:sz w:val="24"/>
          <w:szCs w:val="24"/>
          <w:lang w:val="lv-LV"/>
          <w14:ligatures w14:val="none"/>
        </w:rPr>
      </w:pPr>
    </w:p>
    <w:p w14:paraId="094DF2E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684D5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1BD4B516" w:rsidR="00DE430B" w:rsidRPr="00684D5D" w:rsidRDefault="00BE5165"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Jelgava</w:t>
      </w:r>
    </w:p>
    <w:p w14:paraId="4E81838A" w14:textId="37E9A82C" w:rsidR="00DE430B" w:rsidRPr="00684D5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684D5D" w:rsidSect="00DE430B">
          <w:pgSz w:w="12240" w:h="15840"/>
          <w:pgMar w:top="1500" w:right="1220" w:bottom="280" w:left="1440" w:header="720" w:footer="720" w:gutter="0"/>
          <w:cols w:space="720"/>
        </w:sectPr>
      </w:pPr>
      <w:r w:rsidRPr="00684D5D">
        <w:rPr>
          <w:rFonts w:ascii="Times New Roman" w:eastAsia="Times New Roman" w:hAnsi="Times New Roman" w:cs="Times New Roman"/>
          <w:kern w:val="0"/>
          <w:sz w:val="24"/>
          <w:szCs w:val="24"/>
          <w:lang w:val="lv-LV"/>
          <w14:ligatures w14:val="none"/>
        </w:rPr>
        <w:t>202</w:t>
      </w:r>
      <w:r w:rsidR="00AE0C2F">
        <w:rPr>
          <w:rFonts w:ascii="Times New Roman" w:eastAsia="Times New Roman" w:hAnsi="Times New Roman" w:cs="Times New Roman"/>
          <w:kern w:val="0"/>
          <w:sz w:val="24"/>
          <w:szCs w:val="24"/>
          <w:lang w:val="lv-LV"/>
          <w14:ligatures w14:val="none"/>
        </w:rPr>
        <w:t>6</w:t>
      </w:r>
    </w:p>
    <w:p w14:paraId="59A035E6" w14:textId="77777777" w:rsidR="00DE430B" w:rsidRPr="00684D5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684D5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684D5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4C63243A" w:rsidR="00DE430B" w:rsidRPr="00B158BE" w:rsidRDefault="00DE430B" w:rsidP="00B158BE">
      <w:pPr>
        <w:pStyle w:val="ListParagraph"/>
        <w:spacing w:after="0" w:line="240" w:lineRule="auto"/>
        <w:jc w:val="both"/>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Iepirkums </w:t>
      </w:r>
      <w:r w:rsidRPr="00684D5D">
        <w:rPr>
          <w:rFonts w:ascii="Times New Roman" w:eastAsia="Times New Roman" w:hAnsi="Times New Roman" w:cs="Times New Roman"/>
          <w:b/>
          <w:kern w:val="0"/>
          <w:sz w:val="24"/>
          <w:szCs w:val="24"/>
          <w:lang w:val="lv-LV"/>
          <w14:ligatures w14:val="none"/>
        </w:rPr>
        <w:t>“</w:t>
      </w:r>
      <w:r w:rsidR="00AE0C2F" w:rsidRPr="00AE0C2F">
        <w:rPr>
          <w:rFonts w:ascii="Times New Roman" w:eastAsia="Times New Roman" w:hAnsi="Times New Roman" w:cs="Times New Roman"/>
          <w:b/>
          <w:kern w:val="0"/>
          <w:sz w:val="24"/>
          <w:szCs w:val="24"/>
          <w:lang w:val="lv-LV"/>
          <w14:ligatures w14:val="none"/>
        </w:rPr>
        <w:t>Brīvas formas liekti līmētu koka siju ražošanas tehnoloģijas komponenšu izgatavošanas pasūtījums - iepirkums</w:t>
      </w:r>
      <w:r w:rsidR="00B158BE" w:rsidRPr="00AD6053">
        <w:rPr>
          <w:rFonts w:ascii="Times New Roman" w:eastAsia="Times New Roman" w:hAnsi="Times New Roman" w:cs="Times New Roman"/>
          <w:b/>
          <w:kern w:val="0"/>
          <w:sz w:val="24"/>
          <w:szCs w:val="24"/>
          <w:lang w:val="lv-LV"/>
          <w14:ligatures w14:val="none"/>
        </w:rPr>
        <w:t>”</w:t>
      </w:r>
      <w:r w:rsidRPr="00684D5D">
        <w:rPr>
          <w:rFonts w:ascii="Times New Roman" w:eastAsia="Times New Roman" w:hAnsi="Times New Roman" w:cs="Times New Roman"/>
          <w:bCs/>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Iepirkuma identifikācijas Nr. </w:t>
      </w:r>
      <w:r w:rsidR="00105DE7">
        <w:rPr>
          <w:rFonts w:ascii="Times New Roman" w:eastAsia="Times New Roman" w:hAnsi="Times New Roman" w:cs="Times New Roman"/>
          <w:b/>
          <w:bCs/>
          <w:kern w:val="0"/>
          <w:sz w:val="24"/>
          <w:szCs w:val="24"/>
          <w:lang w:val="lv-LV"/>
          <w14:ligatures w14:val="none"/>
        </w:rPr>
        <w:t>03072026</w:t>
      </w:r>
      <w:r w:rsidR="00105DE7" w:rsidRPr="00684D5D">
        <w:rPr>
          <w:rFonts w:ascii="Times New Roman" w:eastAsia="Times New Roman" w:hAnsi="Times New Roman" w:cs="Times New Roman"/>
          <w:b/>
          <w:bCs/>
          <w:kern w:val="0"/>
          <w:sz w:val="24"/>
          <w:szCs w:val="24"/>
          <w:lang w:val="lv-LV"/>
          <w14:ligatures w14:val="none"/>
        </w:rPr>
        <w:t>/</w:t>
      </w:r>
      <w:r w:rsidR="00105DE7">
        <w:rPr>
          <w:rFonts w:ascii="Times New Roman" w:eastAsia="Times New Roman" w:hAnsi="Times New Roman" w:cs="Times New Roman"/>
          <w:b/>
          <w:bCs/>
          <w:kern w:val="0"/>
          <w:sz w:val="24"/>
          <w:szCs w:val="24"/>
          <w:lang w:val="lv-LV"/>
          <w14:ligatures w14:val="none"/>
        </w:rPr>
        <w:t>1</w:t>
      </w:r>
      <w:r w:rsidRPr="00684D5D">
        <w:rPr>
          <w:rFonts w:ascii="Times New Roman" w:eastAsia="Times New Roman" w:hAnsi="Times New Roman" w:cs="Times New Roman"/>
          <w:kern w:val="0"/>
          <w:sz w:val="24"/>
          <w:szCs w:val="24"/>
          <w:lang w:val="lv-LV"/>
          <w14:ligatures w14:val="none"/>
        </w:rPr>
        <w:t xml:space="preserve">, </w:t>
      </w:r>
      <w:r w:rsidR="00FC4C98" w:rsidRPr="00FC4C98">
        <w:rPr>
          <w:rFonts w:ascii="Times New Roman" w:eastAsia="Times New Roman" w:hAnsi="Times New Roman" w:cs="Times New Roman"/>
          <w:kern w:val="0"/>
          <w:sz w:val="24"/>
          <w:szCs w:val="24"/>
          <w:lang w:val="lv-LV"/>
          <w14:ligatures w14:val="none"/>
        </w:rPr>
        <w:t>SIA "Meža nozares kompetences centrs</w:t>
      </w:r>
      <w:r w:rsidR="00FC4C98">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projekta </w:t>
      </w:r>
      <w:proofErr w:type="spellStart"/>
      <w:r w:rsidRPr="00684D5D">
        <w:rPr>
          <w:rFonts w:ascii="Times New Roman" w:eastAsia="Times New Roman" w:hAnsi="Times New Roman" w:cs="Times New Roman"/>
          <w:kern w:val="0"/>
          <w:sz w:val="24"/>
          <w:szCs w:val="24"/>
          <w:lang w:val="lv-LV"/>
          <w14:ligatures w14:val="none"/>
        </w:rPr>
        <w:t>Id</w:t>
      </w:r>
      <w:proofErr w:type="spellEnd"/>
      <w:r w:rsidRPr="00684D5D">
        <w:rPr>
          <w:rFonts w:ascii="Times New Roman" w:eastAsia="Times New Roman" w:hAnsi="Times New Roman" w:cs="Times New Roman"/>
          <w:kern w:val="0"/>
          <w:sz w:val="24"/>
          <w:szCs w:val="24"/>
          <w:lang w:val="lv-LV"/>
          <w14:ligatures w14:val="none"/>
        </w:rPr>
        <w:t>. Nr.</w:t>
      </w:r>
      <w:r w:rsidR="00C82A9D" w:rsidRPr="00684D5D">
        <w:rPr>
          <w:rFonts w:ascii="Times New Roman" w:eastAsia="Times New Roman" w:hAnsi="Times New Roman" w:cs="Times New Roman"/>
          <w:kern w:val="0"/>
          <w:sz w:val="24"/>
          <w:szCs w:val="24"/>
          <w:lang w:val="lv-LV"/>
          <w14:ligatures w14:val="none"/>
        </w:rPr>
        <w:t xml:space="preserve"> 1.2.1.2.i.2/1/24/A/CFLA/001, ZP06 </w:t>
      </w:r>
      <w:r w:rsidRPr="00684D5D">
        <w:rPr>
          <w:rFonts w:ascii="Times New Roman" w:eastAsia="Times New Roman" w:hAnsi="Times New Roman" w:cs="Times New Roman"/>
          <w:kern w:val="0"/>
          <w:sz w:val="24"/>
          <w:szCs w:val="24"/>
          <w:lang w:val="lv-LV"/>
          <w14:ligatures w14:val="none"/>
        </w:rPr>
        <w:t xml:space="preserve">ietvaros veiktā pētniecības projekta Nr. </w:t>
      </w:r>
      <w:r w:rsidR="00C82A9D" w:rsidRPr="00684D5D">
        <w:rPr>
          <w:rFonts w:ascii="Times New Roman" w:eastAsia="Times New Roman" w:hAnsi="Times New Roman" w:cs="Times New Roman"/>
          <w:kern w:val="0"/>
          <w:sz w:val="24"/>
          <w:szCs w:val="24"/>
          <w:lang w:val="lv-LV"/>
          <w14:ligatures w14:val="none"/>
        </w:rPr>
        <w:t>ZP06</w:t>
      </w:r>
      <w:r w:rsidRPr="00684D5D">
        <w:rPr>
          <w:rFonts w:ascii="Times New Roman" w:eastAsia="Times New Roman" w:hAnsi="Times New Roman" w:cs="Times New Roman"/>
          <w:kern w:val="0"/>
          <w:sz w:val="24"/>
          <w:szCs w:val="24"/>
          <w:lang w:val="lv-LV"/>
          <w14:ligatures w14:val="none"/>
        </w:rPr>
        <w:t xml:space="preserve"> “</w:t>
      </w:r>
      <w:r w:rsidR="00DF7235" w:rsidRPr="00684D5D">
        <w:rPr>
          <w:rFonts w:ascii="Times New Roman" w:eastAsia="Times New Roman" w:hAnsi="Times New Roman" w:cs="Times New Roman"/>
          <w:kern w:val="0"/>
          <w:sz w:val="24"/>
          <w:szCs w:val="24"/>
          <w:lang w:val="lv-LV"/>
          <w14:ligatures w14:val="none"/>
        </w:rPr>
        <w:t>Liekto l</w:t>
      </w:r>
      <w:r w:rsidR="00B47762" w:rsidRPr="00684D5D">
        <w:rPr>
          <w:rFonts w:ascii="Times New Roman" w:eastAsia="Times New Roman" w:hAnsi="Times New Roman" w:cs="Times New Roman"/>
          <w:kern w:val="0"/>
          <w:sz w:val="24"/>
          <w:szCs w:val="24"/>
          <w:lang w:val="lv-LV"/>
          <w14:ligatures w14:val="none"/>
        </w:rPr>
        <w:t>īmēto kokmateriālu izgatavošanas tehnoloģija</w:t>
      </w:r>
      <w:r w:rsidR="001E4552" w:rsidRPr="00684D5D">
        <w:rPr>
          <w:rFonts w:ascii="Times New Roman" w:eastAsia="Times New Roman" w:hAnsi="Times New Roman" w:cs="Times New Roman"/>
          <w:kern w:val="0"/>
          <w:sz w:val="24"/>
          <w:szCs w:val="24"/>
          <w:lang w:val="lv-LV"/>
          <w14:ligatures w14:val="none"/>
        </w:rPr>
        <w:t>s</w:t>
      </w:r>
      <w:r w:rsidR="00B47762" w:rsidRPr="00684D5D">
        <w:rPr>
          <w:rFonts w:ascii="Times New Roman" w:eastAsia="Times New Roman" w:hAnsi="Times New Roman" w:cs="Times New Roman"/>
          <w:kern w:val="0"/>
          <w:sz w:val="24"/>
          <w:szCs w:val="24"/>
          <w:lang w:val="lv-LV"/>
          <w14:ligatures w14:val="none"/>
        </w:rPr>
        <w:t xml:space="preserve"> un </w:t>
      </w:r>
      <w:r w:rsidR="00EE72F0" w:rsidRPr="00684D5D">
        <w:rPr>
          <w:rFonts w:ascii="Times New Roman" w:eastAsia="Times New Roman" w:hAnsi="Times New Roman" w:cs="Times New Roman"/>
          <w:kern w:val="0"/>
          <w:sz w:val="24"/>
          <w:szCs w:val="24"/>
          <w:lang w:val="lv-LV"/>
          <w14:ligatures w14:val="none"/>
        </w:rPr>
        <w:t>iekārtas prototipa izstrāde, kas ļaus veikt</w:t>
      </w:r>
      <w:r w:rsidR="002E4B4B" w:rsidRPr="00684D5D">
        <w:rPr>
          <w:rFonts w:ascii="Times New Roman" w:eastAsia="Times New Roman" w:hAnsi="Times New Roman" w:cs="Times New Roman"/>
          <w:kern w:val="0"/>
          <w:sz w:val="24"/>
          <w:szCs w:val="24"/>
          <w:lang w:val="lv-LV"/>
          <w14:ligatures w14:val="none"/>
        </w:rPr>
        <w:t xml:space="preserve"> modelēšanu un izstrādi lielformāta brīvas formas koka konstrukcijām</w:t>
      </w:r>
      <w:r w:rsidRPr="00684D5D">
        <w:rPr>
          <w:rFonts w:ascii="Times New Roman" w:eastAsia="Times New Roman" w:hAnsi="Times New Roman" w:cs="Times New Roman"/>
          <w:kern w:val="0"/>
          <w:sz w:val="24"/>
          <w:szCs w:val="24"/>
          <w:lang w:val="lv-LV"/>
          <w14:ligatures w14:val="none"/>
        </w:rPr>
        <w:t>”. Iepirkuma konkurss tiek organizēts saskaņā ar 2017.gada 28.februāra MK noteikumi Nr.104 “Noteikumi par iepirkuma procedūru un tās piemērošanas kārtību pasūtītāja finansētajiem projektiem”.</w:t>
      </w:r>
    </w:p>
    <w:p w14:paraId="52F33C96" w14:textId="53BA196B" w:rsidR="00DE430B" w:rsidRPr="00AD6053"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485C99A5" w:rsidR="00DE430B" w:rsidRPr="00AD6053"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 xml:space="preserve">Atbalsta pretendents: </w:t>
      </w:r>
      <w:r w:rsidR="001972C2" w:rsidRPr="00AD6053">
        <w:rPr>
          <w:rFonts w:ascii="Times New Roman" w:eastAsia="Times New Roman" w:hAnsi="Times New Roman" w:cs="Times New Roman"/>
          <w:w w:val="105"/>
          <w:sz w:val="24"/>
          <w:szCs w:val="24"/>
          <w:lang w:val="lv-LV"/>
        </w:rPr>
        <w:t>ZAZA TIMBER PRODUCTION</w:t>
      </w:r>
      <w:r w:rsidR="00B158BE" w:rsidRPr="00AD6053">
        <w:rPr>
          <w:rFonts w:ascii="Times New Roman" w:eastAsia="Times New Roman" w:hAnsi="Times New Roman" w:cs="Times New Roman"/>
          <w:w w:val="105"/>
          <w:sz w:val="24"/>
          <w:szCs w:val="24"/>
          <w:lang w:val="lv-LV"/>
        </w:rPr>
        <w:t>,</w:t>
      </w:r>
      <w:r w:rsidRPr="00AD6053">
        <w:rPr>
          <w:rFonts w:ascii="Times New Roman" w:eastAsia="Times New Roman" w:hAnsi="Times New Roman" w:cs="Times New Roman"/>
          <w:w w:val="105"/>
          <w:sz w:val="24"/>
          <w:szCs w:val="24"/>
          <w:lang w:val="lv-LV"/>
        </w:rPr>
        <w:t xml:space="preserve"> SIA</w:t>
      </w:r>
    </w:p>
    <w:p w14:paraId="2C17E0CA" w14:textId="155A7685" w:rsidR="00DE430B" w:rsidRPr="00AD6053"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 xml:space="preserve">Nodokļa maksātāja numurs: </w:t>
      </w:r>
      <w:r w:rsidR="002764D1" w:rsidRPr="00AD6053">
        <w:rPr>
          <w:rFonts w:ascii="Times New Roman" w:eastAsia="Times New Roman" w:hAnsi="Times New Roman" w:cs="Times New Roman"/>
          <w:w w:val="105"/>
          <w:sz w:val="24"/>
          <w:szCs w:val="24"/>
          <w:lang w:val="lv-LV"/>
        </w:rPr>
        <w:t>LV40003469502</w:t>
      </w:r>
    </w:p>
    <w:p w14:paraId="3500309B" w14:textId="77777777" w:rsidR="002764D1" w:rsidRPr="00AD6053" w:rsidRDefault="00DE430B" w:rsidP="00CA1666">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 xml:space="preserve">Pasūtītāja adrese: </w:t>
      </w:r>
      <w:r w:rsidR="002764D1" w:rsidRPr="00AD6053">
        <w:rPr>
          <w:rFonts w:ascii="Times New Roman" w:eastAsia="Times New Roman" w:hAnsi="Times New Roman" w:cs="Times New Roman"/>
          <w:w w:val="105"/>
          <w:sz w:val="24"/>
          <w:szCs w:val="24"/>
          <w:lang w:val="lv-LV"/>
        </w:rPr>
        <w:t xml:space="preserve">Rubeņu ceļš 46F, Cenu pag., </w:t>
      </w:r>
      <w:proofErr w:type="spellStart"/>
      <w:r w:rsidR="002764D1" w:rsidRPr="00AD6053">
        <w:rPr>
          <w:rFonts w:ascii="Times New Roman" w:eastAsia="Times New Roman" w:hAnsi="Times New Roman" w:cs="Times New Roman"/>
          <w:w w:val="105"/>
          <w:sz w:val="24"/>
          <w:szCs w:val="24"/>
          <w:lang w:val="lv-LV"/>
        </w:rPr>
        <w:t>Raubēni</w:t>
      </w:r>
      <w:proofErr w:type="spellEnd"/>
      <w:r w:rsidR="002764D1" w:rsidRPr="00AD6053">
        <w:rPr>
          <w:rFonts w:ascii="Times New Roman" w:eastAsia="Times New Roman" w:hAnsi="Times New Roman" w:cs="Times New Roman"/>
          <w:w w:val="105"/>
          <w:sz w:val="24"/>
          <w:szCs w:val="24"/>
          <w:lang w:val="lv-LV"/>
        </w:rPr>
        <w:t>, Jelgavas nov. LV‐3002</w:t>
      </w:r>
    </w:p>
    <w:p w14:paraId="3A7F18AC" w14:textId="4778CA7C" w:rsidR="00DE430B" w:rsidRPr="00005B0F" w:rsidRDefault="00691435" w:rsidP="2515079E">
      <w:pPr>
        <w:widowControl w:val="0"/>
        <w:numPr>
          <w:ilvl w:val="0"/>
          <w:numId w:val="8"/>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005B0F">
        <w:rPr>
          <w:rFonts w:ascii="Times New Roman" w:eastAsia="Times New Roman" w:hAnsi="Times New Roman" w:cs="Times New Roman"/>
          <w:w w:val="105"/>
          <w:sz w:val="24"/>
          <w:szCs w:val="24"/>
          <w:lang w:val="lv-LV"/>
        </w:rPr>
        <w:t>Iepirkuma</w:t>
      </w:r>
      <w:r w:rsidR="00DE430B" w:rsidRPr="00005B0F">
        <w:rPr>
          <w:rFonts w:ascii="Times New Roman" w:eastAsia="Times New Roman" w:hAnsi="Times New Roman" w:cs="Times New Roman"/>
          <w:w w:val="105"/>
          <w:sz w:val="24"/>
          <w:szCs w:val="24"/>
          <w:lang w:val="lv-LV"/>
        </w:rPr>
        <w:t xml:space="preserve"> priekšmets:</w:t>
      </w:r>
      <w:r w:rsidR="00B07C00" w:rsidRPr="00005B0F">
        <w:rPr>
          <w:rFonts w:ascii="Times New Roman" w:eastAsia="Times New Roman" w:hAnsi="Times New Roman" w:cs="Times New Roman"/>
          <w:w w:val="105"/>
          <w:sz w:val="24"/>
          <w:szCs w:val="24"/>
          <w:lang w:val="lv-LV"/>
        </w:rPr>
        <w:t xml:space="preserve"> </w:t>
      </w:r>
      <w:r w:rsidR="00B07C00" w:rsidRPr="00005B0F">
        <w:rPr>
          <w:rFonts w:ascii="Times New Roman" w:eastAsia="Times New Roman" w:hAnsi="Times New Roman" w:cs="Times New Roman"/>
          <w:b/>
          <w:bCs/>
          <w:w w:val="105"/>
          <w:sz w:val="24"/>
          <w:szCs w:val="24"/>
          <w:lang w:val="lv-LV"/>
        </w:rPr>
        <w:t>ražošanas</w:t>
      </w:r>
      <w:r w:rsidR="00DE430B" w:rsidRPr="00005B0F">
        <w:rPr>
          <w:rFonts w:ascii="Times New Roman" w:eastAsia="Times New Roman" w:hAnsi="Times New Roman" w:cs="Times New Roman"/>
          <w:b/>
          <w:bCs/>
          <w:w w:val="105"/>
          <w:sz w:val="24"/>
          <w:szCs w:val="24"/>
          <w:lang w:val="lv-LV"/>
        </w:rPr>
        <w:t xml:space="preserve"> </w:t>
      </w:r>
      <w:r w:rsidR="00357D55" w:rsidRPr="00005B0F">
        <w:rPr>
          <w:rFonts w:ascii="Times New Roman" w:eastAsia="Times New Roman" w:hAnsi="Times New Roman" w:cs="Times New Roman"/>
          <w:b/>
          <w:bCs/>
          <w:w w:val="105"/>
          <w:sz w:val="24"/>
          <w:szCs w:val="24"/>
          <w:lang w:val="lv-LV"/>
        </w:rPr>
        <w:t>teh</w:t>
      </w:r>
      <w:r w:rsidR="00B07C00" w:rsidRPr="00005B0F">
        <w:rPr>
          <w:rFonts w:ascii="Times New Roman" w:eastAsia="Times New Roman" w:hAnsi="Times New Roman" w:cs="Times New Roman"/>
          <w:b/>
          <w:bCs/>
          <w:w w:val="105"/>
          <w:sz w:val="24"/>
          <w:szCs w:val="24"/>
          <w:lang w:val="lv-LV"/>
        </w:rPr>
        <w:t>n</w:t>
      </w:r>
      <w:r w:rsidR="00357D55" w:rsidRPr="00005B0F">
        <w:rPr>
          <w:rFonts w:ascii="Times New Roman" w:eastAsia="Times New Roman" w:hAnsi="Times New Roman" w:cs="Times New Roman"/>
          <w:b/>
          <w:bCs/>
          <w:w w:val="105"/>
          <w:sz w:val="24"/>
          <w:szCs w:val="24"/>
          <w:lang w:val="lv-LV"/>
        </w:rPr>
        <w:t>oloģi</w:t>
      </w:r>
      <w:r w:rsidR="00B07C00" w:rsidRPr="00005B0F">
        <w:rPr>
          <w:rFonts w:ascii="Times New Roman" w:eastAsia="Times New Roman" w:hAnsi="Times New Roman" w:cs="Times New Roman"/>
          <w:b/>
          <w:bCs/>
          <w:w w:val="105"/>
          <w:sz w:val="24"/>
          <w:szCs w:val="24"/>
          <w:lang w:val="lv-LV"/>
        </w:rPr>
        <w:t>jas</w:t>
      </w:r>
      <w:r w:rsidR="0019309E" w:rsidRPr="00005B0F">
        <w:rPr>
          <w:rFonts w:ascii="Times New Roman" w:eastAsia="Times New Roman" w:hAnsi="Times New Roman" w:cs="Times New Roman"/>
          <w:b/>
          <w:bCs/>
          <w:w w:val="105"/>
          <w:sz w:val="24"/>
          <w:szCs w:val="24"/>
          <w:lang w:val="lv-LV"/>
        </w:rPr>
        <w:t xml:space="preserve"> </w:t>
      </w:r>
      <w:r w:rsidR="00357D55" w:rsidRPr="00005B0F">
        <w:rPr>
          <w:rFonts w:ascii="Times New Roman" w:eastAsia="Times New Roman" w:hAnsi="Times New Roman" w:cs="Times New Roman"/>
          <w:b/>
          <w:bCs/>
          <w:w w:val="105"/>
          <w:sz w:val="24"/>
          <w:szCs w:val="24"/>
          <w:lang w:val="lv-LV"/>
        </w:rPr>
        <w:t>komponenšu izgatavošana</w:t>
      </w:r>
      <w:r w:rsidRPr="00005B0F">
        <w:rPr>
          <w:rFonts w:ascii="Times New Roman" w:eastAsia="Times New Roman" w:hAnsi="Times New Roman" w:cs="Times New Roman"/>
          <w:w w:val="105"/>
          <w:sz w:val="24"/>
          <w:szCs w:val="24"/>
          <w:lang w:val="lv-LV"/>
        </w:rPr>
        <w:t xml:space="preserve"> “</w:t>
      </w:r>
      <w:r w:rsidR="00335E83" w:rsidRPr="00005B0F">
        <w:rPr>
          <w:rFonts w:ascii="Times New Roman" w:eastAsia="Times New Roman" w:hAnsi="Times New Roman" w:cs="Times New Roman"/>
          <w:w w:val="105"/>
          <w:sz w:val="24"/>
          <w:szCs w:val="24"/>
          <w:lang w:val="lv-LV"/>
        </w:rPr>
        <w:t>Brīvas formas liekti līmētu koka siju ražošanas tehnoloģijas komponenšu izgatavošanas pasūtījums – iepirkums”.</w:t>
      </w:r>
    </w:p>
    <w:p w14:paraId="38E24811" w14:textId="069A5B2E" w:rsidR="00DE430B" w:rsidRPr="00AD6053" w:rsidRDefault="00DD7664"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Pr>
          <w:rFonts w:ascii="Times New Roman" w:eastAsia="Times New Roman" w:hAnsi="Times New Roman" w:cs="Times New Roman"/>
          <w:w w:val="105"/>
          <w:sz w:val="24"/>
          <w:szCs w:val="24"/>
          <w:lang w:val="lv-LV"/>
        </w:rPr>
        <w:t>Komponenšu</w:t>
      </w:r>
      <w:r w:rsidR="00F44210" w:rsidRPr="00AD6053">
        <w:rPr>
          <w:rFonts w:ascii="Times New Roman" w:eastAsia="Times New Roman" w:hAnsi="Times New Roman" w:cs="Times New Roman"/>
          <w:w w:val="105"/>
          <w:sz w:val="24"/>
          <w:szCs w:val="24"/>
          <w:lang w:val="lv-LV"/>
        </w:rPr>
        <w:t xml:space="preserve"> piegādes</w:t>
      </w:r>
      <w:r w:rsidR="00DE430B" w:rsidRPr="00AD6053">
        <w:rPr>
          <w:rFonts w:ascii="Times New Roman" w:eastAsia="Times New Roman" w:hAnsi="Times New Roman" w:cs="Times New Roman"/>
          <w:w w:val="105"/>
          <w:sz w:val="24"/>
          <w:szCs w:val="24"/>
          <w:lang w:val="lv-LV"/>
        </w:rPr>
        <w:t xml:space="preserve"> vieta: </w:t>
      </w:r>
      <w:r w:rsidR="008F63AD" w:rsidRPr="00AD6053">
        <w:rPr>
          <w:rFonts w:ascii="Times New Roman" w:eastAsia="Times New Roman" w:hAnsi="Times New Roman" w:cs="Times New Roman"/>
          <w:w w:val="105"/>
          <w:sz w:val="24"/>
          <w:szCs w:val="24"/>
          <w:lang w:val="lv-LV"/>
        </w:rPr>
        <w:t xml:space="preserve">Rubeņu ceļš 46F, Cenu pag., </w:t>
      </w:r>
      <w:proofErr w:type="spellStart"/>
      <w:r w:rsidR="008F63AD" w:rsidRPr="00AD6053">
        <w:rPr>
          <w:rFonts w:ascii="Times New Roman" w:eastAsia="Times New Roman" w:hAnsi="Times New Roman" w:cs="Times New Roman"/>
          <w:w w:val="105"/>
          <w:sz w:val="24"/>
          <w:szCs w:val="24"/>
          <w:lang w:val="lv-LV"/>
        </w:rPr>
        <w:t>Raubēni</w:t>
      </w:r>
      <w:proofErr w:type="spellEnd"/>
      <w:r w:rsidR="008F63AD" w:rsidRPr="00AD6053">
        <w:rPr>
          <w:rFonts w:ascii="Times New Roman" w:eastAsia="Times New Roman" w:hAnsi="Times New Roman" w:cs="Times New Roman"/>
          <w:w w:val="105"/>
          <w:sz w:val="24"/>
          <w:szCs w:val="24"/>
          <w:lang w:val="lv-LV"/>
        </w:rPr>
        <w:t>, Jelgavas nov. LV‐3002</w:t>
      </w:r>
    </w:p>
    <w:p w14:paraId="5BF375E3" w14:textId="5DBE03C2" w:rsidR="00DE430B" w:rsidRPr="00AD6053"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Pakalpojuma sniegšanas</w:t>
      </w:r>
      <w:r w:rsidR="00DE430B" w:rsidRPr="00AD6053">
        <w:rPr>
          <w:rFonts w:ascii="Times New Roman" w:eastAsia="Times New Roman" w:hAnsi="Times New Roman" w:cs="Times New Roman"/>
          <w:w w:val="105"/>
          <w:sz w:val="24"/>
          <w:szCs w:val="24"/>
          <w:lang w:val="lv-LV"/>
        </w:rPr>
        <w:t xml:space="preserve"> </w:t>
      </w:r>
      <w:r w:rsidRPr="00AD6053">
        <w:rPr>
          <w:rFonts w:ascii="Times New Roman" w:eastAsia="Times New Roman" w:hAnsi="Times New Roman" w:cs="Times New Roman"/>
          <w:w w:val="105"/>
          <w:sz w:val="24"/>
          <w:szCs w:val="24"/>
          <w:lang w:val="lv-LV"/>
        </w:rPr>
        <w:t>periods</w:t>
      </w:r>
      <w:r w:rsidR="00DE430B" w:rsidRPr="00AD6053">
        <w:rPr>
          <w:rFonts w:ascii="Times New Roman" w:eastAsia="Times New Roman" w:hAnsi="Times New Roman" w:cs="Times New Roman"/>
          <w:w w:val="105"/>
          <w:sz w:val="24"/>
          <w:szCs w:val="24"/>
          <w:lang w:val="lv-LV"/>
        </w:rPr>
        <w:t xml:space="preserve">: </w:t>
      </w:r>
      <w:r w:rsidR="00920CE7" w:rsidRPr="00AD6053">
        <w:rPr>
          <w:rFonts w:ascii="Times New Roman" w:eastAsia="Times New Roman" w:hAnsi="Times New Roman" w:cs="Times New Roman"/>
          <w:w w:val="105"/>
          <w:sz w:val="24"/>
          <w:szCs w:val="24"/>
          <w:lang w:val="lv-LV"/>
        </w:rPr>
        <w:t>0</w:t>
      </w:r>
      <w:r w:rsidR="00663A3F">
        <w:rPr>
          <w:rFonts w:ascii="Times New Roman" w:eastAsia="Times New Roman" w:hAnsi="Times New Roman" w:cs="Times New Roman"/>
          <w:w w:val="105"/>
          <w:sz w:val="24"/>
          <w:szCs w:val="24"/>
          <w:lang w:val="lv-LV"/>
        </w:rPr>
        <w:t>7</w:t>
      </w:r>
      <w:r w:rsidR="00920CE7" w:rsidRPr="00AD6053">
        <w:rPr>
          <w:rFonts w:ascii="Times New Roman" w:eastAsia="Times New Roman" w:hAnsi="Times New Roman" w:cs="Times New Roman"/>
          <w:w w:val="105"/>
          <w:sz w:val="24"/>
          <w:szCs w:val="24"/>
          <w:lang w:val="lv-LV"/>
        </w:rPr>
        <w:t>.</w:t>
      </w:r>
      <w:r w:rsidR="00DE430B" w:rsidRPr="00AD6053">
        <w:rPr>
          <w:rFonts w:ascii="Times New Roman" w:eastAsia="Times New Roman" w:hAnsi="Times New Roman" w:cs="Times New Roman"/>
          <w:w w:val="105"/>
          <w:sz w:val="24"/>
          <w:szCs w:val="24"/>
          <w:lang w:val="lv-LV"/>
        </w:rPr>
        <w:t>202</w:t>
      </w:r>
      <w:r w:rsidR="00663A3F">
        <w:rPr>
          <w:rFonts w:ascii="Times New Roman" w:eastAsia="Times New Roman" w:hAnsi="Times New Roman" w:cs="Times New Roman"/>
          <w:w w:val="105"/>
          <w:sz w:val="24"/>
          <w:szCs w:val="24"/>
          <w:lang w:val="lv-LV"/>
        </w:rPr>
        <w:t>6</w:t>
      </w:r>
      <w:r w:rsidRPr="00AD6053">
        <w:rPr>
          <w:rFonts w:ascii="Times New Roman" w:eastAsia="Times New Roman" w:hAnsi="Times New Roman" w:cs="Times New Roman"/>
          <w:w w:val="105"/>
          <w:sz w:val="24"/>
          <w:szCs w:val="24"/>
          <w:lang w:val="lv-LV"/>
        </w:rPr>
        <w:t xml:space="preserve"> – </w:t>
      </w:r>
      <w:r w:rsidR="00663A3F">
        <w:rPr>
          <w:rFonts w:ascii="Times New Roman" w:eastAsia="Times New Roman" w:hAnsi="Times New Roman" w:cs="Times New Roman"/>
          <w:w w:val="105"/>
          <w:sz w:val="24"/>
          <w:szCs w:val="24"/>
          <w:lang w:val="lv-LV"/>
        </w:rPr>
        <w:t>09</w:t>
      </w:r>
      <w:r w:rsidR="00920CE7" w:rsidRPr="00AD6053">
        <w:rPr>
          <w:rFonts w:ascii="Times New Roman" w:eastAsia="Times New Roman" w:hAnsi="Times New Roman" w:cs="Times New Roman"/>
          <w:w w:val="105"/>
          <w:sz w:val="24"/>
          <w:szCs w:val="24"/>
          <w:lang w:val="lv-LV"/>
        </w:rPr>
        <w:t>.</w:t>
      </w:r>
      <w:r w:rsidRPr="00AD6053">
        <w:rPr>
          <w:rFonts w:ascii="Times New Roman" w:eastAsia="Times New Roman" w:hAnsi="Times New Roman" w:cs="Times New Roman"/>
          <w:w w:val="105"/>
          <w:sz w:val="24"/>
          <w:szCs w:val="24"/>
          <w:lang w:val="lv-LV"/>
        </w:rPr>
        <w:t>2026</w:t>
      </w:r>
      <w:r w:rsidR="00AD6053" w:rsidRPr="00AD6053">
        <w:rPr>
          <w:rFonts w:ascii="Times New Roman" w:eastAsia="Times New Roman" w:hAnsi="Times New Roman" w:cs="Times New Roman"/>
          <w:w w:val="105"/>
          <w:sz w:val="24"/>
          <w:szCs w:val="24"/>
          <w:lang w:val="lv-LV"/>
        </w:rPr>
        <w:t>.</w:t>
      </w:r>
    </w:p>
    <w:p w14:paraId="25FE6AC5" w14:textId="77777777" w:rsidR="00DE430B" w:rsidRPr="00AD6053"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p w14:paraId="2C52D139" w14:textId="5BE9E8C0" w:rsidR="00DE430B" w:rsidRPr="00684D5D" w:rsidRDefault="00DE430B" w:rsidP="2A3791F3">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b/>
          <w:bCs/>
          <w:sz w:val="24"/>
          <w:szCs w:val="24"/>
          <w:lang w:val="lv-LV"/>
        </w:rPr>
      </w:pPr>
      <w:r w:rsidRPr="00AD6053">
        <w:rPr>
          <w:rFonts w:ascii="Times New Roman" w:eastAsia="Times New Roman" w:hAnsi="Times New Roman" w:cs="Times New Roman"/>
          <w:w w:val="105"/>
          <w:sz w:val="24"/>
          <w:szCs w:val="24"/>
          <w:lang w:val="lv-LV"/>
        </w:rPr>
        <w:t xml:space="preserve">Piedāvājuma derīguma termiņš: </w:t>
      </w:r>
      <w:r w:rsidRPr="00AD6053">
        <w:rPr>
          <w:rFonts w:ascii="Times New Roman" w:eastAsia="Times New Roman" w:hAnsi="Times New Roman" w:cs="Times New Roman"/>
          <w:b/>
          <w:bCs/>
          <w:w w:val="105"/>
          <w:sz w:val="24"/>
          <w:szCs w:val="24"/>
          <w:lang w:val="lv-LV"/>
        </w:rPr>
        <w:t xml:space="preserve">vismaz </w:t>
      </w:r>
      <w:r w:rsidR="53583FB4" w:rsidRPr="2A3791F3">
        <w:rPr>
          <w:rFonts w:ascii="Times New Roman" w:eastAsia="Times New Roman" w:hAnsi="Times New Roman" w:cs="Times New Roman"/>
          <w:b/>
          <w:bCs/>
          <w:sz w:val="24"/>
          <w:szCs w:val="24"/>
          <w:lang w:val="lv-LV"/>
        </w:rPr>
        <w:t>90</w:t>
      </w:r>
      <w:r w:rsidRPr="2A3791F3">
        <w:rPr>
          <w:rFonts w:ascii="Times New Roman" w:eastAsia="Times New Roman" w:hAnsi="Times New Roman" w:cs="Times New Roman"/>
          <w:b/>
          <w:bCs/>
          <w:sz w:val="24"/>
          <w:szCs w:val="24"/>
          <w:lang w:val="lv-LV"/>
        </w:rPr>
        <w:t xml:space="preserve"> dienas no piedāvājuma iesniegšanas dienas. Pretendents iesniedzot piedāvājumu ar to ir apliecinājis, ka iesniegtais piedāvājums ir derīgs </w:t>
      </w:r>
      <w:r w:rsidR="749F6769" w:rsidRPr="2A3791F3">
        <w:rPr>
          <w:rFonts w:ascii="Times New Roman" w:eastAsia="Times New Roman" w:hAnsi="Times New Roman" w:cs="Times New Roman"/>
          <w:b/>
          <w:bCs/>
          <w:sz w:val="24"/>
          <w:szCs w:val="24"/>
          <w:lang w:val="lv-LV"/>
        </w:rPr>
        <w:t>90</w:t>
      </w:r>
      <w:r w:rsidRPr="2A3791F3">
        <w:rPr>
          <w:rFonts w:ascii="Times New Roman" w:eastAsia="Times New Roman" w:hAnsi="Times New Roman" w:cs="Times New Roman"/>
          <w:b/>
          <w:bCs/>
          <w:sz w:val="24"/>
          <w:szCs w:val="24"/>
          <w:lang w:val="lv-LV"/>
        </w:rPr>
        <w:t xml:space="preserve">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6975"/>
      </w:tblGrid>
      <w:tr w:rsidR="00DE430B" w:rsidRPr="00005B0F" w14:paraId="104E027B" w14:textId="77777777" w:rsidTr="2515079E">
        <w:trPr>
          <w:trHeight w:val="1266"/>
        </w:trPr>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7FF725" w14:textId="77777777" w:rsidR="00DE430B" w:rsidRPr="00AD6053" w:rsidRDefault="00DE430B" w:rsidP="00DE430B">
            <w:pPr>
              <w:widowControl w:val="0"/>
              <w:autoSpaceDE w:val="0"/>
              <w:autoSpaceDN w:val="0"/>
              <w:spacing w:after="0" w:line="249" w:lineRule="exact"/>
              <w:ind w:left="100"/>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Prasības pretendentiem:</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2DB59" w14:textId="7E7857BA" w:rsidR="00D970CD" w:rsidRPr="00D970CD" w:rsidRDefault="00D970CD" w:rsidP="00D970CD">
            <w:pPr>
              <w:widowControl w:val="0"/>
              <w:numPr>
                <w:ilvl w:val="0"/>
                <w:numId w:val="10"/>
              </w:numPr>
              <w:tabs>
                <w:tab w:val="left" w:pos="399"/>
              </w:tabs>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sidRPr="00D970CD">
              <w:rPr>
                <w:rFonts w:ascii="Times New Roman" w:eastAsia="Times New Roman" w:hAnsi="Times New Roman" w:cs="Times New Roman"/>
                <w:kern w:val="0"/>
                <w:sz w:val="24"/>
                <w:szCs w:val="24"/>
                <w:lang w:val="lv-LV"/>
                <w14:ligatures w14:val="none"/>
              </w:rPr>
              <w:t xml:space="preserve">Vismaz trīs gadu pieredze darbā ar </w:t>
            </w:r>
            <w:r>
              <w:rPr>
                <w:rFonts w:ascii="Times New Roman" w:eastAsia="Times New Roman" w:hAnsi="Times New Roman" w:cs="Times New Roman"/>
                <w:kern w:val="0"/>
                <w:sz w:val="24"/>
                <w:szCs w:val="24"/>
                <w:lang w:val="lv-LV"/>
                <w14:ligatures w14:val="none"/>
              </w:rPr>
              <w:t>pēc</w:t>
            </w:r>
            <w:r w:rsidR="005A78F7">
              <w:rPr>
                <w:rFonts w:ascii="Times New Roman" w:eastAsia="Times New Roman" w:hAnsi="Times New Roman" w:cs="Times New Roman"/>
                <w:kern w:val="0"/>
                <w:sz w:val="24"/>
                <w:szCs w:val="24"/>
                <w:lang w:val="lv-LV"/>
                <w14:ligatures w14:val="none"/>
              </w:rPr>
              <w:t xml:space="preserve"> </w:t>
            </w:r>
            <w:r w:rsidR="004548ED">
              <w:rPr>
                <w:rFonts w:ascii="Times New Roman" w:eastAsia="Times New Roman" w:hAnsi="Times New Roman" w:cs="Times New Roman"/>
                <w:kern w:val="0"/>
                <w:sz w:val="24"/>
                <w:szCs w:val="24"/>
                <w:lang w:val="lv-LV"/>
                <w14:ligatures w14:val="none"/>
              </w:rPr>
              <w:t>individuāla</w:t>
            </w:r>
            <w:r>
              <w:rPr>
                <w:rFonts w:ascii="Times New Roman" w:eastAsia="Times New Roman" w:hAnsi="Times New Roman" w:cs="Times New Roman"/>
                <w:kern w:val="0"/>
                <w:sz w:val="24"/>
                <w:szCs w:val="24"/>
                <w:lang w:val="lv-LV"/>
                <w14:ligatures w14:val="none"/>
              </w:rPr>
              <w:t xml:space="preserve"> pasūtījuma </w:t>
            </w:r>
            <w:r w:rsidR="00EB1B98">
              <w:rPr>
                <w:rFonts w:ascii="Times New Roman" w:eastAsia="Times New Roman" w:hAnsi="Times New Roman" w:cs="Times New Roman"/>
                <w:kern w:val="0"/>
                <w:sz w:val="24"/>
                <w:szCs w:val="24"/>
                <w:lang w:val="lv-LV"/>
                <w14:ligatures w14:val="none"/>
              </w:rPr>
              <w:t>metāla konstrukciju</w:t>
            </w:r>
            <w:r w:rsidR="004548ED">
              <w:rPr>
                <w:rFonts w:ascii="Times New Roman" w:eastAsia="Times New Roman" w:hAnsi="Times New Roman" w:cs="Times New Roman"/>
                <w:kern w:val="0"/>
                <w:sz w:val="24"/>
                <w:szCs w:val="24"/>
                <w:lang w:val="lv-LV"/>
                <w14:ligatures w14:val="none"/>
              </w:rPr>
              <w:t xml:space="preserve"> -</w:t>
            </w:r>
            <w:r w:rsidR="00EB1B98">
              <w:rPr>
                <w:rFonts w:ascii="Times New Roman" w:eastAsia="Times New Roman" w:hAnsi="Times New Roman" w:cs="Times New Roman"/>
                <w:kern w:val="0"/>
                <w:sz w:val="24"/>
                <w:szCs w:val="24"/>
                <w:lang w:val="lv-LV"/>
                <w14:ligatures w14:val="none"/>
              </w:rPr>
              <w:t xml:space="preserve"> iekārtu izgatavošanu.</w:t>
            </w:r>
          </w:p>
          <w:p w14:paraId="3CB5B7AE" w14:textId="4BFC3636" w:rsidR="00D970CD" w:rsidRPr="00D970CD" w:rsidRDefault="00E3400B" w:rsidP="00D970CD">
            <w:pPr>
              <w:widowControl w:val="0"/>
              <w:numPr>
                <w:ilvl w:val="0"/>
                <w:numId w:val="10"/>
              </w:numPr>
              <w:tabs>
                <w:tab w:val="left" w:pos="399"/>
              </w:tabs>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Kopējais</w:t>
            </w:r>
            <w:r w:rsidRPr="00E3400B">
              <w:rPr>
                <w:rFonts w:ascii="Times New Roman" w:eastAsia="Times New Roman" w:hAnsi="Times New Roman" w:cs="Times New Roman"/>
                <w:kern w:val="0"/>
                <w:sz w:val="24"/>
                <w:szCs w:val="24"/>
                <w:lang w:val="lv-LV"/>
                <w14:ligatures w14:val="none"/>
              </w:rPr>
              <w:t xml:space="preserve"> neto apgrozījums iepriekšējos divos noslēgtajos finanšu gados nav mazāks par piedāvājuma kopējo cenu bez PVN</w:t>
            </w:r>
            <w:r w:rsidR="00D970CD" w:rsidRPr="00D970CD">
              <w:rPr>
                <w:rFonts w:ascii="Times New Roman" w:eastAsia="Times New Roman" w:hAnsi="Times New Roman" w:cs="Times New Roman"/>
                <w:kern w:val="0"/>
                <w:sz w:val="24"/>
                <w:szCs w:val="24"/>
                <w:lang w:val="lv-LV"/>
                <w14:ligatures w14:val="none"/>
              </w:rPr>
              <w:t>.</w:t>
            </w:r>
          </w:p>
          <w:p w14:paraId="4B83EB50" w14:textId="77777777" w:rsidR="0053113E" w:rsidRPr="0053113E" w:rsidRDefault="0053113E" w:rsidP="0053113E">
            <w:pPr>
              <w:widowControl w:val="0"/>
              <w:numPr>
                <w:ilvl w:val="0"/>
                <w:numId w:val="10"/>
              </w:numPr>
              <w:tabs>
                <w:tab w:val="left" w:pos="399"/>
              </w:tabs>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sidRPr="0053113E">
              <w:rPr>
                <w:rFonts w:ascii="Times New Roman" w:eastAsia="Times New Roman" w:hAnsi="Times New Roman" w:cs="Times New Roman"/>
                <w:kern w:val="0"/>
                <w:sz w:val="24"/>
                <w:szCs w:val="24"/>
                <w:lang w:val="lv-LV"/>
                <w14:ligatures w14:val="none"/>
              </w:rPr>
              <w:t>Garantijas laikā Pretendentam jānodrošina reakcija uz Pasūtītāja pieteikumu vienas darba dienas laikā.</w:t>
            </w:r>
          </w:p>
          <w:p w14:paraId="7E4487C5" w14:textId="38D7583B" w:rsidR="00337BF6" w:rsidRPr="00BC264D" w:rsidRDefault="001E0F8E" w:rsidP="00D970CD">
            <w:pPr>
              <w:widowControl w:val="0"/>
              <w:numPr>
                <w:ilvl w:val="0"/>
                <w:numId w:val="10"/>
              </w:numPr>
              <w:tabs>
                <w:tab w:val="left" w:pos="399"/>
              </w:tabs>
              <w:autoSpaceDE w:val="0"/>
              <w:autoSpaceDN w:val="0"/>
              <w:spacing w:after="0" w:line="240" w:lineRule="auto"/>
              <w:ind w:right="151"/>
              <w:jc w:val="both"/>
              <w:rPr>
                <w:rFonts w:ascii="Times New Roman" w:eastAsia="Times New Roman" w:hAnsi="Times New Roman" w:cs="Times New Roman"/>
                <w:b/>
                <w:bCs/>
                <w:kern w:val="28"/>
                <w:sz w:val="24"/>
                <w:szCs w:val="24"/>
                <w:lang w:val="lv-LV" w:eastAsia="lv-LV"/>
                <w14:ligatures w14:val="none"/>
              </w:rPr>
            </w:pPr>
            <w:r>
              <w:rPr>
                <w:rFonts w:ascii="Times New Roman" w:eastAsia="Times New Roman" w:hAnsi="Times New Roman" w:cs="Times New Roman"/>
                <w:kern w:val="0"/>
                <w:sz w:val="24"/>
                <w:szCs w:val="24"/>
                <w:lang w:val="lv-LV"/>
                <w14:ligatures w14:val="none"/>
              </w:rPr>
              <w:t>Izgatavojamās</w:t>
            </w:r>
            <w:r w:rsidR="00DD7664">
              <w:rPr>
                <w:rFonts w:ascii="Times New Roman" w:eastAsia="Times New Roman" w:hAnsi="Times New Roman" w:cs="Times New Roman"/>
                <w:kern w:val="0"/>
                <w:sz w:val="24"/>
                <w:szCs w:val="24"/>
                <w:lang w:val="lv-LV"/>
                <w14:ligatures w14:val="none"/>
              </w:rPr>
              <w:t xml:space="preserve"> komponent</w:t>
            </w:r>
            <w:r w:rsidR="002D6804">
              <w:rPr>
                <w:rFonts w:ascii="Times New Roman" w:eastAsia="Times New Roman" w:hAnsi="Times New Roman" w:cs="Times New Roman"/>
                <w:kern w:val="0"/>
                <w:sz w:val="24"/>
                <w:szCs w:val="24"/>
                <w:lang w:val="lv-LV"/>
                <w14:ligatures w14:val="none"/>
              </w:rPr>
              <w:t>e</w:t>
            </w:r>
            <w:r w:rsidR="00DD7664">
              <w:rPr>
                <w:rFonts w:ascii="Times New Roman" w:eastAsia="Times New Roman" w:hAnsi="Times New Roman" w:cs="Times New Roman"/>
                <w:kern w:val="0"/>
                <w:sz w:val="24"/>
                <w:szCs w:val="24"/>
                <w:lang w:val="lv-LV"/>
                <w14:ligatures w14:val="none"/>
              </w:rPr>
              <w:t>s</w:t>
            </w:r>
            <w:r w:rsidR="00D970CD" w:rsidRPr="00D970CD">
              <w:rPr>
                <w:rFonts w:ascii="Times New Roman" w:eastAsia="Times New Roman" w:hAnsi="Times New Roman" w:cs="Times New Roman"/>
                <w:kern w:val="0"/>
                <w:sz w:val="24"/>
                <w:szCs w:val="24"/>
                <w:lang w:val="lv-LV"/>
                <w14:ligatures w14:val="none"/>
              </w:rPr>
              <w:t xml:space="preserve"> un komplektējošās daļas  nedrīkst  būt  iepriekš  lietotas,  tajās  nedrīkst  būt  iebūvētas  lietotas  vai atjaunotas komponentes.</w:t>
            </w:r>
          </w:p>
          <w:p w14:paraId="2D64D50C" w14:textId="7B91EBDE" w:rsidR="004548ED" w:rsidRPr="00AD6053" w:rsidRDefault="0053113E" w:rsidP="00D970CD">
            <w:pPr>
              <w:widowControl w:val="0"/>
              <w:numPr>
                <w:ilvl w:val="0"/>
                <w:numId w:val="10"/>
              </w:numPr>
              <w:tabs>
                <w:tab w:val="left" w:pos="399"/>
              </w:tabs>
              <w:autoSpaceDE w:val="0"/>
              <w:autoSpaceDN w:val="0"/>
              <w:spacing w:after="0" w:line="240" w:lineRule="auto"/>
              <w:ind w:right="151"/>
              <w:jc w:val="both"/>
              <w:rPr>
                <w:rFonts w:ascii="Times New Roman" w:eastAsia="Times New Roman" w:hAnsi="Times New Roman" w:cs="Times New Roman"/>
                <w:b/>
                <w:bCs/>
                <w:kern w:val="28"/>
                <w:sz w:val="24"/>
                <w:szCs w:val="24"/>
                <w:lang w:val="lv-LV" w:eastAsia="lv-LV"/>
                <w14:ligatures w14:val="none"/>
              </w:rPr>
            </w:pPr>
            <w:r w:rsidRPr="0053113E">
              <w:rPr>
                <w:rFonts w:ascii="Times New Roman" w:eastAsia="Times New Roman" w:hAnsi="Times New Roman" w:cs="Times New Roman"/>
                <w:kern w:val="0"/>
                <w:sz w:val="24"/>
                <w:szCs w:val="24"/>
                <w:lang w:val="lv-LV"/>
                <w14:ligatures w14:val="none"/>
              </w:rPr>
              <w:t>Pretendenta rīcībā jābūt kvalificētiem metinātājiem atbilstoši piemērojamo standartu prasībām.</w:t>
            </w:r>
          </w:p>
        </w:tc>
      </w:tr>
      <w:tr w:rsidR="00DE430B" w:rsidRPr="00AD6053" w14:paraId="7921CBCD" w14:textId="77777777" w:rsidTr="2515079E">
        <w:trPr>
          <w:trHeight w:val="431"/>
        </w:trPr>
        <w:tc>
          <w:tcPr>
            <w:tcW w:w="96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1E959" w14:textId="77777777" w:rsidR="00DE430B" w:rsidRPr="00AD6053" w:rsidRDefault="00DE430B" w:rsidP="00DE430B">
            <w:pPr>
              <w:widowControl w:val="0"/>
              <w:autoSpaceDE w:val="0"/>
              <w:autoSpaceDN w:val="0"/>
              <w:spacing w:before="87" w:after="0" w:line="240" w:lineRule="auto"/>
              <w:ind w:left="100" w:right="151"/>
              <w:rPr>
                <w:rFonts w:ascii="Times New Roman" w:eastAsia="Times New Roman" w:hAnsi="Times New Roman" w:cs="Times New Roman"/>
                <w:b/>
                <w:kern w:val="0"/>
                <w:sz w:val="24"/>
                <w:szCs w:val="24"/>
                <w:lang w:val="lv-LV"/>
                <w14:ligatures w14:val="none"/>
              </w:rPr>
            </w:pPr>
            <w:r w:rsidRPr="00AD6053">
              <w:rPr>
                <w:rFonts w:ascii="Times New Roman" w:eastAsia="Times New Roman" w:hAnsi="Times New Roman" w:cs="Times New Roman"/>
                <w:b/>
                <w:w w:val="105"/>
                <w:kern w:val="0"/>
                <w:sz w:val="24"/>
                <w:szCs w:val="24"/>
                <w:lang w:val="lv-LV"/>
                <w14:ligatures w14:val="none"/>
              </w:rPr>
              <w:t>Iepirkuma priekšmeta apraksts</w:t>
            </w:r>
          </w:p>
        </w:tc>
      </w:tr>
      <w:tr w:rsidR="00DE430B" w:rsidRPr="00AD6053" w14:paraId="138043A4" w14:textId="77777777" w:rsidTr="2515079E">
        <w:trPr>
          <w:trHeight w:val="430"/>
        </w:trPr>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47AD3" w14:textId="77777777" w:rsidR="00DE430B" w:rsidRPr="00AD6053" w:rsidRDefault="00DE430B" w:rsidP="00DE430B">
            <w:pPr>
              <w:widowControl w:val="0"/>
              <w:autoSpaceDE w:val="0"/>
              <w:autoSpaceDN w:val="0"/>
              <w:spacing w:before="82" w:after="0" w:line="240" w:lineRule="auto"/>
              <w:ind w:left="100"/>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Vispārējie noteikumi</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7E7A0" w14:textId="4DEB7B57" w:rsidR="3470F9E1" w:rsidRPr="004C789F" w:rsidRDefault="3470F9E1" w:rsidP="2515079E">
            <w:pPr>
              <w:widowControl w:val="0"/>
              <w:numPr>
                <w:ilvl w:val="0"/>
                <w:numId w:val="11"/>
              </w:numPr>
              <w:spacing w:after="0" w:line="240" w:lineRule="auto"/>
              <w:ind w:left="414" w:right="151" w:hanging="283"/>
              <w:jc w:val="both"/>
              <w:rPr>
                <w:lang w:val="lv-LV"/>
              </w:rPr>
            </w:pPr>
            <w:r w:rsidRPr="004C789F">
              <w:rPr>
                <w:rFonts w:ascii="Times New Roman" w:eastAsia="Times New Roman" w:hAnsi="Times New Roman" w:cs="Times New Roman"/>
                <w:sz w:val="24"/>
                <w:szCs w:val="24"/>
                <w:lang w:val="lv"/>
              </w:rPr>
              <w:t>Pasūtītājs Pretendentiem kopā ar iepirkuma dokumentāciju nodrošina sākotnējo 3D kopskata rasējumu, kas kalpo par pamatu detalizācijas, darba rasējumu izstrādei un komponenšu izgatavošanai.</w:t>
            </w:r>
          </w:p>
          <w:p w14:paraId="7B38B429" w14:textId="445300C8" w:rsidR="00DE430B" w:rsidRPr="00AD6053"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lastRenderedPageBreak/>
              <w:t xml:space="preserve">Cenu piedāvājumā nepieciešams iekļaut </w:t>
            </w:r>
            <w:r w:rsidR="5A05E8FC" w:rsidRPr="00AD6053">
              <w:rPr>
                <w:rFonts w:ascii="Times New Roman" w:eastAsia="Times New Roman" w:hAnsi="Times New Roman" w:cs="Times New Roman"/>
                <w:w w:val="105"/>
                <w:kern w:val="0"/>
                <w:sz w:val="24"/>
                <w:szCs w:val="24"/>
                <w:lang w:val="lv-LV"/>
                <w14:ligatures w14:val="none"/>
              </w:rPr>
              <w:t xml:space="preserve">visas </w:t>
            </w:r>
            <w:r w:rsidR="66F7938E">
              <w:rPr>
                <w:rFonts w:ascii="Times New Roman" w:eastAsia="Times New Roman" w:hAnsi="Times New Roman" w:cs="Times New Roman"/>
                <w:w w:val="105"/>
                <w:kern w:val="0"/>
                <w:sz w:val="24"/>
                <w:szCs w:val="24"/>
                <w:lang w:val="lv-LV"/>
                <w14:ligatures w14:val="none"/>
              </w:rPr>
              <w:t>komponenšu</w:t>
            </w:r>
            <w:r w:rsidR="2E992C17">
              <w:rPr>
                <w:rFonts w:ascii="Times New Roman" w:eastAsia="Times New Roman" w:hAnsi="Times New Roman" w:cs="Times New Roman"/>
                <w:w w:val="105"/>
                <w:kern w:val="0"/>
                <w:sz w:val="24"/>
                <w:szCs w:val="24"/>
                <w:lang w:val="lv-LV"/>
                <w14:ligatures w14:val="none"/>
              </w:rPr>
              <w:t xml:space="preserve"> vienības, kas uzskaitītas</w:t>
            </w:r>
            <w:r w:rsidR="66F7938E">
              <w:rPr>
                <w:rFonts w:ascii="Times New Roman" w:eastAsia="Times New Roman" w:hAnsi="Times New Roman" w:cs="Times New Roman"/>
                <w:w w:val="105"/>
                <w:kern w:val="0"/>
                <w:sz w:val="24"/>
                <w:szCs w:val="24"/>
                <w:lang w:val="lv-LV"/>
                <w14:ligatures w14:val="none"/>
              </w:rPr>
              <w:t xml:space="preserve"> specifikācijā</w:t>
            </w:r>
            <w:r w:rsidR="2E992C17">
              <w:rPr>
                <w:rFonts w:ascii="Times New Roman" w:eastAsia="Times New Roman" w:hAnsi="Times New Roman" w:cs="Times New Roman"/>
                <w:w w:val="105"/>
                <w:kern w:val="0"/>
                <w:sz w:val="24"/>
                <w:szCs w:val="24"/>
                <w:lang w:val="lv-LV"/>
                <w14:ligatures w14:val="none"/>
              </w:rPr>
              <w:t xml:space="preserve"> ietverot</w:t>
            </w:r>
            <w:r w:rsidR="56AEA0A0" w:rsidRPr="00AD6053">
              <w:rPr>
                <w:rFonts w:ascii="Times New Roman" w:eastAsia="Times New Roman" w:hAnsi="Times New Roman" w:cs="Times New Roman"/>
                <w:w w:val="105"/>
                <w:kern w:val="0"/>
                <w:sz w:val="24"/>
                <w:szCs w:val="24"/>
                <w:lang w:val="lv-LV"/>
                <w14:ligatures w14:val="none"/>
              </w:rPr>
              <w:t xml:space="preserve"> </w:t>
            </w:r>
            <w:r w:rsidR="26A7C574">
              <w:rPr>
                <w:rFonts w:ascii="Times New Roman" w:eastAsia="Times New Roman" w:hAnsi="Times New Roman" w:cs="Times New Roman"/>
                <w:w w:val="105"/>
                <w:kern w:val="0"/>
                <w:sz w:val="24"/>
                <w:szCs w:val="24"/>
                <w:lang w:val="lv-LV"/>
                <w14:ligatures w14:val="none"/>
              </w:rPr>
              <w:t>to</w:t>
            </w:r>
            <w:r w:rsidR="56AEA0A0" w:rsidRPr="00AD6053">
              <w:rPr>
                <w:rFonts w:ascii="Times New Roman" w:eastAsia="Times New Roman" w:hAnsi="Times New Roman" w:cs="Times New Roman"/>
                <w:w w:val="105"/>
                <w:kern w:val="0"/>
                <w:sz w:val="24"/>
                <w:szCs w:val="24"/>
                <w:lang w:val="lv-LV"/>
                <w14:ligatures w14:val="none"/>
              </w:rPr>
              <w:t xml:space="preserve"> ražošanu un</w:t>
            </w:r>
            <w:r w:rsidR="5A05E8FC" w:rsidRPr="00AD6053">
              <w:rPr>
                <w:rFonts w:ascii="Times New Roman" w:eastAsia="Times New Roman" w:hAnsi="Times New Roman" w:cs="Times New Roman"/>
                <w:w w:val="105"/>
                <w:kern w:val="0"/>
                <w:sz w:val="24"/>
                <w:szCs w:val="24"/>
                <w:lang w:val="lv-LV"/>
                <w14:ligatures w14:val="none"/>
              </w:rPr>
              <w:t xml:space="preserve"> </w:t>
            </w:r>
            <w:r w:rsidR="3B5A4AB9" w:rsidRPr="00AD6053">
              <w:rPr>
                <w:rFonts w:ascii="Times New Roman" w:eastAsia="Times New Roman" w:hAnsi="Times New Roman" w:cs="Times New Roman"/>
                <w:w w:val="105"/>
                <w:kern w:val="0"/>
                <w:sz w:val="24"/>
                <w:szCs w:val="24"/>
                <w:lang w:val="lv-LV"/>
                <w14:ligatures w14:val="none"/>
              </w:rPr>
              <w:t xml:space="preserve">piegādi saistītās </w:t>
            </w:r>
            <w:r w:rsidR="56AEA0A0" w:rsidRPr="00AD6053">
              <w:rPr>
                <w:rFonts w:ascii="Times New Roman" w:eastAsia="Times New Roman" w:hAnsi="Times New Roman" w:cs="Times New Roman"/>
                <w:w w:val="105"/>
                <w:kern w:val="0"/>
                <w:sz w:val="24"/>
                <w:szCs w:val="24"/>
                <w:lang w:val="lv-LV"/>
                <w14:ligatures w14:val="none"/>
              </w:rPr>
              <w:t>izmaksas.</w:t>
            </w:r>
          </w:p>
          <w:p w14:paraId="49647BFC" w14:textId="33DDB734" w:rsidR="00DE430B" w:rsidRPr="00AD6053" w:rsidRDefault="56AEA0A0"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 xml:space="preserve">Produkta atbilstības un piegādes </w:t>
            </w:r>
            <w:r w:rsidR="00AD6053" w:rsidRPr="00AD6053">
              <w:rPr>
                <w:rFonts w:ascii="Times New Roman" w:eastAsia="Times New Roman" w:hAnsi="Times New Roman" w:cs="Times New Roman"/>
                <w:w w:val="105"/>
                <w:kern w:val="0"/>
                <w:sz w:val="24"/>
                <w:szCs w:val="24"/>
                <w:lang w:val="lv-LV"/>
                <w14:ligatures w14:val="none"/>
              </w:rPr>
              <w:t>dokumentiem</w:t>
            </w:r>
            <w:r w:rsidRPr="00AD6053">
              <w:rPr>
                <w:rFonts w:ascii="Times New Roman" w:eastAsia="Times New Roman" w:hAnsi="Times New Roman" w:cs="Times New Roman"/>
                <w:w w:val="105"/>
                <w:kern w:val="0"/>
                <w:sz w:val="24"/>
                <w:szCs w:val="24"/>
                <w:lang w:val="lv-LV"/>
                <w14:ligatures w14:val="none"/>
              </w:rPr>
              <w:t xml:space="preserve"> </w:t>
            </w:r>
            <w:r w:rsidR="00AD6053" w:rsidRPr="00AD6053">
              <w:rPr>
                <w:rFonts w:ascii="Times New Roman" w:eastAsia="Times New Roman" w:hAnsi="Times New Roman" w:cs="Times New Roman"/>
                <w:w w:val="105"/>
                <w:kern w:val="0"/>
                <w:sz w:val="24"/>
                <w:szCs w:val="24"/>
                <w:lang w:val="lv-LV"/>
                <w14:ligatures w14:val="none"/>
              </w:rPr>
              <w:t>jābūt</w:t>
            </w:r>
            <w:r w:rsidRPr="00AD6053">
              <w:rPr>
                <w:rFonts w:ascii="Times New Roman" w:eastAsia="Times New Roman" w:hAnsi="Times New Roman" w:cs="Times New Roman"/>
                <w:w w:val="105"/>
                <w:kern w:val="0"/>
                <w:sz w:val="24"/>
                <w:szCs w:val="24"/>
                <w:lang w:val="lv-LV"/>
                <w14:ligatures w14:val="none"/>
              </w:rPr>
              <w:t xml:space="preserve"> Latviešu valodā</w:t>
            </w:r>
          </w:p>
          <w:p w14:paraId="7422AFCE" w14:textId="17283DDE" w:rsidR="00497AD8" w:rsidRPr="00AD6053" w:rsidRDefault="00A958D4"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Nepieciešamajam piegādes apjomam</w:t>
            </w:r>
            <w:r w:rsidR="00F44210" w:rsidRPr="00AD6053">
              <w:rPr>
                <w:rFonts w:ascii="Times New Roman" w:eastAsia="Times New Roman" w:hAnsi="Times New Roman" w:cs="Times New Roman"/>
                <w:w w:val="105"/>
                <w:kern w:val="0"/>
                <w:sz w:val="24"/>
                <w:szCs w:val="24"/>
                <w:lang w:val="lv-LV"/>
                <w14:ligatures w14:val="none"/>
              </w:rPr>
              <w:t xml:space="preserve"> jāatbilst</w:t>
            </w:r>
            <w:r w:rsidR="00497AD8" w:rsidRPr="00AD6053">
              <w:rPr>
                <w:rFonts w:ascii="Times New Roman" w:eastAsia="Times New Roman" w:hAnsi="Times New Roman" w:cs="Times New Roman"/>
                <w:w w:val="105"/>
                <w:kern w:val="0"/>
                <w:sz w:val="24"/>
                <w:szCs w:val="24"/>
                <w:lang w:val="lv-LV"/>
                <w14:ligatures w14:val="none"/>
              </w:rPr>
              <w:t xml:space="preserve"> </w:t>
            </w:r>
            <w:r w:rsidR="004E620F" w:rsidRPr="00AD6053">
              <w:rPr>
                <w:rFonts w:ascii="Times New Roman" w:eastAsia="Times New Roman" w:hAnsi="Times New Roman" w:cs="Times New Roman"/>
                <w:w w:val="105"/>
                <w:kern w:val="0"/>
                <w:sz w:val="24"/>
                <w:szCs w:val="24"/>
                <w:lang w:val="lv-LV"/>
                <w14:ligatures w14:val="none"/>
              </w:rPr>
              <w:t>Tehniskajā specifikācijā</w:t>
            </w:r>
            <w:r w:rsidR="00EE19B9" w:rsidRPr="00AD6053">
              <w:rPr>
                <w:rFonts w:ascii="Times New Roman" w:eastAsia="Times New Roman" w:hAnsi="Times New Roman" w:cs="Times New Roman"/>
                <w:w w:val="105"/>
                <w:kern w:val="0"/>
                <w:sz w:val="24"/>
                <w:szCs w:val="24"/>
                <w:lang w:val="lv-LV"/>
                <w14:ligatures w14:val="none"/>
              </w:rPr>
              <w:t xml:space="preserve"> (1. Pielikums)</w:t>
            </w:r>
            <w:r w:rsidR="004E620F" w:rsidRPr="00AD6053">
              <w:rPr>
                <w:rFonts w:ascii="Times New Roman" w:eastAsia="Times New Roman" w:hAnsi="Times New Roman" w:cs="Times New Roman"/>
                <w:w w:val="105"/>
                <w:kern w:val="0"/>
                <w:sz w:val="24"/>
                <w:szCs w:val="24"/>
                <w:lang w:val="lv-LV"/>
                <w14:ligatures w14:val="none"/>
              </w:rPr>
              <w:t xml:space="preserve"> norādīt</w:t>
            </w:r>
            <w:r w:rsidR="00F44210" w:rsidRPr="00AD6053">
              <w:rPr>
                <w:rFonts w:ascii="Times New Roman" w:eastAsia="Times New Roman" w:hAnsi="Times New Roman" w:cs="Times New Roman"/>
                <w:w w:val="105"/>
                <w:kern w:val="0"/>
                <w:sz w:val="24"/>
                <w:szCs w:val="24"/>
                <w:lang w:val="lv-LV"/>
                <w14:ligatures w14:val="none"/>
              </w:rPr>
              <w:t xml:space="preserve">ajam </w:t>
            </w:r>
            <w:r w:rsidR="004E620F" w:rsidRPr="00AD6053">
              <w:rPr>
                <w:rFonts w:ascii="Times New Roman" w:eastAsia="Times New Roman" w:hAnsi="Times New Roman" w:cs="Times New Roman"/>
                <w:w w:val="105"/>
                <w:kern w:val="0"/>
                <w:sz w:val="24"/>
                <w:szCs w:val="24"/>
                <w:lang w:val="lv-LV"/>
                <w14:ligatures w14:val="none"/>
              </w:rPr>
              <w:t>apjom</w:t>
            </w:r>
            <w:r w:rsidR="00F44210" w:rsidRPr="00AD6053">
              <w:rPr>
                <w:rFonts w:ascii="Times New Roman" w:eastAsia="Times New Roman" w:hAnsi="Times New Roman" w:cs="Times New Roman"/>
                <w:w w:val="105"/>
                <w:kern w:val="0"/>
                <w:sz w:val="24"/>
                <w:szCs w:val="24"/>
                <w:lang w:val="lv-LV"/>
                <w14:ligatures w14:val="none"/>
              </w:rPr>
              <w:t>am</w:t>
            </w:r>
            <w:r w:rsidR="004E620F" w:rsidRPr="00AD6053">
              <w:rPr>
                <w:rFonts w:ascii="Times New Roman" w:eastAsia="Times New Roman" w:hAnsi="Times New Roman" w:cs="Times New Roman"/>
                <w:w w:val="105"/>
                <w:kern w:val="0"/>
                <w:sz w:val="24"/>
                <w:szCs w:val="24"/>
                <w:lang w:val="lv-LV"/>
                <w14:ligatures w14:val="none"/>
              </w:rPr>
              <w:t xml:space="preserve"> </w:t>
            </w:r>
            <w:r w:rsidR="00F44210" w:rsidRPr="00AD6053">
              <w:rPr>
                <w:rFonts w:ascii="Times New Roman" w:eastAsia="Times New Roman" w:hAnsi="Times New Roman" w:cs="Times New Roman"/>
                <w:w w:val="105"/>
                <w:kern w:val="0"/>
                <w:sz w:val="24"/>
                <w:szCs w:val="24"/>
                <w:lang w:val="lv-LV"/>
                <w14:ligatures w14:val="none"/>
              </w:rPr>
              <w:t>(</w:t>
            </w:r>
            <w:r w:rsidR="002C7B68">
              <w:rPr>
                <w:rFonts w:ascii="Times New Roman" w:eastAsia="Times New Roman" w:hAnsi="Times New Roman" w:cs="Times New Roman"/>
                <w:w w:val="105"/>
                <w:kern w:val="0"/>
                <w:sz w:val="24"/>
                <w:szCs w:val="24"/>
                <w:lang w:val="lv-LV"/>
                <w14:ligatures w14:val="none"/>
              </w:rPr>
              <w:t>kompl</w:t>
            </w:r>
            <w:r w:rsidR="00B13A62">
              <w:rPr>
                <w:rFonts w:ascii="Times New Roman" w:eastAsia="Times New Roman" w:hAnsi="Times New Roman" w:cs="Times New Roman"/>
                <w:w w:val="105"/>
                <w:kern w:val="0"/>
                <w:sz w:val="24"/>
                <w:szCs w:val="24"/>
                <w:lang w:val="lv-LV"/>
                <w14:ligatures w14:val="none"/>
              </w:rPr>
              <w:t>ekti</w:t>
            </w:r>
            <w:r w:rsidR="00F44210" w:rsidRPr="00AD6053">
              <w:rPr>
                <w:rFonts w:ascii="Times New Roman" w:eastAsia="Times New Roman" w:hAnsi="Times New Roman" w:cs="Times New Roman"/>
                <w:w w:val="105"/>
                <w:kern w:val="0"/>
                <w:sz w:val="24"/>
                <w:szCs w:val="24"/>
                <w:lang w:val="lv-LV"/>
                <w14:ligatures w14:val="none"/>
              </w:rPr>
              <w:t>).</w:t>
            </w:r>
          </w:p>
          <w:p w14:paraId="2EF54C63" w14:textId="09A2FC88" w:rsidR="00DE430B" w:rsidRPr="00AD6053" w:rsidRDefault="00DE430B" w:rsidP="004E620F">
            <w:pPr>
              <w:widowControl w:val="0"/>
              <w:autoSpaceDE w:val="0"/>
              <w:autoSpaceDN w:val="0"/>
              <w:spacing w:after="0" w:line="240" w:lineRule="auto"/>
              <w:ind w:left="414" w:right="151"/>
              <w:jc w:val="both"/>
              <w:rPr>
                <w:rFonts w:ascii="Times New Roman" w:eastAsia="Times New Roman" w:hAnsi="Times New Roman" w:cs="Times New Roman"/>
                <w:kern w:val="0"/>
                <w:sz w:val="24"/>
                <w:szCs w:val="24"/>
                <w:lang w:val="lv-LV"/>
                <w14:ligatures w14:val="none"/>
              </w:rPr>
            </w:pPr>
          </w:p>
        </w:tc>
      </w:tr>
      <w:tr w:rsidR="00DE430B" w:rsidRPr="00AD6053" w14:paraId="6168686A" w14:textId="77777777" w:rsidTr="2515079E">
        <w:trPr>
          <w:trHeight w:val="1265"/>
        </w:trPr>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F9D9B" w14:textId="77777777" w:rsidR="00DE430B" w:rsidRPr="00AD6053" w:rsidRDefault="00DE430B" w:rsidP="00DE430B">
            <w:pPr>
              <w:widowControl w:val="0"/>
              <w:autoSpaceDE w:val="0"/>
              <w:autoSpaceDN w:val="0"/>
              <w:spacing w:before="110" w:after="0" w:line="242" w:lineRule="auto"/>
              <w:ind w:left="100" w:right="242"/>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lastRenderedPageBreak/>
              <w:t xml:space="preserve">Atbilstība Eiropas Savienības standartiem ekspluatācijā un Latvijas </w:t>
            </w:r>
            <w:r w:rsidRPr="00AD6053">
              <w:rPr>
                <w:rFonts w:ascii="Times New Roman" w:eastAsia="Times New Roman" w:hAnsi="Times New Roman" w:cs="Times New Roman"/>
                <w:kern w:val="0"/>
                <w:sz w:val="24"/>
                <w:szCs w:val="24"/>
                <w:lang w:val="lv-LV"/>
                <w14:ligatures w14:val="none"/>
              </w:rPr>
              <w:t>Republikas likumdošanai</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76462" w14:textId="77777777" w:rsidR="00EE19B9" w:rsidRPr="00AD6053" w:rsidRDefault="00EE19B9" w:rsidP="00EE19B9">
            <w:pPr>
              <w:widowControl w:val="0"/>
              <w:autoSpaceDE w:val="0"/>
              <w:autoSpaceDN w:val="0"/>
              <w:spacing w:after="0" w:line="240" w:lineRule="auto"/>
              <w:ind w:left="414" w:right="151"/>
              <w:jc w:val="both"/>
              <w:rPr>
                <w:rFonts w:ascii="Times New Roman" w:eastAsia="Times New Roman" w:hAnsi="Times New Roman" w:cs="Times New Roman"/>
                <w:w w:val="105"/>
                <w:kern w:val="0"/>
                <w:sz w:val="24"/>
                <w:szCs w:val="24"/>
                <w:lang w:val="lv-LV"/>
                <w14:ligatures w14:val="none"/>
              </w:rPr>
            </w:pPr>
          </w:p>
          <w:p w14:paraId="37A291F1" w14:textId="77777777" w:rsidR="00F010FC" w:rsidRPr="00F010FC" w:rsidRDefault="43962D8A" w:rsidP="2515079E">
            <w:pPr>
              <w:pStyle w:val="ListParagraph"/>
              <w:widowControl w:val="0"/>
              <w:numPr>
                <w:ilvl w:val="0"/>
                <w:numId w:val="11"/>
              </w:numPr>
              <w:autoSpaceDE w:val="0"/>
              <w:autoSpaceDN w:val="0"/>
              <w:spacing w:after="0" w:line="240" w:lineRule="auto"/>
              <w:ind w:right="151"/>
              <w:jc w:val="both"/>
              <w:rPr>
                <w:rFonts w:ascii="Times New Roman" w:eastAsia="Times New Roman" w:hAnsi="Times New Roman" w:cs="Times New Roman"/>
                <w:w w:val="105"/>
                <w:kern w:val="0"/>
                <w:sz w:val="24"/>
                <w:szCs w:val="24"/>
                <w:lang w:val="lv-LV"/>
                <w14:ligatures w14:val="none"/>
              </w:rPr>
            </w:pPr>
            <w:r w:rsidRPr="2515079E">
              <w:rPr>
                <w:rFonts w:ascii="Times New Roman" w:eastAsia="Times New Roman" w:hAnsi="Times New Roman" w:cs="Times New Roman"/>
                <w:w w:val="105"/>
                <w:kern w:val="0"/>
                <w:sz w:val="24"/>
                <w:szCs w:val="24"/>
                <w:lang w:val="lv-LV"/>
                <w14:ligatures w14:val="none"/>
              </w:rPr>
              <w:t>Vēlama LVS EN ISO 3834-2</w:t>
            </w:r>
          </w:p>
          <w:p w14:paraId="72C5A3CA" w14:textId="74998D55" w:rsidR="00F010FC" w:rsidRPr="00F010FC" w:rsidRDefault="43962D8A" w:rsidP="2515079E">
            <w:pPr>
              <w:widowControl w:val="0"/>
              <w:autoSpaceDE w:val="0"/>
              <w:autoSpaceDN w:val="0"/>
              <w:spacing w:after="0" w:line="240" w:lineRule="auto"/>
              <w:ind w:left="882" w:right="151"/>
              <w:rPr>
                <w:rFonts w:ascii="Times New Roman" w:eastAsia="Times New Roman" w:hAnsi="Times New Roman" w:cs="Times New Roman"/>
                <w:w w:val="105"/>
                <w:kern w:val="0"/>
                <w:sz w:val="24"/>
                <w:szCs w:val="24"/>
                <w:lang w:val="lv-LV"/>
                <w14:ligatures w14:val="none"/>
              </w:rPr>
            </w:pPr>
            <w:r w:rsidRPr="2515079E">
              <w:rPr>
                <w:rFonts w:ascii="Times New Roman" w:eastAsia="Times New Roman" w:hAnsi="Times New Roman" w:cs="Times New Roman"/>
                <w:w w:val="105"/>
                <w:kern w:val="0"/>
                <w:sz w:val="24"/>
                <w:szCs w:val="24"/>
                <w:lang w:val="lv-LV"/>
                <w14:ligatures w14:val="none"/>
              </w:rPr>
              <w:t>vai</w:t>
            </w:r>
          </w:p>
          <w:p w14:paraId="2349CDC9" w14:textId="264A7922" w:rsidR="00AF7F12" w:rsidRPr="00F010FC" w:rsidRDefault="43962D8A" w:rsidP="00F010FC">
            <w:pPr>
              <w:pStyle w:val="ListParagraph"/>
              <w:widowControl w:val="0"/>
              <w:numPr>
                <w:ilvl w:val="0"/>
                <w:numId w:val="11"/>
              </w:numPr>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sidRPr="2515079E">
              <w:rPr>
                <w:rFonts w:ascii="Times New Roman" w:eastAsia="Times New Roman" w:hAnsi="Times New Roman" w:cs="Times New Roman"/>
                <w:w w:val="105"/>
                <w:kern w:val="0"/>
                <w:sz w:val="24"/>
                <w:szCs w:val="24"/>
                <w:lang w:val="lv-LV"/>
                <w14:ligatures w14:val="none"/>
              </w:rPr>
              <w:t>Vēlams ISO 9001</w:t>
            </w:r>
          </w:p>
        </w:tc>
      </w:tr>
      <w:tr w:rsidR="00DE430B" w:rsidRPr="00AD6053" w14:paraId="5EEFDB6C" w14:textId="77777777" w:rsidTr="2515079E">
        <w:trPr>
          <w:trHeight w:val="1265"/>
        </w:trPr>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AA6E3" w14:textId="77777777" w:rsidR="00DE430B" w:rsidRPr="00AD6053" w:rsidRDefault="00DE430B" w:rsidP="00DE430B">
            <w:pPr>
              <w:widowControl w:val="0"/>
              <w:autoSpaceDE w:val="0"/>
              <w:autoSpaceDN w:val="0"/>
              <w:spacing w:before="110" w:after="0" w:line="242" w:lineRule="auto"/>
              <w:ind w:left="100" w:right="242"/>
              <w:rPr>
                <w:rFonts w:ascii="Times New Roman" w:eastAsia="Times New Roman" w:hAnsi="Times New Roman" w:cs="Times New Roman"/>
                <w:w w:val="105"/>
                <w:kern w:val="0"/>
                <w:sz w:val="24"/>
                <w:szCs w:val="24"/>
                <w:lang w:val="lv-LV"/>
                <w14:ligatures w14:val="none"/>
              </w:rPr>
            </w:pP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14062" w14:textId="77777777" w:rsidR="00DE430B" w:rsidRPr="00AD6053" w:rsidRDefault="00DE430B" w:rsidP="00DE430B">
            <w:pPr>
              <w:widowControl w:val="0"/>
              <w:autoSpaceDE w:val="0"/>
              <w:autoSpaceDN w:val="0"/>
              <w:spacing w:after="0" w:line="240" w:lineRule="auto"/>
              <w:ind w:left="167" w:right="151"/>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53C082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E6E36A"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4B91432E"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6E90E4B4" w14:textId="77777777" w:rsidR="00267416"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9174426" w14:textId="77777777" w:rsidR="00AB2EB6" w:rsidRDefault="00AB2EB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34462644" w14:textId="77777777" w:rsidR="00AB2EB6" w:rsidRDefault="00AB2EB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D323D44" w14:textId="77777777" w:rsidR="00AB2EB6" w:rsidRPr="00684D5D" w:rsidRDefault="00AB2EB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4B711512"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E893ACF" w14:textId="77777777" w:rsidR="00092C5B" w:rsidRDefault="00092C5B">
      <w:pPr>
        <w:spacing w:line="278" w:lineRule="auto"/>
        <w:rPr>
          <w:rFonts w:ascii="Times New Roman" w:eastAsia="Times New Roman" w:hAnsi="Times New Roman" w:cs="Times New Roman"/>
          <w:b/>
          <w:bCs/>
          <w:kern w:val="0"/>
          <w:sz w:val="24"/>
          <w:szCs w:val="24"/>
          <w:lang w:val="lv-LV"/>
          <w14:ligatures w14:val="none"/>
        </w:rPr>
      </w:pPr>
      <w:r>
        <w:rPr>
          <w:rFonts w:ascii="Times New Roman" w:eastAsia="Times New Roman" w:hAnsi="Times New Roman" w:cs="Times New Roman"/>
          <w:b/>
          <w:bCs/>
          <w:kern w:val="0"/>
          <w:sz w:val="24"/>
          <w:szCs w:val="24"/>
          <w:lang w:val="lv-LV"/>
          <w14:ligatures w14:val="none"/>
        </w:rPr>
        <w:br w:type="page"/>
      </w:r>
    </w:p>
    <w:p w14:paraId="6B127758" w14:textId="0C3CAB6D" w:rsidR="00DE430B" w:rsidRPr="00684D5D" w:rsidRDefault="00DE430B" w:rsidP="00DE430B">
      <w:pPr>
        <w:widowControl w:val="0"/>
        <w:autoSpaceDE w:val="0"/>
        <w:autoSpaceDN w:val="0"/>
        <w:spacing w:after="0" w:line="240" w:lineRule="auto"/>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lastRenderedPageBreak/>
        <w:t>Iepirkuma priekšmeta apraksts:</w:t>
      </w:r>
    </w:p>
    <w:p w14:paraId="3E79525F" w14:textId="77777777" w:rsidR="00DE430B" w:rsidRPr="00684D5D" w:rsidRDefault="00DE430B" w:rsidP="00DE430B">
      <w:pPr>
        <w:widowControl w:val="0"/>
        <w:autoSpaceDE w:val="0"/>
        <w:autoSpaceDN w:val="0"/>
        <w:spacing w:after="0" w:line="240" w:lineRule="auto"/>
        <w:ind w:right="145"/>
        <w:rPr>
          <w:rFonts w:ascii="Times New Roman" w:eastAsia="Times New Roman" w:hAnsi="Times New Roman" w:cs="Times New Roman"/>
          <w:b/>
          <w:bCs/>
          <w:kern w:val="0"/>
          <w:sz w:val="24"/>
          <w:szCs w:val="24"/>
          <w:lang w:val="lv-LV"/>
          <w14:ligatures w14:val="none"/>
        </w:rPr>
      </w:pPr>
    </w:p>
    <w:p w14:paraId="4F59D37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093"/>
        <w:gridCol w:w="8"/>
        <w:gridCol w:w="1833"/>
        <w:gridCol w:w="12"/>
      </w:tblGrid>
      <w:tr w:rsidR="00267416" w:rsidRPr="00684D5D" w14:paraId="1AF444A2" w14:textId="77777777" w:rsidTr="00AD6053">
        <w:trPr>
          <w:trHeight w:val="769"/>
        </w:trPr>
        <w:tc>
          <w:tcPr>
            <w:tcW w:w="363" w:type="pct"/>
            <w:vAlign w:val="center"/>
            <w:hideMark/>
          </w:tcPr>
          <w:p w14:paraId="19B4F148"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Nr.</w:t>
            </w:r>
            <w:r w:rsidRPr="00684D5D">
              <w:rPr>
                <w:rFonts w:ascii="Times New Roman" w:eastAsia="Times New Roman" w:hAnsi="Times New Roman" w:cs="Times New Roman"/>
                <w:b/>
                <w:bCs/>
                <w:color w:val="000000"/>
                <w:kern w:val="0"/>
                <w:sz w:val="24"/>
                <w:szCs w:val="24"/>
                <w:lang w:val="lv-LV"/>
                <w14:ligatures w14:val="none"/>
              </w:rPr>
              <w:br/>
              <w:t>p.k.</w:t>
            </w:r>
          </w:p>
        </w:tc>
        <w:tc>
          <w:tcPr>
            <w:tcW w:w="3680" w:type="pct"/>
            <w:gridSpan w:val="2"/>
            <w:noWrap/>
            <w:vAlign w:val="center"/>
            <w:hideMark/>
          </w:tcPr>
          <w:p w14:paraId="4D992708" w14:textId="4469A68A"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Tehnisk</w:t>
            </w:r>
            <w:r w:rsidR="0020538F">
              <w:rPr>
                <w:rFonts w:ascii="Times New Roman" w:eastAsia="Times New Roman" w:hAnsi="Times New Roman" w:cs="Times New Roman"/>
                <w:b/>
                <w:bCs/>
                <w:color w:val="000000"/>
                <w:kern w:val="0"/>
                <w:sz w:val="24"/>
                <w:szCs w:val="24"/>
                <w:lang w:val="lv-LV"/>
                <w14:ligatures w14:val="none"/>
              </w:rPr>
              <w:t>ā specifikācija</w:t>
            </w:r>
          </w:p>
        </w:tc>
        <w:tc>
          <w:tcPr>
            <w:tcW w:w="956" w:type="pct"/>
            <w:gridSpan w:val="2"/>
            <w:noWrap/>
            <w:vAlign w:val="center"/>
            <w:hideMark/>
          </w:tcPr>
          <w:p w14:paraId="077B2983"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p>
        </w:tc>
      </w:tr>
      <w:tr w:rsidR="00267416" w:rsidRPr="00684D5D" w14:paraId="6E4B2C9A" w14:textId="77777777" w:rsidTr="00AD6053">
        <w:trPr>
          <w:trHeight w:val="402"/>
        </w:trPr>
        <w:tc>
          <w:tcPr>
            <w:tcW w:w="363" w:type="pct"/>
            <w:shd w:val="clear" w:color="000000" w:fill="D9D9D9"/>
            <w:vAlign w:val="center"/>
            <w:hideMark/>
          </w:tcPr>
          <w:p w14:paraId="27F9BD9D"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i/>
                <w:iCs/>
                <w:color w:val="000000"/>
                <w:kern w:val="0"/>
                <w:sz w:val="24"/>
                <w:szCs w:val="24"/>
                <w:lang w:val="lv-LV"/>
                <w14:ligatures w14:val="none"/>
              </w:rPr>
              <w:t> </w:t>
            </w:r>
          </w:p>
        </w:tc>
        <w:tc>
          <w:tcPr>
            <w:tcW w:w="3680" w:type="pct"/>
            <w:gridSpan w:val="2"/>
            <w:shd w:val="clear" w:color="000000" w:fill="D9D9D9"/>
            <w:vAlign w:val="center"/>
            <w:hideMark/>
          </w:tcPr>
          <w:p w14:paraId="32EC03CE" w14:textId="695715A0" w:rsidR="00267416" w:rsidRPr="007F00FF" w:rsidRDefault="00F85357" w:rsidP="00890E6C">
            <w:pPr>
              <w:spacing w:after="0" w:line="240" w:lineRule="auto"/>
              <w:jc w:val="center"/>
              <w:rPr>
                <w:rFonts w:ascii="Times New Roman" w:eastAsia="Times New Roman" w:hAnsi="Times New Roman" w:cs="Times New Roman"/>
                <w:b/>
                <w:bCs/>
                <w:color w:val="000000"/>
                <w:kern w:val="0"/>
                <w:sz w:val="24"/>
                <w:szCs w:val="24"/>
                <w:highlight w:val="yellow"/>
                <w:lang w:val="lv-LV"/>
                <w14:ligatures w14:val="none"/>
              </w:rPr>
            </w:pPr>
            <w:r w:rsidRPr="00EC5AA6">
              <w:rPr>
                <w:rFonts w:ascii="Times New Roman" w:eastAsia="Times New Roman" w:hAnsi="Times New Roman" w:cs="Times New Roman"/>
                <w:b/>
                <w:bCs/>
                <w:color w:val="000000"/>
                <w:kern w:val="0"/>
                <w:sz w:val="24"/>
                <w:szCs w:val="24"/>
                <w:lang w:val="lv-LV"/>
                <w14:ligatures w14:val="none"/>
              </w:rPr>
              <w:t xml:space="preserve">Prasības </w:t>
            </w:r>
            <w:r w:rsidR="00EC5AA6" w:rsidRPr="00EC5AA6">
              <w:rPr>
                <w:rFonts w:ascii="Times New Roman" w:eastAsia="Times New Roman" w:hAnsi="Times New Roman" w:cs="Times New Roman"/>
                <w:b/>
                <w:bCs/>
                <w:color w:val="000000"/>
                <w:kern w:val="0"/>
                <w:sz w:val="24"/>
                <w:szCs w:val="24"/>
                <w:lang w:val="lv-LV"/>
                <w14:ligatures w14:val="none"/>
              </w:rPr>
              <w:t>Komponentēm</w:t>
            </w:r>
          </w:p>
        </w:tc>
        <w:tc>
          <w:tcPr>
            <w:tcW w:w="956" w:type="pct"/>
            <w:gridSpan w:val="2"/>
            <w:shd w:val="clear" w:color="000000" w:fill="D9D9D9"/>
            <w:vAlign w:val="center"/>
            <w:hideMark/>
          </w:tcPr>
          <w:p w14:paraId="235AD286"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Izpildes termiņš</w:t>
            </w:r>
          </w:p>
        </w:tc>
      </w:tr>
      <w:tr w:rsidR="00AD7C92" w:rsidRPr="00005B0F" w14:paraId="5327104D" w14:textId="77777777" w:rsidTr="00AD6053">
        <w:trPr>
          <w:gridAfter w:val="1"/>
          <w:wAfter w:w="6" w:type="pct"/>
          <w:trHeight w:val="471"/>
        </w:trPr>
        <w:tc>
          <w:tcPr>
            <w:tcW w:w="363" w:type="pct"/>
            <w:vMerge w:val="restart"/>
            <w:noWrap/>
            <w:vAlign w:val="center"/>
          </w:tcPr>
          <w:p w14:paraId="54FB0C8D" w14:textId="75B661C7" w:rsidR="00AD7C92" w:rsidRPr="0071223A" w:rsidRDefault="00AD7C92"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71223A">
              <w:rPr>
                <w:rFonts w:ascii="Times New Roman" w:eastAsia="Times New Roman" w:hAnsi="Times New Roman" w:cs="Times New Roman"/>
                <w:color w:val="000000"/>
                <w:kern w:val="0"/>
                <w:sz w:val="24"/>
                <w:szCs w:val="24"/>
                <w:lang w:val="lv-LV"/>
                <w14:ligatures w14:val="none"/>
              </w:rPr>
              <w:t>1.</w:t>
            </w:r>
          </w:p>
        </w:tc>
        <w:tc>
          <w:tcPr>
            <w:tcW w:w="3676" w:type="pct"/>
            <w:vMerge w:val="restart"/>
            <w:vAlign w:val="center"/>
          </w:tcPr>
          <w:p w14:paraId="09591567" w14:textId="77777777" w:rsidR="007D6990" w:rsidRDefault="007D6990" w:rsidP="007A5068">
            <w:pPr>
              <w:spacing w:after="0" w:line="240" w:lineRule="auto"/>
              <w:jc w:val="both"/>
              <w:rPr>
                <w:rFonts w:ascii="Times New Roman" w:eastAsia="Times New Roman" w:hAnsi="Times New Roman" w:cs="Times New Roman"/>
                <w:color w:val="000000"/>
                <w:kern w:val="0"/>
                <w:sz w:val="24"/>
                <w:szCs w:val="24"/>
                <w:lang w:val="lv-LV"/>
                <w14:ligatures w14:val="none"/>
              </w:rPr>
            </w:pPr>
          </w:p>
          <w:p w14:paraId="5F4E7753" w14:textId="77777777" w:rsidR="001C3C65" w:rsidRPr="004C789F"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sidRPr="007D6990">
              <w:rPr>
                <w:rFonts w:ascii="Times New Roman" w:eastAsia="Times New Roman" w:hAnsi="Times New Roman" w:cs="Times New Roman"/>
                <w:color w:val="000000"/>
                <w:kern w:val="0"/>
                <w:sz w:val="24"/>
                <w:szCs w:val="24"/>
                <w:lang w:val="lv-LV"/>
                <w14:ligatures w14:val="none"/>
              </w:rPr>
              <w:t>Metāla komponenšu izgatavošanas precizitāte</w:t>
            </w:r>
            <w:r w:rsidRPr="004C789F">
              <w:rPr>
                <w:rFonts w:ascii="Times New Roman" w:eastAsia="Times New Roman" w:hAnsi="Times New Roman" w:cs="Times New Roman"/>
                <w:color w:val="000000"/>
                <w:kern w:val="0"/>
                <w:sz w:val="24"/>
                <w:szCs w:val="24"/>
                <w:lang w:val="lv-LV"/>
                <w14:ligatures w14:val="none"/>
              </w:rPr>
              <w:t>: Precīzas iekārtu detaļas ISO 2768 / IT klases</w:t>
            </w:r>
            <w:r w:rsidRPr="004C789F">
              <w:rPr>
                <w:rFonts w:ascii="Times New Roman" w:eastAsia="Times New Roman" w:hAnsi="Times New Roman" w:cs="Times New Roman"/>
                <w:color w:val="000000"/>
                <w:kern w:val="0"/>
                <w:sz w:val="24"/>
                <w:szCs w:val="24"/>
                <w:lang w:val="lv-LV"/>
                <w14:ligatures w14:val="none"/>
              </w:rPr>
              <w:tab/>
              <w:t xml:space="preserve">±0.1–1.0 mm (atkarībā no </w:t>
            </w:r>
            <w:proofErr w:type="spellStart"/>
            <w:r w:rsidRPr="004C789F">
              <w:rPr>
                <w:rFonts w:ascii="Times New Roman" w:eastAsia="Times New Roman" w:hAnsi="Times New Roman" w:cs="Times New Roman"/>
                <w:color w:val="000000"/>
                <w:kern w:val="0"/>
                <w:sz w:val="24"/>
                <w:szCs w:val="24"/>
                <w:lang w:val="lv-LV"/>
                <w14:ligatures w14:val="none"/>
              </w:rPr>
              <w:t>detalas</w:t>
            </w:r>
            <w:proofErr w:type="spellEnd"/>
            <w:r w:rsidRPr="004C789F">
              <w:rPr>
                <w:rFonts w:ascii="Times New Roman" w:eastAsia="Times New Roman" w:hAnsi="Times New Roman" w:cs="Times New Roman"/>
                <w:color w:val="000000"/>
                <w:kern w:val="0"/>
                <w:sz w:val="24"/>
                <w:szCs w:val="24"/>
                <w:lang w:val="lv-LV"/>
                <w14:ligatures w14:val="none"/>
              </w:rPr>
              <w:t>);</w:t>
            </w:r>
          </w:p>
          <w:p w14:paraId="60448E48" w14:textId="77777777" w:rsidR="001C3C65" w:rsidRPr="004C789F"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sidRPr="004C789F">
              <w:rPr>
                <w:rFonts w:ascii="Times New Roman" w:eastAsia="Times New Roman" w:hAnsi="Times New Roman" w:cs="Times New Roman"/>
                <w:color w:val="000000"/>
                <w:kern w:val="0"/>
                <w:sz w:val="24"/>
                <w:szCs w:val="24"/>
                <w:lang w:val="lv-LV"/>
                <w14:ligatures w14:val="none"/>
              </w:rPr>
              <w:t>Komponenšu izejmateriāla izcelsmes valsts: Eiropas Savienība</w:t>
            </w:r>
          </w:p>
          <w:p w14:paraId="411345E9" w14:textId="77777777" w:rsidR="001C3C65"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sidRPr="004C789F">
              <w:rPr>
                <w:rFonts w:ascii="Times New Roman" w:eastAsia="Times New Roman" w:hAnsi="Times New Roman" w:cs="Times New Roman"/>
                <w:color w:val="000000"/>
                <w:kern w:val="0"/>
                <w:sz w:val="24"/>
                <w:szCs w:val="24"/>
                <w:lang w:val="lv-LV"/>
                <w14:ligatures w14:val="none"/>
              </w:rPr>
              <w:t>Komponenšu izgatavošanas materiāls: S355, gruntēts, krāsots pēc Pasūtītāja norādēm.</w:t>
            </w:r>
          </w:p>
          <w:p w14:paraId="1B6DC8C0" w14:textId="77777777" w:rsidR="001C3C65" w:rsidRPr="0071223A"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sidRPr="0071223A">
              <w:rPr>
                <w:rFonts w:ascii="Times New Roman" w:eastAsia="Times New Roman" w:hAnsi="Times New Roman" w:cs="Times New Roman"/>
                <w:color w:val="000000"/>
                <w:kern w:val="0"/>
                <w:sz w:val="24"/>
                <w:szCs w:val="24"/>
                <w:lang w:val="lv-LV"/>
                <w14:ligatures w14:val="none"/>
              </w:rPr>
              <w:t>Provizoriskā piegādes grafika (skat. 1.tab.).</w:t>
            </w:r>
          </w:p>
          <w:p w14:paraId="5DBB1DB4" w14:textId="77777777" w:rsidR="001C3C65"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sidRPr="0071223A">
              <w:rPr>
                <w:rFonts w:ascii="Times New Roman" w:eastAsia="Times New Roman" w:hAnsi="Times New Roman" w:cs="Times New Roman"/>
                <w:color w:val="000000"/>
                <w:kern w:val="0"/>
                <w:sz w:val="24"/>
                <w:szCs w:val="24"/>
                <w:lang w:val="lv-LV"/>
                <w14:ligatures w14:val="none"/>
              </w:rPr>
              <w:t xml:space="preserve">Piegādes apjoms: ne vairāk kā 5 piegādes, kas iekļautas cenā un par tām maksā Pasūtītājs. </w:t>
            </w:r>
          </w:p>
          <w:p w14:paraId="6E6F65D1" w14:textId="77777777" w:rsidR="001C3C65"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Piegādātājs sākumā izgatavo 1 komplektu (ekspluatējamu), kas pēc Pasūtītāja kvalitātes kritērijiem tiek novērtēts un apstiprinājuma gadījumā tiek ražots viss pārējais apjoms.</w:t>
            </w:r>
          </w:p>
          <w:p w14:paraId="42A2048D" w14:textId="77777777" w:rsidR="001C3C65" w:rsidRPr="0071223A" w:rsidRDefault="001C3C65" w:rsidP="001C3C65">
            <w:pPr>
              <w:spacing w:after="0" w:line="240" w:lineRule="auto"/>
              <w:jc w:val="both"/>
              <w:rPr>
                <w:rFonts w:ascii="Times New Roman" w:eastAsia="Times New Roman" w:hAnsi="Times New Roman" w:cs="Times New Roman"/>
                <w:color w:val="000000"/>
                <w:kern w:val="0"/>
                <w:sz w:val="24"/>
                <w:szCs w:val="24"/>
                <w:lang w:val="lv-LV"/>
                <w14:ligatures w14:val="none"/>
              </w:rPr>
            </w:pPr>
            <w:r w:rsidRPr="0071223A">
              <w:rPr>
                <w:rFonts w:ascii="Times New Roman" w:eastAsia="Times New Roman" w:hAnsi="Times New Roman" w:cs="Times New Roman"/>
                <w:color w:val="000000"/>
                <w:kern w:val="0"/>
                <w:sz w:val="24"/>
                <w:szCs w:val="24"/>
                <w:lang w:val="lv-LV"/>
                <w14:ligatures w14:val="none"/>
              </w:rPr>
              <w:t>Papildus piegāžu apjomus sedz Piegādātājs.</w:t>
            </w:r>
          </w:p>
          <w:p w14:paraId="5C95785A" w14:textId="77777777" w:rsidR="001C3C65" w:rsidRPr="004473B7" w:rsidRDefault="001C3C65" w:rsidP="001C3C65">
            <w:pPr>
              <w:spacing w:after="0" w:line="240" w:lineRule="auto"/>
              <w:jc w:val="both"/>
              <w:rPr>
                <w:rFonts w:ascii="Times New Roman" w:eastAsia="Times New Roman" w:hAnsi="Times New Roman" w:cs="Times New Roman"/>
                <w:w w:val="105"/>
                <w:sz w:val="24"/>
                <w:szCs w:val="24"/>
                <w:lang w:val="lv-LV"/>
              </w:rPr>
            </w:pPr>
            <w:r w:rsidRPr="0071223A">
              <w:rPr>
                <w:rFonts w:ascii="Times New Roman" w:eastAsia="Times New Roman" w:hAnsi="Times New Roman" w:cs="Times New Roman"/>
                <w:color w:val="000000"/>
                <w:kern w:val="0"/>
                <w:sz w:val="24"/>
                <w:szCs w:val="24"/>
                <w:lang w:val="lv-LV"/>
                <w14:ligatures w14:val="none"/>
              </w:rPr>
              <w:t xml:space="preserve">Komponenšu piegādes </w:t>
            </w:r>
            <w:r w:rsidRPr="004473B7">
              <w:rPr>
                <w:rFonts w:ascii="Times New Roman" w:eastAsia="Times New Roman" w:hAnsi="Times New Roman" w:cs="Times New Roman"/>
                <w:color w:val="000000"/>
                <w:kern w:val="0"/>
                <w:sz w:val="24"/>
                <w:szCs w:val="24"/>
                <w:lang w:val="lv-LV"/>
                <w14:ligatures w14:val="none"/>
              </w:rPr>
              <w:t xml:space="preserve">adrese: </w:t>
            </w:r>
            <w:proofErr w:type="spellStart"/>
            <w:r w:rsidRPr="004473B7">
              <w:rPr>
                <w:rFonts w:ascii="Times New Roman" w:eastAsia="Times New Roman" w:hAnsi="Times New Roman" w:cs="Times New Roman"/>
                <w:color w:val="000000"/>
                <w:kern w:val="0"/>
                <w:sz w:val="24"/>
                <w:szCs w:val="24"/>
                <w:lang w:val="lv-LV"/>
                <w14:ligatures w14:val="none"/>
              </w:rPr>
              <w:t>Incoterm</w:t>
            </w:r>
            <w:proofErr w:type="spellEnd"/>
            <w:r w:rsidRPr="004473B7">
              <w:rPr>
                <w:rFonts w:ascii="Times New Roman" w:eastAsia="Times New Roman" w:hAnsi="Times New Roman" w:cs="Times New Roman"/>
                <w:color w:val="000000"/>
                <w:kern w:val="0"/>
                <w:sz w:val="24"/>
                <w:szCs w:val="24"/>
                <w:lang w:val="lv-LV"/>
                <w14:ligatures w14:val="none"/>
              </w:rPr>
              <w:t xml:space="preserve"> 20220 DAP, ZAZA TIMBER </w:t>
            </w:r>
            <w:proofErr w:type="spellStart"/>
            <w:r w:rsidRPr="004473B7">
              <w:rPr>
                <w:rFonts w:ascii="Times New Roman" w:eastAsia="Times New Roman" w:hAnsi="Times New Roman" w:cs="Times New Roman"/>
                <w:color w:val="000000"/>
                <w:kern w:val="0"/>
                <w:sz w:val="24"/>
                <w:szCs w:val="24"/>
                <w:lang w:val="lv-LV"/>
                <w14:ligatures w14:val="none"/>
              </w:rPr>
              <w:t>Production</w:t>
            </w:r>
            <w:proofErr w:type="spellEnd"/>
            <w:r w:rsidRPr="004473B7">
              <w:rPr>
                <w:rFonts w:ascii="Times New Roman" w:eastAsia="Times New Roman" w:hAnsi="Times New Roman" w:cs="Times New Roman"/>
                <w:color w:val="000000"/>
                <w:kern w:val="0"/>
                <w:sz w:val="24"/>
                <w:szCs w:val="24"/>
                <w:lang w:val="lv-LV"/>
                <w14:ligatures w14:val="none"/>
              </w:rPr>
              <w:t xml:space="preserve">, </w:t>
            </w:r>
            <w:r w:rsidRPr="004473B7">
              <w:rPr>
                <w:rFonts w:ascii="Times New Roman" w:eastAsia="Times New Roman" w:hAnsi="Times New Roman" w:cs="Times New Roman"/>
                <w:w w:val="105"/>
                <w:sz w:val="24"/>
                <w:szCs w:val="24"/>
                <w:lang w:val="lv-LV"/>
              </w:rPr>
              <w:t xml:space="preserve">Rubeņu ceļš 46F, Cenu pag., </w:t>
            </w:r>
            <w:proofErr w:type="spellStart"/>
            <w:r w:rsidRPr="004473B7">
              <w:rPr>
                <w:rFonts w:ascii="Times New Roman" w:eastAsia="Times New Roman" w:hAnsi="Times New Roman" w:cs="Times New Roman"/>
                <w:w w:val="105"/>
                <w:sz w:val="24"/>
                <w:szCs w:val="24"/>
                <w:lang w:val="lv-LV"/>
              </w:rPr>
              <w:t>Raubēni</w:t>
            </w:r>
            <w:proofErr w:type="spellEnd"/>
            <w:r w:rsidRPr="004473B7">
              <w:rPr>
                <w:rFonts w:ascii="Times New Roman" w:eastAsia="Times New Roman" w:hAnsi="Times New Roman" w:cs="Times New Roman"/>
                <w:w w:val="105"/>
                <w:sz w:val="24"/>
                <w:szCs w:val="24"/>
                <w:lang w:val="lv-LV"/>
              </w:rPr>
              <w:t>, Jelgavas nov. LV‐3002.</w:t>
            </w:r>
          </w:p>
          <w:p w14:paraId="047E6556" w14:textId="77777777" w:rsidR="00AD7C92" w:rsidRPr="004473B7" w:rsidRDefault="00AD7C92" w:rsidP="007A5068">
            <w:pPr>
              <w:spacing w:after="0" w:line="240" w:lineRule="auto"/>
              <w:jc w:val="both"/>
              <w:rPr>
                <w:rFonts w:ascii="Times New Roman" w:eastAsia="Times New Roman" w:hAnsi="Times New Roman" w:cs="Times New Roman"/>
                <w:w w:val="105"/>
                <w:sz w:val="24"/>
                <w:szCs w:val="24"/>
                <w:lang w:val="lv-LV"/>
              </w:rPr>
            </w:pPr>
          </w:p>
          <w:p w14:paraId="17C5873E" w14:textId="37B16B55" w:rsidR="00CE7E32" w:rsidRPr="004473B7" w:rsidRDefault="00CE7E32" w:rsidP="007A5068">
            <w:pPr>
              <w:spacing w:after="0" w:line="240" w:lineRule="auto"/>
              <w:jc w:val="both"/>
              <w:rPr>
                <w:rFonts w:ascii="Times New Roman" w:eastAsia="Times New Roman" w:hAnsi="Times New Roman" w:cs="Times New Roman"/>
                <w:b/>
                <w:bCs/>
                <w:w w:val="105"/>
                <w:sz w:val="24"/>
                <w:szCs w:val="24"/>
                <w:lang w:val="lv-LV"/>
              </w:rPr>
            </w:pPr>
            <w:r w:rsidRPr="004473B7">
              <w:rPr>
                <w:rFonts w:ascii="Times New Roman" w:eastAsia="Times New Roman" w:hAnsi="Times New Roman" w:cs="Times New Roman"/>
                <w:b/>
                <w:bCs/>
                <w:w w:val="105"/>
                <w:sz w:val="24"/>
                <w:szCs w:val="24"/>
                <w:lang w:val="lv-LV"/>
              </w:rPr>
              <w:t>Provizoriskais piegādes grafiks</w:t>
            </w:r>
          </w:p>
          <w:p w14:paraId="4B4EA227" w14:textId="19E143C3" w:rsidR="00CE7E32" w:rsidRPr="004473B7" w:rsidRDefault="00CE7E32" w:rsidP="00CE7E32">
            <w:pPr>
              <w:spacing w:after="0" w:line="240" w:lineRule="auto"/>
              <w:jc w:val="right"/>
              <w:rPr>
                <w:rFonts w:ascii="Times New Roman" w:eastAsia="Times New Roman" w:hAnsi="Times New Roman" w:cs="Times New Roman"/>
                <w:w w:val="105"/>
                <w:sz w:val="24"/>
                <w:szCs w:val="24"/>
                <w:lang w:val="lv-LV"/>
              </w:rPr>
            </w:pPr>
            <w:r w:rsidRPr="004473B7">
              <w:rPr>
                <w:rFonts w:ascii="Times New Roman" w:eastAsia="Times New Roman" w:hAnsi="Times New Roman" w:cs="Times New Roman"/>
                <w:b/>
                <w:bCs/>
                <w:w w:val="105"/>
                <w:sz w:val="24"/>
                <w:szCs w:val="24"/>
                <w:lang w:val="lv-LV"/>
              </w:rPr>
              <w:t>1. Tab</w:t>
            </w:r>
            <w:r w:rsidRPr="004473B7">
              <w:rPr>
                <w:rFonts w:ascii="Times New Roman" w:eastAsia="Times New Roman" w:hAnsi="Times New Roman" w:cs="Times New Roman"/>
                <w:w w:val="105"/>
                <w:sz w:val="24"/>
                <w:szCs w:val="24"/>
                <w:lang w:val="lv-LV"/>
              </w:rPr>
              <w:t>.</w:t>
            </w:r>
          </w:p>
          <w:tbl>
            <w:tblPr>
              <w:tblW w:w="6867" w:type="dxa"/>
              <w:jc w:val="center"/>
              <w:tblLook w:val="04A0" w:firstRow="1" w:lastRow="0" w:firstColumn="1" w:lastColumn="0" w:noHBand="0" w:noVBand="1"/>
            </w:tblPr>
            <w:tblGrid>
              <w:gridCol w:w="740"/>
              <w:gridCol w:w="850"/>
              <w:gridCol w:w="851"/>
              <w:gridCol w:w="992"/>
              <w:gridCol w:w="850"/>
              <w:gridCol w:w="993"/>
              <w:gridCol w:w="1591"/>
            </w:tblGrid>
            <w:tr w:rsidR="008A2271" w:rsidRPr="004473B7" w14:paraId="2739DF3D" w14:textId="77777777" w:rsidTr="004577C9">
              <w:trPr>
                <w:trHeight w:val="1034"/>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73838317" w14:textId="4BAF564F"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2026</w:t>
                  </w:r>
                  <w:r w:rsidR="008173A0" w:rsidRPr="004473B7">
                    <w:rPr>
                      <w:rFonts w:ascii="Times New Roman" w:eastAsia="Times New Roman" w:hAnsi="Times New Roman" w:cs="Times New Roman"/>
                      <w:color w:val="000000"/>
                      <w:kern w:val="0"/>
                      <w:lang w:val="lv-LV" w:eastAsia="lv-LV"/>
                      <w14:ligatures w14:val="none"/>
                    </w:rPr>
                    <w:t xml:space="preserve"> </w:t>
                  </w:r>
                  <w:r w:rsidRPr="004473B7">
                    <w:rPr>
                      <w:rFonts w:ascii="Times New Roman" w:eastAsia="Times New Roman" w:hAnsi="Times New Roman" w:cs="Times New Roman"/>
                      <w:color w:val="000000"/>
                      <w:kern w:val="0"/>
                      <w:lang w:val="lv-LV" w:eastAsia="lv-LV"/>
                      <w14:ligatures w14:val="none"/>
                    </w:rPr>
                    <w:t>W3</w:t>
                  </w:r>
                  <w:r w:rsidR="006D4043" w:rsidRPr="004473B7">
                    <w:rPr>
                      <w:rFonts w:ascii="Times New Roman" w:eastAsia="Times New Roman" w:hAnsi="Times New Roman" w:cs="Times New Roman"/>
                      <w:color w:val="000000"/>
                      <w:kern w:val="0"/>
                      <w:lang w:val="lv-LV" w:eastAsia="lv-LV"/>
                      <w14:ligatures w14:val="none"/>
                    </w:rPr>
                    <w:t>2</w:t>
                  </w:r>
                </w:p>
              </w:tc>
              <w:tc>
                <w:tcPr>
                  <w:tcW w:w="850" w:type="dxa"/>
                  <w:tcBorders>
                    <w:top w:val="single" w:sz="4" w:space="0" w:color="auto"/>
                    <w:left w:val="nil"/>
                    <w:bottom w:val="single" w:sz="4" w:space="0" w:color="auto"/>
                    <w:right w:val="single" w:sz="4" w:space="0" w:color="auto"/>
                  </w:tcBorders>
                  <w:vAlign w:val="center"/>
                  <w:hideMark/>
                </w:tcPr>
                <w:p w14:paraId="1748F481" w14:textId="299B07B1"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2026</w:t>
                  </w:r>
                  <w:r w:rsidR="008173A0" w:rsidRPr="004473B7">
                    <w:rPr>
                      <w:rFonts w:ascii="Times New Roman" w:eastAsia="Times New Roman" w:hAnsi="Times New Roman" w:cs="Times New Roman"/>
                      <w:color w:val="000000"/>
                      <w:kern w:val="0"/>
                      <w:lang w:val="lv-LV" w:eastAsia="lv-LV"/>
                      <w14:ligatures w14:val="none"/>
                    </w:rPr>
                    <w:t xml:space="preserve"> </w:t>
                  </w:r>
                  <w:r w:rsidRPr="004473B7">
                    <w:rPr>
                      <w:rFonts w:ascii="Times New Roman" w:eastAsia="Times New Roman" w:hAnsi="Times New Roman" w:cs="Times New Roman"/>
                      <w:color w:val="000000"/>
                      <w:kern w:val="0"/>
                      <w:lang w:val="lv-LV" w:eastAsia="lv-LV"/>
                      <w14:ligatures w14:val="none"/>
                    </w:rPr>
                    <w:t>W3</w:t>
                  </w:r>
                  <w:r w:rsidR="006D4043" w:rsidRPr="004473B7">
                    <w:rPr>
                      <w:rFonts w:ascii="Times New Roman" w:eastAsia="Times New Roman" w:hAnsi="Times New Roman" w:cs="Times New Roman"/>
                      <w:color w:val="000000"/>
                      <w:kern w:val="0"/>
                      <w:lang w:val="lv-LV" w:eastAsia="lv-LV"/>
                      <w14:ligatures w14:val="none"/>
                    </w:rPr>
                    <w:t>4</w:t>
                  </w:r>
                </w:p>
              </w:tc>
              <w:tc>
                <w:tcPr>
                  <w:tcW w:w="851" w:type="dxa"/>
                  <w:tcBorders>
                    <w:top w:val="single" w:sz="4" w:space="0" w:color="auto"/>
                    <w:left w:val="nil"/>
                    <w:bottom w:val="single" w:sz="4" w:space="0" w:color="auto"/>
                    <w:right w:val="single" w:sz="4" w:space="0" w:color="auto"/>
                  </w:tcBorders>
                  <w:vAlign w:val="center"/>
                  <w:hideMark/>
                </w:tcPr>
                <w:p w14:paraId="64D8C91C" w14:textId="28109AED"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2026</w:t>
                  </w:r>
                  <w:r w:rsidR="008173A0" w:rsidRPr="004473B7">
                    <w:rPr>
                      <w:rFonts w:ascii="Times New Roman" w:eastAsia="Times New Roman" w:hAnsi="Times New Roman" w:cs="Times New Roman"/>
                      <w:color w:val="000000"/>
                      <w:kern w:val="0"/>
                      <w:lang w:val="lv-LV" w:eastAsia="lv-LV"/>
                      <w14:ligatures w14:val="none"/>
                    </w:rPr>
                    <w:t xml:space="preserve"> </w:t>
                  </w:r>
                  <w:r w:rsidRPr="004473B7">
                    <w:rPr>
                      <w:rFonts w:ascii="Times New Roman" w:eastAsia="Times New Roman" w:hAnsi="Times New Roman" w:cs="Times New Roman"/>
                      <w:color w:val="000000"/>
                      <w:kern w:val="0"/>
                      <w:lang w:val="lv-LV" w:eastAsia="lv-LV"/>
                      <w14:ligatures w14:val="none"/>
                    </w:rPr>
                    <w:t>W3</w:t>
                  </w:r>
                  <w:r w:rsidR="006D4043" w:rsidRPr="004473B7">
                    <w:rPr>
                      <w:rFonts w:ascii="Times New Roman" w:eastAsia="Times New Roman" w:hAnsi="Times New Roman" w:cs="Times New Roman"/>
                      <w:color w:val="000000"/>
                      <w:kern w:val="0"/>
                      <w:lang w:val="lv-LV" w:eastAsia="lv-LV"/>
                      <w14:ligatures w14:val="none"/>
                    </w:rPr>
                    <w:t>5</w:t>
                  </w:r>
                </w:p>
              </w:tc>
              <w:tc>
                <w:tcPr>
                  <w:tcW w:w="992" w:type="dxa"/>
                  <w:tcBorders>
                    <w:top w:val="single" w:sz="4" w:space="0" w:color="auto"/>
                    <w:left w:val="nil"/>
                    <w:bottom w:val="single" w:sz="4" w:space="0" w:color="auto"/>
                    <w:right w:val="nil"/>
                  </w:tcBorders>
                  <w:vAlign w:val="center"/>
                </w:tcPr>
                <w:p w14:paraId="66DE602B" w14:textId="422F6B31"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2026</w:t>
                  </w:r>
                  <w:r w:rsidR="008173A0" w:rsidRPr="004473B7">
                    <w:rPr>
                      <w:rFonts w:ascii="Times New Roman" w:eastAsia="Times New Roman" w:hAnsi="Times New Roman" w:cs="Times New Roman"/>
                      <w:color w:val="000000"/>
                      <w:kern w:val="0"/>
                      <w:lang w:val="lv-LV" w:eastAsia="lv-LV"/>
                      <w14:ligatures w14:val="none"/>
                    </w:rPr>
                    <w:t xml:space="preserve"> </w:t>
                  </w:r>
                  <w:r w:rsidRPr="004473B7">
                    <w:rPr>
                      <w:rFonts w:ascii="Times New Roman" w:eastAsia="Times New Roman" w:hAnsi="Times New Roman" w:cs="Times New Roman"/>
                      <w:color w:val="000000"/>
                      <w:kern w:val="0"/>
                      <w:lang w:val="lv-LV" w:eastAsia="lv-LV"/>
                      <w14:ligatures w14:val="none"/>
                    </w:rPr>
                    <w:t>W3</w:t>
                  </w:r>
                  <w:r w:rsidR="006D4043" w:rsidRPr="004473B7">
                    <w:rPr>
                      <w:rFonts w:ascii="Times New Roman" w:eastAsia="Times New Roman" w:hAnsi="Times New Roman" w:cs="Times New Roman"/>
                      <w:color w:val="000000"/>
                      <w:kern w:val="0"/>
                      <w:lang w:val="lv-LV" w:eastAsia="lv-LV"/>
                      <w14:ligatures w14:val="none"/>
                    </w:rPr>
                    <w:t>7</w:t>
                  </w:r>
                </w:p>
              </w:tc>
              <w:tc>
                <w:tcPr>
                  <w:tcW w:w="850" w:type="dxa"/>
                  <w:tcBorders>
                    <w:top w:val="single" w:sz="4" w:space="0" w:color="auto"/>
                    <w:left w:val="nil"/>
                    <w:bottom w:val="single" w:sz="4" w:space="0" w:color="auto"/>
                    <w:right w:val="nil"/>
                  </w:tcBorders>
                </w:tcPr>
                <w:p w14:paraId="761D9B92" w14:textId="2DC87BF4"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p>
                <w:p w14:paraId="057724D3" w14:textId="636C3117"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2026 W3</w:t>
                  </w:r>
                  <w:r w:rsidR="00C42250" w:rsidRPr="004473B7">
                    <w:rPr>
                      <w:rFonts w:ascii="Times New Roman" w:eastAsia="Times New Roman" w:hAnsi="Times New Roman" w:cs="Times New Roman"/>
                      <w:color w:val="000000"/>
                      <w:kern w:val="0"/>
                      <w:lang w:val="lv-LV" w:eastAsia="lv-LV"/>
                      <w14:ligatures w14:val="none"/>
                    </w:rPr>
                    <w:t>9</w:t>
                  </w:r>
                </w:p>
              </w:tc>
              <w:tc>
                <w:tcPr>
                  <w:tcW w:w="993" w:type="dxa"/>
                  <w:tcBorders>
                    <w:top w:val="single" w:sz="4" w:space="0" w:color="auto"/>
                    <w:left w:val="nil"/>
                    <w:bottom w:val="single" w:sz="4" w:space="0" w:color="auto"/>
                    <w:right w:val="single" w:sz="4" w:space="0" w:color="auto"/>
                  </w:tcBorders>
                  <w:vAlign w:val="center"/>
                  <w:hideMark/>
                </w:tcPr>
                <w:p w14:paraId="6BA8259D" w14:textId="6123F4FD"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2026 W</w:t>
                  </w:r>
                  <w:r w:rsidR="00C42250" w:rsidRPr="004473B7">
                    <w:rPr>
                      <w:rFonts w:ascii="Times New Roman" w:eastAsia="Times New Roman" w:hAnsi="Times New Roman" w:cs="Times New Roman"/>
                      <w:color w:val="000000"/>
                      <w:kern w:val="0"/>
                      <w:lang w:val="lv-LV" w:eastAsia="lv-LV"/>
                      <w14:ligatures w14:val="none"/>
                    </w:rPr>
                    <w:t>40</w:t>
                  </w:r>
                </w:p>
              </w:tc>
              <w:tc>
                <w:tcPr>
                  <w:tcW w:w="1591" w:type="dxa"/>
                  <w:tcBorders>
                    <w:top w:val="single" w:sz="4" w:space="0" w:color="auto"/>
                    <w:left w:val="nil"/>
                    <w:bottom w:val="single" w:sz="4" w:space="0" w:color="auto"/>
                    <w:right w:val="single" w:sz="4" w:space="0" w:color="auto"/>
                  </w:tcBorders>
                  <w:vAlign w:val="center"/>
                  <w:hideMark/>
                </w:tcPr>
                <w:p w14:paraId="2CB7EE33" w14:textId="77777777" w:rsidR="008A2271" w:rsidRPr="004473B7" w:rsidRDefault="008A2271" w:rsidP="008A2271">
                  <w:pPr>
                    <w:spacing w:after="0" w:line="240" w:lineRule="auto"/>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color w:val="000000"/>
                      <w:kern w:val="0"/>
                      <w:lang w:val="lv-LV" w:eastAsia="lv-LV"/>
                      <w14:ligatures w14:val="none"/>
                    </w:rPr>
                    <w:t>Kopā,m</w:t>
                  </w:r>
                  <w:r w:rsidRPr="004473B7">
                    <w:rPr>
                      <w:rFonts w:ascii="Times New Roman" w:eastAsia="Times New Roman" w:hAnsi="Times New Roman" w:cs="Times New Roman"/>
                      <w:color w:val="000000"/>
                      <w:kern w:val="0"/>
                      <w:vertAlign w:val="superscript"/>
                      <w:lang w:val="lv-LV" w:eastAsia="lv-LV"/>
                      <w14:ligatures w14:val="none"/>
                    </w:rPr>
                    <w:t>3</w:t>
                  </w:r>
                </w:p>
              </w:tc>
            </w:tr>
            <w:tr w:rsidR="008A2271" w:rsidRPr="00005B0F" w14:paraId="7E4893FD" w14:textId="77777777" w:rsidTr="004577C9">
              <w:trPr>
                <w:cantSplit/>
                <w:trHeight w:val="2689"/>
                <w:jc w:val="center"/>
              </w:trPr>
              <w:tc>
                <w:tcPr>
                  <w:tcW w:w="740" w:type="dxa"/>
                  <w:tcBorders>
                    <w:top w:val="nil"/>
                    <w:left w:val="single" w:sz="4" w:space="0" w:color="auto"/>
                    <w:bottom w:val="single" w:sz="4" w:space="0" w:color="auto"/>
                    <w:right w:val="single" w:sz="4" w:space="0" w:color="auto"/>
                  </w:tcBorders>
                  <w:noWrap/>
                  <w:textDirection w:val="btLr"/>
                  <w:vAlign w:val="center"/>
                  <w:hideMark/>
                </w:tcPr>
                <w:p w14:paraId="716A30B7" w14:textId="3F3BA5B4" w:rsidR="008A2271" w:rsidRPr="004473B7" w:rsidRDefault="004C04E3" w:rsidP="008173A0">
                  <w:pPr>
                    <w:spacing w:after="0" w:line="240" w:lineRule="auto"/>
                    <w:ind w:left="113" w:right="113"/>
                    <w:jc w:val="center"/>
                    <w:rPr>
                      <w:rFonts w:ascii="Times New Roman" w:eastAsia="Times New Roman" w:hAnsi="Times New Roman" w:cs="Times New Roman"/>
                      <w:b/>
                      <w:bCs/>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Rasējumi</w:t>
                  </w:r>
                </w:p>
              </w:tc>
              <w:tc>
                <w:tcPr>
                  <w:tcW w:w="850" w:type="dxa"/>
                  <w:tcBorders>
                    <w:top w:val="nil"/>
                    <w:left w:val="nil"/>
                    <w:bottom w:val="single" w:sz="4" w:space="0" w:color="auto"/>
                    <w:right w:val="single" w:sz="4" w:space="0" w:color="auto"/>
                  </w:tcBorders>
                  <w:noWrap/>
                  <w:textDirection w:val="btLr"/>
                  <w:vAlign w:val="center"/>
                  <w:hideMark/>
                </w:tcPr>
                <w:p w14:paraId="11DBD6D7" w14:textId="4A9765A0" w:rsidR="008A2271" w:rsidRPr="004473B7" w:rsidRDefault="008A2271" w:rsidP="008173A0">
                  <w:pPr>
                    <w:spacing w:after="0" w:line="240" w:lineRule="auto"/>
                    <w:ind w:left="113" w:right="113"/>
                    <w:jc w:val="center"/>
                    <w:rPr>
                      <w:rFonts w:ascii="Times New Roman" w:eastAsia="Times New Roman" w:hAnsi="Times New Roman" w:cs="Times New Roman"/>
                      <w:b/>
                      <w:bCs/>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 xml:space="preserve">5 </w:t>
                  </w:r>
                  <w:proofErr w:type="spellStart"/>
                  <w:r w:rsidRPr="004473B7">
                    <w:rPr>
                      <w:rFonts w:ascii="Times New Roman" w:eastAsia="Times New Roman" w:hAnsi="Times New Roman" w:cs="Times New Roman"/>
                      <w:b/>
                      <w:bCs/>
                      <w:color w:val="000000"/>
                      <w:kern w:val="0"/>
                      <w:lang w:val="lv-LV" w:eastAsia="lv-LV"/>
                      <w14:ligatures w14:val="none"/>
                    </w:rPr>
                    <w:t>kompl</w:t>
                  </w:r>
                  <w:proofErr w:type="spellEnd"/>
                  <w:r w:rsidRPr="004473B7">
                    <w:rPr>
                      <w:rFonts w:ascii="Times New Roman" w:eastAsia="Times New Roman" w:hAnsi="Times New Roman" w:cs="Times New Roman"/>
                      <w:b/>
                      <w:bCs/>
                      <w:color w:val="000000"/>
                      <w:kern w:val="0"/>
                      <w:lang w:val="lv-LV" w:eastAsia="lv-LV"/>
                      <w14:ligatures w14:val="none"/>
                    </w:rPr>
                    <w:t>.</w:t>
                  </w:r>
                </w:p>
              </w:tc>
              <w:tc>
                <w:tcPr>
                  <w:tcW w:w="851" w:type="dxa"/>
                  <w:tcBorders>
                    <w:top w:val="nil"/>
                    <w:left w:val="nil"/>
                    <w:bottom w:val="single" w:sz="4" w:space="0" w:color="auto"/>
                    <w:right w:val="single" w:sz="4" w:space="0" w:color="auto"/>
                  </w:tcBorders>
                  <w:noWrap/>
                  <w:textDirection w:val="btLr"/>
                  <w:vAlign w:val="center"/>
                  <w:hideMark/>
                </w:tcPr>
                <w:p w14:paraId="39CDC169" w14:textId="1F7E5B07" w:rsidR="008A2271" w:rsidRPr="004473B7" w:rsidRDefault="008A2271" w:rsidP="008173A0">
                  <w:pPr>
                    <w:spacing w:after="0" w:line="240" w:lineRule="auto"/>
                    <w:ind w:left="113" w:right="113"/>
                    <w:jc w:val="center"/>
                    <w:rPr>
                      <w:rFonts w:ascii="Times New Roman" w:eastAsia="Times New Roman" w:hAnsi="Times New Roman" w:cs="Times New Roman"/>
                      <w:b/>
                      <w:bCs/>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 xml:space="preserve">5 </w:t>
                  </w:r>
                  <w:proofErr w:type="spellStart"/>
                  <w:r w:rsidRPr="004473B7">
                    <w:rPr>
                      <w:rFonts w:ascii="Times New Roman" w:eastAsia="Times New Roman" w:hAnsi="Times New Roman" w:cs="Times New Roman"/>
                      <w:b/>
                      <w:bCs/>
                      <w:color w:val="000000"/>
                      <w:kern w:val="0"/>
                      <w:lang w:val="lv-LV" w:eastAsia="lv-LV"/>
                      <w14:ligatures w14:val="none"/>
                    </w:rPr>
                    <w:t>kompl</w:t>
                  </w:r>
                  <w:proofErr w:type="spellEnd"/>
                  <w:r w:rsidRPr="004473B7">
                    <w:rPr>
                      <w:rFonts w:ascii="Times New Roman" w:eastAsia="Times New Roman" w:hAnsi="Times New Roman" w:cs="Times New Roman"/>
                      <w:b/>
                      <w:bCs/>
                      <w:color w:val="000000"/>
                      <w:kern w:val="0"/>
                      <w:lang w:val="lv-LV" w:eastAsia="lv-LV"/>
                      <w14:ligatures w14:val="none"/>
                    </w:rPr>
                    <w:t>.</w:t>
                  </w:r>
                </w:p>
              </w:tc>
              <w:tc>
                <w:tcPr>
                  <w:tcW w:w="992" w:type="dxa"/>
                  <w:tcBorders>
                    <w:top w:val="nil"/>
                    <w:left w:val="nil"/>
                    <w:bottom w:val="single" w:sz="4" w:space="0" w:color="auto"/>
                    <w:right w:val="nil"/>
                  </w:tcBorders>
                  <w:textDirection w:val="btLr"/>
                  <w:vAlign w:val="center"/>
                </w:tcPr>
                <w:p w14:paraId="276C6CE8" w14:textId="2CA44AFA" w:rsidR="008A2271" w:rsidRPr="004473B7" w:rsidRDefault="008A2271" w:rsidP="008173A0">
                  <w:pPr>
                    <w:spacing w:after="0" w:line="240" w:lineRule="auto"/>
                    <w:ind w:left="113" w:right="113"/>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 xml:space="preserve">5 </w:t>
                  </w:r>
                  <w:proofErr w:type="spellStart"/>
                  <w:r w:rsidRPr="004473B7">
                    <w:rPr>
                      <w:rFonts w:ascii="Times New Roman" w:eastAsia="Times New Roman" w:hAnsi="Times New Roman" w:cs="Times New Roman"/>
                      <w:b/>
                      <w:bCs/>
                      <w:color w:val="000000"/>
                      <w:kern w:val="0"/>
                      <w:lang w:val="lv-LV" w:eastAsia="lv-LV"/>
                      <w14:ligatures w14:val="none"/>
                    </w:rPr>
                    <w:t>kompl</w:t>
                  </w:r>
                  <w:proofErr w:type="spellEnd"/>
                  <w:r w:rsidRPr="004473B7">
                    <w:rPr>
                      <w:rFonts w:ascii="Times New Roman" w:eastAsia="Times New Roman" w:hAnsi="Times New Roman" w:cs="Times New Roman"/>
                      <w:b/>
                      <w:bCs/>
                      <w:color w:val="000000"/>
                      <w:kern w:val="0"/>
                      <w:lang w:val="lv-LV" w:eastAsia="lv-LV"/>
                      <w14:ligatures w14:val="none"/>
                    </w:rPr>
                    <w:t>.</w:t>
                  </w:r>
                </w:p>
              </w:tc>
              <w:tc>
                <w:tcPr>
                  <w:tcW w:w="850" w:type="dxa"/>
                  <w:tcBorders>
                    <w:top w:val="nil"/>
                    <w:left w:val="nil"/>
                    <w:bottom w:val="single" w:sz="4" w:space="0" w:color="auto"/>
                    <w:right w:val="nil"/>
                  </w:tcBorders>
                  <w:textDirection w:val="btLr"/>
                </w:tcPr>
                <w:p w14:paraId="78B0AD4A" w14:textId="77777777" w:rsidR="008173A0" w:rsidRPr="004473B7" w:rsidRDefault="008173A0" w:rsidP="008173A0">
                  <w:pPr>
                    <w:spacing w:after="0" w:line="240" w:lineRule="auto"/>
                    <w:ind w:left="113" w:right="113"/>
                    <w:jc w:val="center"/>
                    <w:rPr>
                      <w:rFonts w:ascii="Times New Roman" w:eastAsia="Times New Roman" w:hAnsi="Times New Roman" w:cs="Times New Roman"/>
                      <w:b/>
                      <w:bCs/>
                      <w:color w:val="000000"/>
                      <w:kern w:val="0"/>
                      <w:lang w:val="lv-LV" w:eastAsia="lv-LV"/>
                      <w14:ligatures w14:val="none"/>
                    </w:rPr>
                  </w:pPr>
                </w:p>
                <w:p w14:paraId="69E21F5E" w14:textId="69F50AEA" w:rsidR="008A2271" w:rsidRPr="004473B7" w:rsidRDefault="004C04E3" w:rsidP="008173A0">
                  <w:pPr>
                    <w:spacing w:after="0" w:line="240" w:lineRule="auto"/>
                    <w:ind w:left="113" w:right="113"/>
                    <w:jc w:val="center"/>
                    <w:rPr>
                      <w:rFonts w:ascii="Times New Roman" w:eastAsia="Times New Roman" w:hAnsi="Times New Roman" w:cs="Times New Roman"/>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 xml:space="preserve">5 </w:t>
                  </w:r>
                  <w:proofErr w:type="spellStart"/>
                  <w:r w:rsidRPr="004473B7">
                    <w:rPr>
                      <w:rFonts w:ascii="Times New Roman" w:eastAsia="Times New Roman" w:hAnsi="Times New Roman" w:cs="Times New Roman"/>
                      <w:b/>
                      <w:bCs/>
                      <w:color w:val="000000"/>
                      <w:kern w:val="0"/>
                      <w:lang w:val="lv-LV" w:eastAsia="lv-LV"/>
                      <w14:ligatures w14:val="none"/>
                    </w:rPr>
                    <w:t>kompl</w:t>
                  </w:r>
                  <w:proofErr w:type="spellEnd"/>
                  <w:r w:rsidRPr="004473B7">
                    <w:rPr>
                      <w:rFonts w:ascii="Times New Roman" w:eastAsia="Times New Roman" w:hAnsi="Times New Roman" w:cs="Times New Roman"/>
                      <w:b/>
                      <w:bCs/>
                      <w:color w:val="000000"/>
                      <w:kern w:val="0"/>
                      <w:lang w:val="lv-LV" w:eastAsia="lv-LV"/>
                      <w14:ligatures w14:val="none"/>
                    </w:rPr>
                    <w:t>.</w:t>
                  </w:r>
                </w:p>
              </w:tc>
              <w:tc>
                <w:tcPr>
                  <w:tcW w:w="993" w:type="dxa"/>
                  <w:tcBorders>
                    <w:top w:val="nil"/>
                    <w:left w:val="nil"/>
                    <w:bottom w:val="single" w:sz="4" w:space="0" w:color="auto"/>
                    <w:right w:val="single" w:sz="4" w:space="0" w:color="auto"/>
                  </w:tcBorders>
                  <w:noWrap/>
                  <w:textDirection w:val="btLr"/>
                  <w:vAlign w:val="center"/>
                  <w:hideMark/>
                </w:tcPr>
                <w:p w14:paraId="2581A1AD" w14:textId="78C3C6FB" w:rsidR="008A2271" w:rsidRPr="004473B7" w:rsidRDefault="008A2271" w:rsidP="008173A0">
                  <w:pPr>
                    <w:spacing w:after="0" w:line="240" w:lineRule="auto"/>
                    <w:ind w:left="113" w:right="113"/>
                    <w:jc w:val="center"/>
                    <w:rPr>
                      <w:rFonts w:ascii="Times New Roman" w:eastAsia="Times New Roman" w:hAnsi="Times New Roman" w:cs="Times New Roman"/>
                      <w:b/>
                      <w:bCs/>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5</w:t>
                  </w:r>
                  <w:r w:rsidR="004C04E3" w:rsidRPr="004473B7">
                    <w:rPr>
                      <w:rFonts w:ascii="Times New Roman" w:eastAsia="Times New Roman" w:hAnsi="Times New Roman" w:cs="Times New Roman"/>
                      <w:b/>
                      <w:bCs/>
                      <w:color w:val="000000"/>
                      <w:kern w:val="0"/>
                      <w:lang w:val="lv-LV" w:eastAsia="lv-LV"/>
                      <w14:ligatures w14:val="none"/>
                    </w:rPr>
                    <w:t xml:space="preserve"> </w:t>
                  </w:r>
                  <w:proofErr w:type="spellStart"/>
                  <w:r w:rsidRPr="004473B7">
                    <w:rPr>
                      <w:rFonts w:ascii="Times New Roman" w:eastAsia="Times New Roman" w:hAnsi="Times New Roman" w:cs="Times New Roman"/>
                      <w:b/>
                      <w:bCs/>
                      <w:color w:val="000000"/>
                      <w:kern w:val="0"/>
                      <w:lang w:val="lv-LV" w:eastAsia="lv-LV"/>
                      <w14:ligatures w14:val="none"/>
                    </w:rPr>
                    <w:t>kompl</w:t>
                  </w:r>
                  <w:proofErr w:type="spellEnd"/>
                  <w:r w:rsidRPr="004473B7">
                    <w:rPr>
                      <w:rFonts w:ascii="Times New Roman" w:eastAsia="Times New Roman" w:hAnsi="Times New Roman" w:cs="Times New Roman"/>
                      <w:b/>
                      <w:bCs/>
                      <w:color w:val="000000"/>
                      <w:kern w:val="0"/>
                      <w:lang w:val="lv-LV" w:eastAsia="lv-LV"/>
                      <w14:ligatures w14:val="none"/>
                    </w:rPr>
                    <w:t>.</w:t>
                  </w:r>
                </w:p>
              </w:tc>
              <w:tc>
                <w:tcPr>
                  <w:tcW w:w="1591" w:type="dxa"/>
                  <w:tcBorders>
                    <w:top w:val="nil"/>
                    <w:left w:val="nil"/>
                    <w:bottom w:val="single" w:sz="4" w:space="0" w:color="auto"/>
                    <w:right w:val="single" w:sz="4" w:space="0" w:color="auto"/>
                  </w:tcBorders>
                  <w:noWrap/>
                  <w:textDirection w:val="btLr"/>
                  <w:vAlign w:val="center"/>
                  <w:hideMark/>
                </w:tcPr>
                <w:p w14:paraId="79243D17" w14:textId="785013D6" w:rsidR="008A2271" w:rsidRPr="004473B7" w:rsidRDefault="00E73262" w:rsidP="008173A0">
                  <w:pPr>
                    <w:spacing w:after="0" w:line="240" w:lineRule="auto"/>
                    <w:ind w:left="113" w:right="113"/>
                    <w:jc w:val="center"/>
                    <w:rPr>
                      <w:rFonts w:ascii="Times New Roman" w:eastAsia="Times New Roman" w:hAnsi="Times New Roman" w:cs="Times New Roman"/>
                      <w:b/>
                      <w:bCs/>
                      <w:color w:val="000000"/>
                      <w:kern w:val="0"/>
                      <w:lang w:val="lv-LV" w:eastAsia="lv-LV"/>
                      <w14:ligatures w14:val="none"/>
                    </w:rPr>
                  </w:pPr>
                  <w:r w:rsidRPr="004473B7">
                    <w:rPr>
                      <w:rFonts w:ascii="Times New Roman" w:eastAsia="Times New Roman" w:hAnsi="Times New Roman" w:cs="Times New Roman"/>
                      <w:b/>
                      <w:bCs/>
                      <w:color w:val="000000"/>
                      <w:kern w:val="0"/>
                      <w:lang w:val="lv-LV" w:eastAsia="lv-LV"/>
                      <w14:ligatures w14:val="none"/>
                    </w:rPr>
                    <w:t xml:space="preserve">Ražošanas rasējumi un </w:t>
                  </w:r>
                  <w:r w:rsidR="008173A0" w:rsidRPr="004473B7">
                    <w:rPr>
                      <w:rFonts w:ascii="Times New Roman" w:eastAsia="Times New Roman" w:hAnsi="Times New Roman" w:cs="Times New Roman"/>
                      <w:b/>
                      <w:bCs/>
                      <w:color w:val="000000"/>
                      <w:kern w:val="0"/>
                      <w:lang w:val="lv-LV" w:eastAsia="lv-LV"/>
                      <w14:ligatures w14:val="none"/>
                    </w:rPr>
                    <w:t>komponenšu 25 komplekti</w:t>
                  </w:r>
                </w:p>
              </w:tc>
            </w:tr>
          </w:tbl>
          <w:p w14:paraId="6542B268" w14:textId="77777777" w:rsidR="003D1EA3" w:rsidRPr="0071223A" w:rsidRDefault="003D1EA3" w:rsidP="007A5068">
            <w:pPr>
              <w:pStyle w:val="ListParagraph"/>
              <w:spacing w:line="240" w:lineRule="auto"/>
              <w:ind w:left="398"/>
              <w:jc w:val="both"/>
              <w:rPr>
                <w:rFonts w:ascii="Times New Roman" w:eastAsia="Times New Roman" w:hAnsi="Times New Roman" w:cs="Times New Roman"/>
                <w:color w:val="000000"/>
                <w:kern w:val="0"/>
                <w:sz w:val="24"/>
                <w:szCs w:val="24"/>
                <w:lang w:val="lv-LV"/>
                <w14:ligatures w14:val="none"/>
              </w:rPr>
            </w:pPr>
          </w:p>
          <w:p w14:paraId="71AFB636" w14:textId="3442CED5" w:rsidR="003D1EA3" w:rsidRPr="0071223A" w:rsidRDefault="003D1EA3" w:rsidP="007A5068">
            <w:pPr>
              <w:pStyle w:val="ListParagraph"/>
              <w:spacing w:line="240" w:lineRule="auto"/>
              <w:ind w:left="398"/>
              <w:jc w:val="both"/>
              <w:rPr>
                <w:rFonts w:ascii="Times New Roman" w:eastAsia="Times New Roman" w:hAnsi="Times New Roman" w:cs="Times New Roman"/>
                <w:color w:val="000000"/>
                <w:kern w:val="0"/>
                <w:sz w:val="24"/>
                <w:szCs w:val="24"/>
                <w:lang w:val="lv-LV"/>
                <w14:ligatures w14:val="none"/>
              </w:rPr>
            </w:pPr>
          </w:p>
        </w:tc>
        <w:tc>
          <w:tcPr>
            <w:tcW w:w="954" w:type="pct"/>
            <w:gridSpan w:val="2"/>
            <w:vMerge w:val="restart"/>
            <w:noWrap/>
            <w:vAlign w:val="center"/>
          </w:tcPr>
          <w:p w14:paraId="28B2C6CC" w14:textId="6D814EC8" w:rsidR="00AD7C92" w:rsidRPr="00346216" w:rsidRDefault="00AD7C92"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346216">
              <w:rPr>
                <w:rFonts w:ascii="Times New Roman" w:eastAsia="Times New Roman" w:hAnsi="Times New Roman" w:cs="Times New Roman"/>
                <w:color w:val="000000"/>
                <w:kern w:val="0"/>
                <w:sz w:val="24"/>
                <w:szCs w:val="24"/>
                <w:lang w:val="lv-LV"/>
                <w14:ligatures w14:val="none"/>
              </w:rPr>
              <w:t>Periodā</w:t>
            </w:r>
          </w:p>
          <w:p w14:paraId="7FCA1080" w14:textId="77ABBE18" w:rsidR="00AD7C92" w:rsidRPr="00346216" w:rsidRDefault="00AD7C92"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346216">
              <w:rPr>
                <w:rFonts w:ascii="Times New Roman" w:eastAsia="Times New Roman" w:hAnsi="Times New Roman" w:cs="Times New Roman"/>
                <w:color w:val="000000"/>
                <w:kern w:val="0"/>
                <w:sz w:val="24"/>
                <w:szCs w:val="24"/>
                <w:lang w:val="lv-LV"/>
                <w14:ligatures w14:val="none"/>
              </w:rPr>
              <w:t>0</w:t>
            </w:r>
            <w:r w:rsidR="00346216" w:rsidRPr="00346216">
              <w:rPr>
                <w:rFonts w:ascii="Times New Roman" w:eastAsia="Times New Roman" w:hAnsi="Times New Roman" w:cs="Times New Roman"/>
                <w:color w:val="000000"/>
                <w:kern w:val="0"/>
                <w:sz w:val="24"/>
                <w:szCs w:val="24"/>
                <w:lang w:val="lv-LV"/>
                <w14:ligatures w14:val="none"/>
              </w:rPr>
              <w:t>7</w:t>
            </w:r>
            <w:r w:rsidRPr="00346216">
              <w:rPr>
                <w:rFonts w:ascii="Times New Roman" w:eastAsia="Times New Roman" w:hAnsi="Times New Roman" w:cs="Times New Roman"/>
                <w:color w:val="000000"/>
                <w:kern w:val="0"/>
                <w:sz w:val="24"/>
                <w:szCs w:val="24"/>
                <w:lang w:val="lv-LV"/>
                <w14:ligatures w14:val="none"/>
              </w:rPr>
              <w:t>.202</w:t>
            </w:r>
            <w:r w:rsidR="00346216" w:rsidRPr="00346216">
              <w:rPr>
                <w:rFonts w:ascii="Times New Roman" w:eastAsia="Times New Roman" w:hAnsi="Times New Roman" w:cs="Times New Roman"/>
                <w:color w:val="000000"/>
                <w:kern w:val="0"/>
                <w:sz w:val="24"/>
                <w:szCs w:val="24"/>
                <w:lang w:val="lv-LV"/>
                <w14:ligatures w14:val="none"/>
              </w:rPr>
              <w:t>6</w:t>
            </w:r>
            <w:r w:rsidRPr="00346216">
              <w:rPr>
                <w:rFonts w:ascii="Times New Roman" w:eastAsia="Times New Roman" w:hAnsi="Times New Roman" w:cs="Times New Roman"/>
                <w:color w:val="000000"/>
                <w:kern w:val="0"/>
                <w:sz w:val="24"/>
                <w:szCs w:val="24"/>
                <w:lang w:val="lv-LV"/>
                <w14:ligatures w14:val="none"/>
              </w:rPr>
              <w:t>-09.2026</w:t>
            </w:r>
          </w:p>
          <w:p w14:paraId="14B3DCB7" w14:textId="2F587756" w:rsidR="00AD7C92" w:rsidRPr="007F00FF" w:rsidRDefault="00AD7C92" w:rsidP="00890E6C">
            <w:pPr>
              <w:spacing w:after="0" w:line="240" w:lineRule="auto"/>
              <w:jc w:val="center"/>
              <w:rPr>
                <w:rFonts w:ascii="Times New Roman" w:eastAsia="Times New Roman" w:hAnsi="Times New Roman" w:cs="Times New Roman"/>
                <w:color w:val="000000"/>
                <w:kern w:val="0"/>
                <w:sz w:val="24"/>
                <w:szCs w:val="24"/>
                <w:highlight w:val="yellow"/>
                <w:lang w:val="lv-LV"/>
                <w14:ligatures w14:val="none"/>
              </w:rPr>
            </w:pPr>
            <w:r w:rsidRPr="00346216">
              <w:rPr>
                <w:rFonts w:ascii="Times New Roman" w:eastAsia="Times New Roman" w:hAnsi="Times New Roman" w:cs="Times New Roman"/>
                <w:color w:val="000000"/>
                <w:kern w:val="0"/>
                <w:sz w:val="24"/>
                <w:szCs w:val="24"/>
                <w:lang w:val="lv-LV"/>
                <w14:ligatures w14:val="none"/>
              </w:rPr>
              <w:t xml:space="preserve">Pēc Pasūtītāja dotā grafika pa </w:t>
            </w:r>
            <w:r w:rsidR="004473B7">
              <w:rPr>
                <w:rFonts w:ascii="Times New Roman" w:eastAsia="Times New Roman" w:hAnsi="Times New Roman" w:cs="Times New Roman"/>
                <w:color w:val="000000"/>
                <w:kern w:val="0"/>
                <w:sz w:val="24"/>
                <w:szCs w:val="24"/>
                <w:lang w:val="lv-LV"/>
                <w14:ligatures w14:val="none"/>
              </w:rPr>
              <w:t>k</w:t>
            </w:r>
            <w:r w:rsidR="004473B7" w:rsidRPr="004473B7">
              <w:rPr>
                <w:rFonts w:ascii="Times New Roman" w:eastAsia="Times New Roman" w:hAnsi="Times New Roman" w:cs="Times New Roman"/>
                <w:color w:val="000000"/>
                <w:kern w:val="0"/>
                <w:sz w:val="24"/>
                <w:szCs w:val="24"/>
                <w:lang w:val="lv-LV"/>
                <w14:ligatures w14:val="none"/>
              </w:rPr>
              <w:t>alendārajām nedēļām</w:t>
            </w:r>
          </w:p>
        </w:tc>
      </w:tr>
      <w:tr w:rsidR="00AD7C92" w:rsidRPr="00005B0F" w14:paraId="41FB1B65" w14:textId="77777777" w:rsidTr="00AD6053">
        <w:trPr>
          <w:gridAfter w:val="1"/>
          <w:wAfter w:w="6" w:type="pct"/>
          <w:trHeight w:val="439"/>
        </w:trPr>
        <w:tc>
          <w:tcPr>
            <w:tcW w:w="363" w:type="pct"/>
            <w:vMerge/>
            <w:vAlign w:val="center"/>
          </w:tcPr>
          <w:p w14:paraId="1CA9402D"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240FCEE6" w14:textId="77777777" w:rsidR="00AD7C92" w:rsidRPr="00684D5D" w:rsidRDefault="00AD7C92"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2A95701F"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005B0F" w14:paraId="261DCB8E" w14:textId="77777777" w:rsidTr="00AD6053">
        <w:trPr>
          <w:gridAfter w:val="1"/>
          <w:wAfter w:w="6" w:type="pct"/>
          <w:trHeight w:val="439"/>
        </w:trPr>
        <w:tc>
          <w:tcPr>
            <w:tcW w:w="363" w:type="pct"/>
            <w:vMerge/>
            <w:vAlign w:val="center"/>
          </w:tcPr>
          <w:p w14:paraId="5956CC21"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71E1F10A" w14:textId="77777777" w:rsidR="00AD7C92" w:rsidRPr="00684D5D" w:rsidRDefault="00AD7C92"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1F5BF6F5"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005B0F" w14:paraId="7ABF7979" w14:textId="77777777" w:rsidTr="00AD6053">
        <w:trPr>
          <w:gridAfter w:val="1"/>
          <w:wAfter w:w="6" w:type="pct"/>
          <w:trHeight w:val="439"/>
        </w:trPr>
        <w:tc>
          <w:tcPr>
            <w:tcW w:w="363" w:type="pct"/>
            <w:vMerge/>
            <w:vAlign w:val="center"/>
          </w:tcPr>
          <w:p w14:paraId="1F9DCA80"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036E5969"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3BC7CAE5"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005B0F" w14:paraId="42BD7F08" w14:textId="77777777" w:rsidTr="00AD6053">
        <w:trPr>
          <w:gridAfter w:val="1"/>
          <w:wAfter w:w="6" w:type="pct"/>
          <w:trHeight w:val="439"/>
        </w:trPr>
        <w:tc>
          <w:tcPr>
            <w:tcW w:w="363" w:type="pct"/>
            <w:vMerge/>
            <w:vAlign w:val="center"/>
          </w:tcPr>
          <w:p w14:paraId="1EA3FF56"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14873AC5"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79BF80CF"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005B0F" w14:paraId="07A464D6" w14:textId="77777777" w:rsidTr="00AD6053">
        <w:trPr>
          <w:gridAfter w:val="1"/>
          <w:wAfter w:w="6" w:type="pct"/>
          <w:trHeight w:val="439"/>
        </w:trPr>
        <w:tc>
          <w:tcPr>
            <w:tcW w:w="363" w:type="pct"/>
            <w:vMerge/>
            <w:vAlign w:val="center"/>
          </w:tcPr>
          <w:p w14:paraId="7ABF3D3B"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159CECC8"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39518692"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005B0F" w14:paraId="51F22C5B" w14:textId="77777777" w:rsidTr="00AD6053">
        <w:trPr>
          <w:gridAfter w:val="1"/>
          <w:wAfter w:w="6" w:type="pct"/>
          <w:trHeight w:val="276"/>
        </w:trPr>
        <w:tc>
          <w:tcPr>
            <w:tcW w:w="363" w:type="pct"/>
            <w:vMerge/>
            <w:vAlign w:val="center"/>
          </w:tcPr>
          <w:p w14:paraId="48BD1865"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195DAC71"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42730777"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005B0F" w14:paraId="66631BCA" w14:textId="77777777" w:rsidTr="00AD6053">
        <w:trPr>
          <w:gridAfter w:val="1"/>
          <w:wAfter w:w="6" w:type="pct"/>
          <w:trHeight w:val="480"/>
        </w:trPr>
        <w:tc>
          <w:tcPr>
            <w:tcW w:w="363" w:type="pct"/>
            <w:vMerge/>
            <w:vAlign w:val="center"/>
            <w:hideMark/>
          </w:tcPr>
          <w:p w14:paraId="529C8DE0"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hideMark/>
          </w:tcPr>
          <w:p w14:paraId="5AFBBD04" w14:textId="77777777" w:rsidR="00AD7C92" w:rsidRPr="00684D5D" w:rsidRDefault="00AD7C92" w:rsidP="00890E6C">
            <w:pPr>
              <w:spacing w:after="0" w:line="240" w:lineRule="auto"/>
              <w:rPr>
                <w:rFonts w:ascii="Times New Roman" w:eastAsia="Times New Roman" w:hAnsi="Times New Roman" w:cs="Times New Roman"/>
                <w:kern w:val="0"/>
                <w:sz w:val="24"/>
                <w:szCs w:val="24"/>
                <w:lang w:val="lv-LV"/>
                <w14:ligatures w14:val="none"/>
              </w:rPr>
            </w:pPr>
          </w:p>
        </w:tc>
        <w:tc>
          <w:tcPr>
            <w:tcW w:w="954" w:type="pct"/>
            <w:gridSpan w:val="2"/>
            <w:vMerge/>
            <w:vAlign w:val="center"/>
            <w:hideMark/>
          </w:tcPr>
          <w:p w14:paraId="3AB900DE"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bl>
    <w:p w14:paraId="15589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5A39E69" w14:textId="77777777" w:rsidR="006B7E68" w:rsidRPr="00684D5D"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Vispārējie noteikumi.</w:t>
      </w:r>
    </w:p>
    <w:p w14:paraId="7CA2BD12" w14:textId="61C61B6A"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684D5D">
        <w:rPr>
          <w:rFonts w:ascii="Times New Roman" w:eastAsia="Times New Roman" w:hAnsi="Times New Roman" w:cs="Times New Roman"/>
          <w:b/>
          <w:sz w:val="24"/>
          <w:szCs w:val="24"/>
          <w:lang w:val="lv-LV"/>
        </w:rPr>
        <w:t xml:space="preserve">Iesniedzot galējo piedāvājumu </w:t>
      </w:r>
      <w:r w:rsidR="001E5050">
        <w:rPr>
          <w:rFonts w:ascii="Times New Roman" w:eastAsia="Times New Roman" w:hAnsi="Times New Roman" w:cs="Times New Roman"/>
          <w:b/>
          <w:sz w:val="24"/>
          <w:szCs w:val="24"/>
          <w:lang w:val="lv-LV"/>
        </w:rPr>
        <w:t xml:space="preserve">visam </w:t>
      </w:r>
      <w:r w:rsidR="00C82999">
        <w:rPr>
          <w:rFonts w:ascii="Times New Roman" w:eastAsia="Times New Roman" w:hAnsi="Times New Roman" w:cs="Times New Roman"/>
          <w:b/>
          <w:sz w:val="24"/>
          <w:szCs w:val="24"/>
          <w:lang w:val="lv-LV"/>
        </w:rPr>
        <w:t>komponenšu apjomam</w:t>
      </w:r>
      <w:r w:rsidR="00300D59" w:rsidRPr="00684D5D">
        <w:rPr>
          <w:rFonts w:ascii="Times New Roman" w:eastAsia="Times New Roman" w:hAnsi="Times New Roman" w:cs="Times New Roman"/>
          <w:b/>
          <w:sz w:val="24"/>
          <w:szCs w:val="24"/>
          <w:lang w:val="lv-LV"/>
        </w:rPr>
        <w:t xml:space="preserve"> jānorāda </w:t>
      </w:r>
      <w:r w:rsidR="00815504" w:rsidRPr="00684D5D">
        <w:rPr>
          <w:rFonts w:ascii="Times New Roman" w:eastAsia="Times New Roman" w:hAnsi="Times New Roman" w:cs="Times New Roman"/>
          <w:b/>
          <w:sz w:val="24"/>
          <w:szCs w:val="24"/>
          <w:lang w:val="lv-LV"/>
        </w:rPr>
        <w:t xml:space="preserve">vienības </w:t>
      </w:r>
      <w:r w:rsidR="00815504" w:rsidRPr="00684D5D">
        <w:rPr>
          <w:rFonts w:ascii="Times New Roman" w:eastAsia="Times New Roman" w:hAnsi="Times New Roman" w:cs="Times New Roman"/>
          <w:b/>
          <w:sz w:val="24"/>
          <w:szCs w:val="24"/>
          <w:lang w:val="lv-LV"/>
        </w:rPr>
        <w:lastRenderedPageBreak/>
        <w:t>(</w:t>
      </w:r>
      <w:r w:rsidR="007F00FF">
        <w:rPr>
          <w:rFonts w:ascii="Times New Roman" w:eastAsia="Times New Roman" w:hAnsi="Times New Roman" w:cs="Times New Roman"/>
          <w:b/>
          <w:sz w:val="24"/>
          <w:szCs w:val="24"/>
          <w:lang w:val="lv-LV"/>
        </w:rPr>
        <w:t>komplekta</w:t>
      </w:r>
      <w:r w:rsidR="00815504" w:rsidRPr="00684D5D">
        <w:rPr>
          <w:rFonts w:ascii="Times New Roman" w:eastAsia="Times New Roman" w:hAnsi="Times New Roman" w:cs="Times New Roman"/>
          <w:b/>
          <w:sz w:val="24"/>
          <w:szCs w:val="24"/>
          <w:lang w:val="lv-LV"/>
        </w:rPr>
        <w:t>) cena</w:t>
      </w:r>
      <w:r w:rsidRPr="00684D5D">
        <w:rPr>
          <w:rFonts w:ascii="Times New Roman" w:eastAsia="Times New Roman" w:hAnsi="Times New Roman" w:cs="Times New Roman"/>
          <w:b/>
          <w:sz w:val="24"/>
          <w:szCs w:val="24"/>
          <w:lang w:val="lv-LV"/>
        </w:rPr>
        <w:t>;</w:t>
      </w:r>
    </w:p>
    <w:p w14:paraId="0A3C57B3" w14:textId="554CD084"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V</w:t>
      </w:r>
      <w:r w:rsidR="00815504" w:rsidRPr="00684D5D">
        <w:rPr>
          <w:rFonts w:ascii="Times New Roman" w:eastAsia="Times New Roman" w:hAnsi="Times New Roman" w:cs="Times New Roman"/>
          <w:sz w:val="24"/>
          <w:szCs w:val="24"/>
          <w:lang w:val="lv-LV"/>
        </w:rPr>
        <w:t>is</w:t>
      </w:r>
      <w:r w:rsidR="00D246D3" w:rsidRPr="00684D5D">
        <w:rPr>
          <w:rFonts w:ascii="Times New Roman" w:eastAsia="Times New Roman" w:hAnsi="Times New Roman" w:cs="Times New Roman"/>
          <w:sz w:val="24"/>
          <w:szCs w:val="24"/>
          <w:lang w:val="lv-LV"/>
        </w:rPr>
        <w:t>ām</w:t>
      </w:r>
      <w:r w:rsidR="00815504" w:rsidRPr="00684D5D">
        <w:rPr>
          <w:rFonts w:ascii="Times New Roman" w:eastAsia="Times New Roman" w:hAnsi="Times New Roman" w:cs="Times New Roman"/>
          <w:sz w:val="24"/>
          <w:szCs w:val="24"/>
          <w:lang w:val="lv-LV"/>
        </w:rPr>
        <w:t xml:space="preserve"> </w:t>
      </w:r>
      <w:r w:rsidR="00484A28" w:rsidRPr="00684D5D">
        <w:rPr>
          <w:rFonts w:ascii="Times New Roman" w:eastAsia="Times New Roman" w:hAnsi="Times New Roman" w:cs="Times New Roman"/>
          <w:sz w:val="24"/>
          <w:szCs w:val="24"/>
          <w:lang w:val="lv-LV"/>
        </w:rPr>
        <w:t>izmaks</w:t>
      </w:r>
      <w:r w:rsidR="00D246D3" w:rsidRPr="00684D5D">
        <w:rPr>
          <w:rFonts w:ascii="Times New Roman" w:eastAsia="Times New Roman" w:hAnsi="Times New Roman" w:cs="Times New Roman"/>
          <w:sz w:val="24"/>
          <w:szCs w:val="24"/>
          <w:lang w:val="lv-LV"/>
        </w:rPr>
        <w:t>ām</w:t>
      </w:r>
      <w:r w:rsidR="00484A28" w:rsidRPr="00684D5D">
        <w:rPr>
          <w:rFonts w:ascii="Times New Roman" w:eastAsia="Times New Roman" w:hAnsi="Times New Roman" w:cs="Times New Roman"/>
          <w:sz w:val="24"/>
          <w:szCs w:val="24"/>
          <w:lang w:val="lv-LV"/>
        </w:rPr>
        <w:t xml:space="preserve">, kas attiecas uz konkrēto </w:t>
      </w:r>
      <w:r w:rsidR="00C47878">
        <w:rPr>
          <w:rFonts w:ascii="Times New Roman" w:eastAsia="Times New Roman" w:hAnsi="Times New Roman" w:cs="Times New Roman"/>
          <w:sz w:val="24"/>
          <w:szCs w:val="24"/>
          <w:lang w:val="lv-LV"/>
        </w:rPr>
        <w:t xml:space="preserve">komponenšu </w:t>
      </w:r>
      <w:r w:rsidR="00C06AB7">
        <w:rPr>
          <w:rFonts w:ascii="Times New Roman" w:eastAsia="Times New Roman" w:hAnsi="Times New Roman" w:cs="Times New Roman"/>
          <w:sz w:val="24"/>
          <w:szCs w:val="24"/>
          <w:lang w:val="lv-LV"/>
        </w:rPr>
        <w:t>piegādi</w:t>
      </w:r>
      <w:r w:rsidR="00484A28" w:rsidRPr="00684D5D">
        <w:rPr>
          <w:rFonts w:ascii="Times New Roman" w:eastAsia="Times New Roman" w:hAnsi="Times New Roman" w:cs="Times New Roman"/>
          <w:sz w:val="24"/>
          <w:szCs w:val="24"/>
          <w:lang w:val="lv-LV"/>
        </w:rPr>
        <w:t xml:space="preserve"> jābūt</w:t>
      </w:r>
      <w:r w:rsidR="00D246D3" w:rsidRPr="00684D5D">
        <w:rPr>
          <w:rFonts w:ascii="Times New Roman" w:eastAsia="Times New Roman" w:hAnsi="Times New Roman" w:cs="Times New Roman"/>
          <w:sz w:val="24"/>
          <w:szCs w:val="24"/>
          <w:lang w:val="lv-LV"/>
        </w:rPr>
        <w:t xml:space="preserve"> iekļautām.</w:t>
      </w:r>
    </w:p>
    <w:p w14:paraId="54DE64D4" w14:textId="295499ED" w:rsidR="00DE430B" w:rsidRPr="00684D5D" w:rsidRDefault="00DE430B" w:rsidP="00B84AB2">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Ja piedāvājumā iekļaut</w:t>
      </w:r>
      <w:r w:rsidR="00D246D3" w:rsidRPr="00684D5D">
        <w:rPr>
          <w:rFonts w:ascii="Times New Roman" w:eastAsia="Times New Roman" w:hAnsi="Times New Roman" w:cs="Times New Roman"/>
          <w:sz w:val="24"/>
          <w:szCs w:val="24"/>
          <w:lang w:val="lv-LV"/>
        </w:rPr>
        <w:t xml:space="preserve">i papildus </w:t>
      </w:r>
      <w:r w:rsidR="00C47878">
        <w:rPr>
          <w:rFonts w:ascii="Times New Roman" w:eastAsia="Times New Roman" w:hAnsi="Times New Roman" w:cs="Times New Roman"/>
          <w:sz w:val="24"/>
          <w:szCs w:val="24"/>
          <w:lang w:val="lv-LV"/>
        </w:rPr>
        <w:t>komponenšu</w:t>
      </w:r>
      <w:r w:rsidR="00C06AB7">
        <w:rPr>
          <w:rFonts w:ascii="Times New Roman" w:eastAsia="Times New Roman" w:hAnsi="Times New Roman" w:cs="Times New Roman"/>
          <w:sz w:val="24"/>
          <w:szCs w:val="24"/>
          <w:lang w:val="lv-LV"/>
        </w:rPr>
        <w:t xml:space="preserve"> apjomi, </w:t>
      </w:r>
      <w:r w:rsidRPr="00684D5D">
        <w:rPr>
          <w:rFonts w:ascii="Times New Roman" w:eastAsia="Times New Roman" w:hAnsi="Times New Roman" w:cs="Times New Roman"/>
          <w:sz w:val="24"/>
          <w:szCs w:val="24"/>
          <w:lang w:val="lv-LV"/>
        </w:rPr>
        <w:t>to</w:t>
      </w:r>
      <w:r w:rsidR="00D246D3" w:rsidRPr="00684D5D">
        <w:rPr>
          <w:rFonts w:ascii="Times New Roman" w:eastAsia="Times New Roman" w:hAnsi="Times New Roman" w:cs="Times New Roman"/>
          <w:sz w:val="24"/>
          <w:szCs w:val="24"/>
          <w:lang w:val="lv-LV"/>
        </w:rPr>
        <w:t>s</w:t>
      </w:r>
      <w:r w:rsidR="00C06AB7">
        <w:rPr>
          <w:rFonts w:ascii="Times New Roman" w:eastAsia="Times New Roman" w:hAnsi="Times New Roman" w:cs="Times New Roman"/>
          <w:sz w:val="24"/>
          <w:szCs w:val="24"/>
          <w:lang w:val="lv-LV"/>
        </w:rPr>
        <w:t xml:space="preserve"> ir</w:t>
      </w:r>
      <w:r w:rsidRPr="00684D5D">
        <w:rPr>
          <w:rFonts w:ascii="Times New Roman" w:eastAsia="Times New Roman" w:hAnsi="Times New Roman" w:cs="Times New Roman"/>
          <w:sz w:val="24"/>
          <w:szCs w:val="24"/>
          <w:lang w:val="lv-LV"/>
        </w:rPr>
        <w:t xml:space="preserve"> uzskaita.</w:t>
      </w:r>
    </w:p>
    <w:p w14:paraId="72CEF540" w14:textId="7A2984A0"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bCs/>
          <w:sz w:val="24"/>
          <w:szCs w:val="24"/>
          <w:u w:val="single"/>
          <w:lang w:val="lv-LV"/>
        </w:rPr>
        <w:t xml:space="preserve">Visas iepirkuma dokumentācijā lietotās atsauces uz konkrētiem standartiem, </w:t>
      </w:r>
      <w:r w:rsidR="00C47878">
        <w:rPr>
          <w:rFonts w:ascii="Times New Roman" w:eastAsia="Times New Roman" w:hAnsi="Times New Roman" w:cs="Times New Roman"/>
          <w:b/>
          <w:bCs/>
          <w:sz w:val="24"/>
          <w:szCs w:val="24"/>
          <w:u w:val="single"/>
          <w:lang w:val="lv-LV"/>
        </w:rPr>
        <w:t>komponenšu</w:t>
      </w:r>
      <w:r w:rsidR="00EA482F">
        <w:rPr>
          <w:rFonts w:ascii="Times New Roman" w:eastAsia="Times New Roman" w:hAnsi="Times New Roman" w:cs="Times New Roman"/>
          <w:b/>
          <w:bCs/>
          <w:sz w:val="24"/>
          <w:szCs w:val="24"/>
          <w:u w:val="single"/>
          <w:lang w:val="lv-LV"/>
        </w:rPr>
        <w:t xml:space="preserve"> piegādātājs</w:t>
      </w:r>
      <w:r w:rsidR="00090DAC" w:rsidRPr="00684D5D">
        <w:rPr>
          <w:rFonts w:ascii="Times New Roman" w:eastAsia="Times New Roman" w:hAnsi="Times New Roman" w:cs="Times New Roman"/>
          <w:b/>
          <w:bCs/>
          <w:sz w:val="24"/>
          <w:szCs w:val="24"/>
          <w:u w:val="single"/>
          <w:lang w:val="lv-LV"/>
        </w:rPr>
        <w:t>, iepriekš vienojoties ar Pasūtītāju</w:t>
      </w:r>
      <w:r w:rsidRPr="00684D5D">
        <w:rPr>
          <w:rFonts w:ascii="Times New Roman" w:eastAsia="Times New Roman" w:hAnsi="Times New Roman" w:cs="Times New Roman"/>
          <w:b/>
          <w:bCs/>
          <w:sz w:val="24"/>
          <w:szCs w:val="24"/>
          <w:u w:val="single"/>
          <w:lang w:val="lv-LV"/>
        </w:rPr>
        <w:t xml:space="preserve"> var aizstāt ar ekvivalentiem vai analogiem atbilst specifikācijas prasībām.</w:t>
      </w:r>
    </w:p>
    <w:p w14:paraId="71464F11" w14:textId="2178CDCA" w:rsidR="00F22DD7" w:rsidRDefault="00EC1D3E" w:rsidP="00F22DD7">
      <w:pPr>
        <w:widowControl w:val="0"/>
        <w:numPr>
          <w:ilvl w:val="0"/>
          <w:numId w:val="9"/>
        </w:numPr>
        <w:autoSpaceDE w:val="0"/>
        <w:autoSpaceDN w:val="0"/>
        <w:spacing w:after="0" w:line="240" w:lineRule="auto"/>
        <w:ind w:left="284" w:firstLine="142"/>
        <w:contextualSpacing/>
        <w:jc w:val="both"/>
        <w:rPr>
          <w:rFonts w:ascii="Times New Roman" w:eastAsia="Times New Roman" w:hAnsi="Times New Roman" w:cs="Times New Roman"/>
          <w:sz w:val="24"/>
          <w:szCs w:val="24"/>
          <w:lang w:val="lv-LV"/>
        </w:rPr>
      </w:pPr>
      <w:r w:rsidRPr="00EC1D3E">
        <w:rPr>
          <w:rFonts w:ascii="Times New Roman" w:eastAsia="Times New Roman" w:hAnsi="Times New Roman" w:cs="Times New Roman"/>
          <w:b/>
          <w:bCs/>
          <w:sz w:val="24"/>
          <w:szCs w:val="24"/>
          <w:u w:val="single"/>
          <w:lang w:val="lv-LV"/>
        </w:rPr>
        <w:t>Nepieciešam</w:t>
      </w:r>
      <w:r w:rsidR="00A70B28">
        <w:rPr>
          <w:rFonts w:ascii="Times New Roman" w:eastAsia="Times New Roman" w:hAnsi="Times New Roman" w:cs="Times New Roman"/>
          <w:b/>
          <w:bCs/>
          <w:sz w:val="24"/>
          <w:szCs w:val="24"/>
          <w:u w:val="single"/>
          <w:lang w:val="lv-LV"/>
        </w:rPr>
        <w:t>o</w:t>
      </w:r>
      <w:r w:rsidRPr="00EC1D3E">
        <w:rPr>
          <w:rFonts w:ascii="Times New Roman" w:eastAsia="Times New Roman" w:hAnsi="Times New Roman" w:cs="Times New Roman"/>
          <w:b/>
          <w:bCs/>
          <w:sz w:val="24"/>
          <w:szCs w:val="24"/>
          <w:u w:val="single"/>
          <w:lang w:val="lv-LV"/>
        </w:rPr>
        <w:t xml:space="preserve"> </w:t>
      </w:r>
      <w:r w:rsidR="002305AC">
        <w:rPr>
          <w:rFonts w:ascii="Times New Roman" w:eastAsia="Times New Roman" w:hAnsi="Times New Roman" w:cs="Times New Roman"/>
          <w:b/>
          <w:bCs/>
          <w:sz w:val="24"/>
          <w:szCs w:val="24"/>
          <w:u w:val="single"/>
          <w:lang w:val="lv-LV"/>
        </w:rPr>
        <w:t>tehnoloģisko kompon</w:t>
      </w:r>
      <w:r w:rsidR="00B02166">
        <w:rPr>
          <w:rFonts w:ascii="Times New Roman" w:eastAsia="Times New Roman" w:hAnsi="Times New Roman" w:cs="Times New Roman"/>
          <w:b/>
          <w:bCs/>
          <w:sz w:val="24"/>
          <w:szCs w:val="24"/>
          <w:u w:val="single"/>
          <w:lang w:val="lv-LV"/>
        </w:rPr>
        <w:t xml:space="preserve">enšu </w:t>
      </w:r>
      <w:r w:rsidR="00764EF0" w:rsidRPr="00EC1D3E">
        <w:rPr>
          <w:rFonts w:ascii="Times New Roman" w:eastAsia="Times New Roman" w:hAnsi="Times New Roman" w:cs="Times New Roman"/>
          <w:b/>
          <w:bCs/>
          <w:sz w:val="24"/>
          <w:szCs w:val="24"/>
          <w:u w:val="single"/>
          <w:lang w:val="lv-LV"/>
        </w:rPr>
        <w:t>apjom</w:t>
      </w:r>
      <w:r w:rsidRPr="00EC1D3E">
        <w:rPr>
          <w:rFonts w:ascii="Times New Roman" w:eastAsia="Times New Roman" w:hAnsi="Times New Roman" w:cs="Times New Roman"/>
          <w:b/>
          <w:bCs/>
          <w:sz w:val="24"/>
          <w:szCs w:val="24"/>
          <w:u w:val="single"/>
          <w:lang w:val="lv-LV"/>
        </w:rPr>
        <w:t>s</w:t>
      </w:r>
      <w:r w:rsidR="00764EF0" w:rsidRPr="00EC1D3E">
        <w:rPr>
          <w:rFonts w:ascii="Times New Roman" w:eastAsia="Times New Roman" w:hAnsi="Times New Roman" w:cs="Times New Roman"/>
          <w:b/>
          <w:bCs/>
          <w:sz w:val="24"/>
          <w:szCs w:val="24"/>
          <w:u w:val="single"/>
          <w:lang w:val="lv-LV"/>
        </w:rPr>
        <w:t xml:space="preserve"> nedrīkst būt mazāk</w:t>
      </w:r>
      <w:r w:rsidRPr="00EC1D3E">
        <w:rPr>
          <w:rFonts w:ascii="Times New Roman" w:eastAsia="Times New Roman" w:hAnsi="Times New Roman" w:cs="Times New Roman"/>
          <w:b/>
          <w:bCs/>
          <w:sz w:val="24"/>
          <w:szCs w:val="24"/>
          <w:u w:val="single"/>
          <w:lang w:val="lv-LV"/>
        </w:rPr>
        <w:t>s</w:t>
      </w:r>
      <w:r w:rsidR="00764EF0" w:rsidRPr="00EC1D3E">
        <w:rPr>
          <w:rFonts w:ascii="Times New Roman" w:eastAsia="Times New Roman" w:hAnsi="Times New Roman" w:cs="Times New Roman"/>
          <w:b/>
          <w:bCs/>
          <w:sz w:val="24"/>
          <w:szCs w:val="24"/>
          <w:u w:val="single"/>
          <w:lang w:val="lv-LV"/>
        </w:rPr>
        <w:t xml:space="preserve"> kā </w:t>
      </w:r>
      <w:r w:rsidRPr="00EC1D3E">
        <w:rPr>
          <w:rFonts w:ascii="Times New Roman" w:eastAsia="Times New Roman" w:hAnsi="Times New Roman" w:cs="Times New Roman"/>
          <w:b/>
          <w:bCs/>
          <w:sz w:val="24"/>
          <w:szCs w:val="24"/>
          <w:u w:val="single"/>
          <w:lang w:val="lv-LV"/>
        </w:rPr>
        <w:t>piegādes grafikā minēt</w:t>
      </w:r>
      <w:r w:rsidR="002305AC">
        <w:rPr>
          <w:rFonts w:ascii="Times New Roman" w:eastAsia="Times New Roman" w:hAnsi="Times New Roman" w:cs="Times New Roman"/>
          <w:b/>
          <w:bCs/>
          <w:sz w:val="24"/>
          <w:szCs w:val="24"/>
          <w:u w:val="single"/>
          <w:lang w:val="lv-LV"/>
        </w:rPr>
        <w:t>o</w:t>
      </w:r>
      <w:r w:rsidRPr="00EC1D3E">
        <w:rPr>
          <w:rFonts w:ascii="Times New Roman" w:eastAsia="Times New Roman" w:hAnsi="Times New Roman" w:cs="Times New Roman"/>
          <w:b/>
          <w:bCs/>
          <w:sz w:val="24"/>
          <w:szCs w:val="24"/>
          <w:u w:val="single"/>
          <w:lang w:val="lv-LV"/>
        </w:rPr>
        <w:t xml:space="preserve"> (1.tab)</w:t>
      </w:r>
      <w:r>
        <w:rPr>
          <w:rFonts w:ascii="Times New Roman" w:eastAsia="Times New Roman" w:hAnsi="Times New Roman" w:cs="Times New Roman"/>
          <w:b/>
          <w:bCs/>
          <w:sz w:val="24"/>
          <w:szCs w:val="24"/>
          <w:u w:val="single"/>
          <w:lang w:val="lv-LV"/>
        </w:rPr>
        <w:t>.</w:t>
      </w:r>
    </w:p>
    <w:p w14:paraId="145C311D" w14:textId="77777777" w:rsidR="00346216" w:rsidRPr="00346216" w:rsidRDefault="00346216" w:rsidP="00346216">
      <w:pPr>
        <w:widowControl w:val="0"/>
        <w:autoSpaceDE w:val="0"/>
        <w:autoSpaceDN w:val="0"/>
        <w:spacing w:after="0" w:line="240" w:lineRule="auto"/>
        <w:ind w:left="426"/>
        <w:contextualSpacing/>
        <w:jc w:val="both"/>
        <w:rPr>
          <w:rFonts w:ascii="Times New Roman" w:eastAsia="Times New Roman" w:hAnsi="Times New Roman" w:cs="Times New Roman"/>
          <w:sz w:val="24"/>
          <w:szCs w:val="24"/>
          <w:lang w:val="lv-LV"/>
        </w:rPr>
      </w:pPr>
    </w:p>
    <w:p w14:paraId="051C3FED" w14:textId="77777777" w:rsidR="00F22DD7" w:rsidRPr="00EC1D3E" w:rsidRDefault="00F22DD7" w:rsidP="00F22DD7">
      <w:pPr>
        <w:widowControl w:val="0"/>
        <w:autoSpaceDE w:val="0"/>
        <w:autoSpaceDN w:val="0"/>
        <w:spacing w:after="0" w:line="240" w:lineRule="auto"/>
        <w:contextualSpacing/>
        <w:jc w:val="both"/>
        <w:rPr>
          <w:rFonts w:ascii="Times New Roman" w:eastAsia="Times New Roman" w:hAnsi="Times New Roman" w:cs="Times New Roman"/>
          <w:sz w:val="24"/>
          <w:szCs w:val="24"/>
          <w:lang w:val="lv-LV"/>
        </w:rPr>
      </w:pPr>
    </w:p>
    <w:p w14:paraId="60869B29" w14:textId="77777777" w:rsidR="00DE430B" w:rsidRPr="00684D5D" w:rsidRDefault="00DE430B" w:rsidP="00DE430B">
      <w:pPr>
        <w:widowControl w:val="0"/>
        <w:numPr>
          <w:ilvl w:val="0"/>
          <w:numId w:val="1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sz w:val="24"/>
          <w:szCs w:val="24"/>
          <w:lang w:val="lv-LV"/>
        </w:rPr>
        <w:t>Galējā piedāvājuma</w:t>
      </w:r>
      <w:r w:rsidRPr="00684D5D">
        <w:rPr>
          <w:rFonts w:ascii="Times New Roman" w:eastAsia="Times New Roman" w:hAnsi="Times New Roman" w:cs="Times New Roman"/>
          <w:sz w:val="24"/>
          <w:szCs w:val="24"/>
          <w:lang w:val="lv-LV"/>
        </w:rPr>
        <w:t xml:space="preserve"> sagatavošanas un iesniegšanas prasības:</w:t>
      </w:r>
    </w:p>
    <w:p w14:paraId="26FB6351"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Informācija par piegādātāju (uzņēmuma rekvizīti);</w:t>
      </w:r>
    </w:p>
    <w:p w14:paraId="151DD1BA" w14:textId="5E012FD1"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Iepirkuma priekšmeta tehniskā specifikācija, norādot </w:t>
      </w:r>
      <w:r w:rsidR="00EA482F">
        <w:rPr>
          <w:rFonts w:ascii="Times New Roman" w:eastAsia="Times New Roman" w:hAnsi="Times New Roman" w:cs="Times New Roman"/>
          <w:b/>
          <w:sz w:val="24"/>
          <w:szCs w:val="24"/>
          <w:lang w:val="lv-LV"/>
        </w:rPr>
        <w:t>pieg</w:t>
      </w:r>
      <w:r w:rsidR="001F459B">
        <w:rPr>
          <w:rFonts w:ascii="Times New Roman" w:eastAsia="Times New Roman" w:hAnsi="Times New Roman" w:cs="Times New Roman"/>
          <w:b/>
          <w:sz w:val="24"/>
          <w:szCs w:val="24"/>
          <w:lang w:val="lv-LV"/>
        </w:rPr>
        <w:t>ādes</w:t>
      </w:r>
      <w:r w:rsidR="00EA482F">
        <w:rPr>
          <w:rFonts w:ascii="Times New Roman" w:eastAsia="Times New Roman" w:hAnsi="Times New Roman" w:cs="Times New Roman"/>
          <w:b/>
          <w:sz w:val="24"/>
          <w:szCs w:val="24"/>
          <w:lang w:val="lv-LV"/>
        </w:rPr>
        <w:t xml:space="preserve"> </w:t>
      </w:r>
      <w:r w:rsidR="00DF7AF9" w:rsidRPr="00684D5D">
        <w:rPr>
          <w:rFonts w:ascii="Times New Roman" w:eastAsia="Times New Roman" w:hAnsi="Times New Roman" w:cs="Times New Roman"/>
          <w:b/>
          <w:sz w:val="24"/>
          <w:szCs w:val="24"/>
          <w:lang w:val="lv-LV"/>
        </w:rPr>
        <w:t>apjomu.</w:t>
      </w:r>
    </w:p>
    <w:p w14:paraId="340381FF" w14:textId="5D7EC4AF"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Paredzamais līguma izpildes termiņš –</w:t>
      </w:r>
      <w:r w:rsidR="000D0E9B" w:rsidRPr="000D0E9B">
        <w:rPr>
          <w:rFonts w:ascii="Times New Roman" w:eastAsia="Times New Roman" w:hAnsi="Times New Roman" w:cs="Times New Roman"/>
          <w:w w:val="105"/>
          <w:sz w:val="24"/>
          <w:szCs w:val="24"/>
          <w:lang w:val="lv-LV"/>
        </w:rPr>
        <w:t xml:space="preserve"> </w:t>
      </w:r>
      <w:r w:rsidR="00920CE7" w:rsidRPr="00684D5D">
        <w:rPr>
          <w:rFonts w:ascii="Times New Roman" w:eastAsia="Times New Roman" w:hAnsi="Times New Roman" w:cs="Times New Roman"/>
          <w:w w:val="105"/>
          <w:sz w:val="24"/>
          <w:szCs w:val="24"/>
          <w:lang w:val="lv-LV"/>
        </w:rPr>
        <w:t>09</w:t>
      </w:r>
      <w:r w:rsidRPr="00684D5D">
        <w:rPr>
          <w:rFonts w:ascii="Times New Roman" w:eastAsia="Times New Roman" w:hAnsi="Times New Roman" w:cs="Times New Roman"/>
          <w:w w:val="105"/>
          <w:sz w:val="24"/>
          <w:szCs w:val="24"/>
          <w:lang w:val="lv-LV"/>
        </w:rPr>
        <w:t>.202</w:t>
      </w:r>
      <w:r w:rsidR="00920CE7" w:rsidRPr="00684D5D">
        <w:rPr>
          <w:rFonts w:ascii="Times New Roman" w:eastAsia="Times New Roman" w:hAnsi="Times New Roman" w:cs="Times New Roman"/>
          <w:w w:val="105"/>
          <w:sz w:val="24"/>
          <w:szCs w:val="24"/>
          <w:lang w:val="lv-LV"/>
        </w:rPr>
        <w:t>6</w:t>
      </w:r>
      <w:r w:rsidRPr="000D0E9B">
        <w:rPr>
          <w:rFonts w:ascii="Times New Roman" w:eastAsia="Times New Roman" w:hAnsi="Times New Roman" w:cs="Times New Roman"/>
          <w:w w:val="105"/>
          <w:sz w:val="24"/>
          <w:szCs w:val="24"/>
          <w:lang w:val="lv-LV"/>
        </w:rPr>
        <w:t>;</w:t>
      </w:r>
    </w:p>
    <w:p w14:paraId="059EDAAC" w14:textId="7BFD5C92"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 derīguma termiņš – </w:t>
      </w:r>
      <w:r w:rsidR="00E3400B">
        <w:rPr>
          <w:rFonts w:ascii="Times New Roman" w:eastAsia="Times New Roman" w:hAnsi="Times New Roman" w:cs="Times New Roman"/>
          <w:sz w:val="24"/>
          <w:szCs w:val="24"/>
          <w:lang w:val="lv-LV"/>
        </w:rPr>
        <w:t>9</w:t>
      </w:r>
      <w:r w:rsidR="000D0E9B">
        <w:rPr>
          <w:rFonts w:ascii="Times New Roman" w:eastAsia="Times New Roman" w:hAnsi="Times New Roman" w:cs="Times New Roman"/>
          <w:sz w:val="24"/>
          <w:szCs w:val="24"/>
          <w:lang w:val="lv-LV"/>
        </w:rPr>
        <w:t>0</w:t>
      </w:r>
      <w:r w:rsidRPr="00684D5D">
        <w:rPr>
          <w:rFonts w:ascii="Times New Roman" w:eastAsia="Times New Roman" w:hAnsi="Times New Roman" w:cs="Times New Roman"/>
          <w:sz w:val="24"/>
          <w:szCs w:val="24"/>
          <w:lang w:val="lv-LV"/>
        </w:rPr>
        <w:t xml:space="preserve"> dienas;</w:t>
      </w:r>
    </w:p>
    <w:p w14:paraId="3A37B374" w14:textId="3DA6D03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cena EUR</w:t>
      </w:r>
      <w:r w:rsidR="00F22DD7">
        <w:rPr>
          <w:rFonts w:ascii="Times New Roman" w:eastAsia="Times New Roman" w:hAnsi="Times New Roman" w:cs="Times New Roman"/>
          <w:sz w:val="24"/>
          <w:szCs w:val="24"/>
          <w:lang w:val="lv-LV"/>
        </w:rPr>
        <w:t xml:space="preserve"> par </w:t>
      </w:r>
      <w:r w:rsidR="001F459B">
        <w:rPr>
          <w:rFonts w:ascii="Times New Roman" w:eastAsia="Times New Roman" w:hAnsi="Times New Roman" w:cs="Times New Roman"/>
          <w:sz w:val="24"/>
          <w:szCs w:val="24"/>
          <w:lang w:val="lv-LV"/>
        </w:rPr>
        <w:t>komplektu</w:t>
      </w:r>
      <w:r w:rsidRPr="00684D5D">
        <w:rPr>
          <w:rFonts w:ascii="Times New Roman" w:eastAsia="Times New Roman" w:hAnsi="Times New Roman" w:cs="Times New Roman"/>
          <w:sz w:val="24"/>
          <w:szCs w:val="24"/>
          <w:lang w:val="lv-LV"/>
        </w:rPr>
        <w:t xml:space="preserve"> bez PVN;</w:t>
      </w:r>
    </w:p>
    <w:p w14:paraId="05EC411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Piedāvājums sagatavots datorrakstā, iekļaujot visu prasīto informāciju.</w:t>
      </w:r>
    </w:p>
    <w:p w14:paraId="2E8BCD6F"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1BE9A1FC" w:rsidR="00DE430B" w:rsidRPr="00684D5D" w:rsidRDefault="00DE430B" w:rsidP="00DE430B">
      <w:pPr>
        <w:widowControl w:val="0"/>
        <w:numPr>
          <w:ilvl w:val="0"/>
          <w:numId w:val="15"/>
        </w:numPr>
        <w:autoSpaceDE w:val="0"/>
        <w:autoSpaceDN w:val="0"/>
        <w:spacing w:after="0" w:line="256" w:lineRule="auto"/>
        <w:ind w:left="709" w:hanging="283"/>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 savus jautājumus var iesūtīt ne vēlāk kā līdz </w:t>
      </w:r>
      <w:r w:rsidR="004C789F">
        <w:rPr>
          <w:rFonts w:ascii="Times New Roman" w:eastAsia="Times New Roman" w:hAnsi="Times New Roman" w:cs="Times New Roman"/>
          <w:sz w:val="24"/>
          <w:szCs w:val="24"/>
          <w:lang w:val="lv-LV"/>
        </w:rPr>
        <w:t>16</w:t>
      </w:r>
      <w:r w:rsidRPr="00684D5D">
        <w:rPr>
          <w:rFonts w:ascii="Times New Roman" w:eastAsia="Times New Roman" w:hAnsi="Times New Roman" w:cs="Times New Roman"/>
          <w:sz w:val="24"/>
          <w:szCs w:val="24"/>
          <w:lang w:val="lv-LV"/>
        </w:rPr>
        <w:t>.0</w:t>
      </w:r>
      <w:r w:rsidR="001F459B">
        <w:rPr>
          <w:rFonts w:ascii="Times New Roman" w:eastAsia="Times New Roman" w:hAnsi="Times New Roman" w:cs="Times New Roman"/>
          <w:sz w:val="24"/>
          <w:szCs w:val="24"/>
          <w:lang w:val="lv-LV"/>
        </w:rPr>
        <w:t>7</w:t>
      </w:r>
      <w:r w:rsidRPr="00684D5D">
        <w:rPr>
          <w:rFonts w:ascii="Times New Roman" w:eastAsia="Times New Roman" w:hAnsi="Times New Roman" w:cs="Times New Roman"/>
          <w:sz w:val="24"/>
          <w:szCs w:val="24"/>
          <w:lang w:val="lv-LV"/>
        </w:rPr>
        <w:t>.202</w:t>
      </w:r>
      <w:r w:rsidR="003576BC">
        <w:rPr>
          <w:rFonts w:ascii="Times New Roman" w:eastAsia="Times New Roman" w:hAnsi="Times New Roman" w:cs="Times New Roman"/>
          <w:sz w:val="24"/>
          <w:szCs w:val="24"/>
          <w:lang w:val="lv-LV"/>
        </w:rPr>
        <w:t>6</w:t>
      </w:r>
      <w:r w:rsidRPr="00684D5D">
        <w:rPr>
          <w:rFonts w:ascii="Times New Roman" w:eastAsia="Times New Roman" w:hAnsi="Times New Roman" w:cs="Times New Roman"/>
          <w:sz w:val="24"/>
          <w:szCs w:val="24"/>
          <w:lang w:val="lv-LV"/>
        </w:rPr>
        <w:t xml:space="preserve"> plkst. 17.00., pēc minētā laika pretendentu jautājumi netiks pieņemti un izskatīti.</w:t>
      </w:r>
    </w:p>
    <w:p w14:paraId="1AF53DEC" w14:textId="41B3E54A" w:rsidR="00DE430B" w:rsidRPr="00AD6053" w:rsidRDefault="00DE430B" w:rsidP="00AD6053">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Pretendenti savus gala piedāvājumus var iesniegt iesūtot tos apliecinot ar drošu elektronisko parakstu nosūtot savu piedāvājumu uz e-pastie</w:t>
      </w:r>
      <w:r w:rsidR="00AD6053">
        <w:rPr>
          <w:rFonts w:ascii="Times New Roman" w:eastAsia="Times New Roman" w:hAnsi="Times New Roman" w:cs="Times New Roman"/>
          <w:sz w:val="24"/>
          <w:szCs w:val="24"/>
          <w:lang w:val="lv-LV"/>
        </w:rPr>
        <w:t xml:space="preserve">m:   </w:t>
      </w:r>
      <w:hyperlink r:id="rId11" w:history="1">
        <w:r w:rsidR="00AD6053" w:rsidRPr="00B812FC">
          <w:rPr>
            <w:rStyle w:val="Hyperlink"/>
            <w:rFonts w:ascii="Times New Roman" w:eastAsia="Times New Roman" w:hAnsi="Times New Roman" w:cs="Times New Roman"/>
            <w:sz w:val="24"/>
            <w:szCs w:val="24"/>
            <w:lang w:val="lv-LV"/>
          </w:rPr>
          <w:t>edgars.rudzitis@zazatimber.lv</w:t>
        </w:r>
      </w:hyperlink>
      <w:r w:rsidRPr="00AD6053">
        <w:rPr>
          <w:rFonts w:ascii="Times New Roman" w:eastAsia="Times New Roman" w:hAnsi="Times New Roman" w:cs="Times New Roman"/>
          <w:sz w:val="24"/>
          <w:szCs w:val="24"/>
          <w:lang w:val="lv-LV"/>
        </w:rPr>
        <w:t xml:space="preserve"> un </w:t>
      </w:r>
      <w:hyperlink r:id="rId12" w:history="1">
        <w:r w:rsidRPr="00AD6053">
          <w:rPr>
            <w:rFonts w:ascii="Times New Roman" w:eastAsia="Times New Roman" w:hAnsi="Times New Roman" w:cs="Times New Roman"/>
            <w:color w:val="0000FF"/>
            <w:sz w:val="24"/>
            <w:szCs w:val="24"/>
            <w:u w:val="single"/>
            <w:lang w:val="lv-LV"/>
          </w:rPr>
          <w:t>ingus@1b.lv</w:t>
        </w:r>
      </w:hyperlink>
      <w:r w:rsidRPr="00AD6053">
        <w:rPr>
          <w:rFonts w:ascii="Times New Roman" w:eastAsia="Times New Roman" w:hAnsi="Times New Roman" w:cs="Times New Roman"/>
          <w:sz w:val="24"/>
          <w:szCs w:val="24"/>
          <w:lang w:val="lv-LV"/>
        </w:rPr>
        <w:t xml:space="preserve"> līdz 202</w:t>
      </w:r>
      <w:r w:rsidR="003576BC">
        <w:rPr>
          <w:rFonts w:ascii="Times New Roman" w:eastAsia="Times New Roman" w:hAnsi="Times New Roman" w:cs="Times New Roman"/>
          <w:sz w:val="24"/>
          <w:szCs w:val="24"/>
          <w:lang w:val="lv-LV"/>
        </w:rPr>
        <w:t>6</w:t>
      </w:r>
      <w:r w:rsidRPr="00AD6053">
        <w:rPr>
          <w:rFonts w:ascii="Times New Roman" w:eastAsia="Times New Roman" w:hAnsi="Times New Roman" w:cs="Times New Roman"/>
          <w:sz w:val="24"/>
          <w:szCs w:val="24"/>
          <w:lang w:val="lv-LV"/>
        </w:rPr>
        <w:t>.</w:t>
      </w:r>
      <w:r w:rsidR="00AD6053" w:rsidRPr="00AD6053">
        <w:rPr>
          <w:rFonts w:ascii="Times New Roman" w:eastAsia="Times New Roman" w:hAnsi="Times New Roman" w:cs="Times New Roman"/>
          <w:sz w:val="24"/>
          <w:szCs w:val="24"/>
          <w:lang w:val="lv-LV"/>
        </w:rPr>
        <w:t xml:space="preserve"> </w:t>
      </w:r>
      <w:r w:rsidRPr="00AD6053">
        <w:rPr>
          <w:rFonts w:ascii="Times New Roman" w:eastAsia="Times New Roman" w:hAnsi="Times New Roman" w:cs="Times New Roman"/>
          <w:sz w:val="24"/>
          <w:szCs w:val="24"/>
          <w:lang w:val="lv-LV"/>
        </w:rPr>
        <w:t xml:space="preserve">gada </w:t>
      </w:r>
      <w:r w:rsidR="004C789F">
        <w:rPr>
          <w:rFonts w:ascii="Times New Roman" w:eastAsia="Times New Roman" w:hAnsi="Times New Roman" w:cs="Times New Roman"/>
          <w:sz w:val="24"/>
          <w:szCs w:val="24"/>
          <w:lang w:val="lv-LV"/>
        </w:rPr>
        <w:t>23</w:t>
      </w:r>
      <w:r w:rsidRPr="00AD6053">
        <w:rPr>
          <w:rFonts w:ascii="Times New Roman" w:eastAsia="Times New Roman" w:hAnsi="Times New Roman" w:cs="Times New Roman"/>
          <w:sz w:val="24"/>
          <w:szCs w:val="24"/>
          <w:lang w:val="lv-LV"/>
        </w:rPr>
        <w:t xml:space="preserve">. </w:t>
      </w:r>
      <w:r w:rsidR="003576BC">
        <w:rPr>
          <w:rFonts w:ascii="Times New Roman" w:eastAsia="Times New Roman" w:hAnsi="Times New Roman" w:cs="Times New Roman"/>
          <w:sz w:val="24"/>
          <w:szCs w:val="24"/>
          <w:lang w:val="lv-LV"/>
        </w:rPr>
        <w:t>jūlijam</w:t>
      </w:r>
      <w:r w:rsidRPr="00AD6053">
        <w:rPr>
          <w:rFonts w:ascii="Times New Roman" w:eastAsia="Times New Roman" w:hAnsi="Times New Roman" w:cs="Times New Roman"/>
          <w:sz w:val="24"/>
          <w:szCs w:val="24"/>
          <w:lang w:val="lv-LV"/>
        </w:rPr>
        <w:t xml:space="preserve"> plkst. 17</w:t>
      </w:r>
      <w:r w:rsidR="00AD6053" w:rsidRPr="00AD6053">
        <w:rPr>
          <w:rFonts w:ascii="Times New Roman" w:eastAsia="Times New Roman" w:hAnsi="Times New Roman" w:cs="Times New Roman"/>
          <w:sz w:val="24"/>
          <w:szCs w:val="24"/>
          <w:lang w:val="lv-LV"/>
        </w:rPr>
        <w:t>.</w:t>
      </w:r>
      <w:r w:rsidRPr="00AD6053">
        <w:rPr>
          <w:rFonts w:ascii="Times New Roman" w:eastAsia="Times New Roman" w:hAnsi="Times New Roman" w:cs="Times New Roman"/>
          <w:sz w:val="24"/>
          <w:szCs w:val="24"/>
          <w:lang w:val="lv-LV"/>
        </w:rPr>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684D5D" w:rsidRDefault="00DE430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Piedāvājumam jābūt sagatavotam un iesniegtam latviešu vai angļu valodā. </w:t>
      </w:r>
    </w:p>
    <w:p w14:paraId="211E0DFF" w14:textId="65413760" w:rsidR="00684D5D" w:rsidRDefault="00684D5D"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Pretendentiem jāaizpilda un jāiesniedz iepirkuma </w:t>
      </w:r>
      <w:r w:rsidR="0072289A">
        <w:rPr>
          <w:rFonts w:ascii="Times New Roman" w:eastAsia="Times New Roman" w:hAnsi="Times New Roman" w:cs="Times New Roman"/>
          <w:sz w:val="24"/>
          <w:szCs w:val="24"/>
          <w:lang w:val="lv-LV"/>
        </w:rPr>
        <w:t>4. pielikumu</w:t>
      </w:r>
      <w:r w:rsidR="00E3400B">
        <w:rPr>
          <w:rFonts w:ascii="Times New Roman" w:eastAsia="Times New Roman" w:hAnsi="Times New Roman" w:cs="Times New Roman"/>
          <w:sz w:val="24"/>
          <w:szCs w:val="24"/>
          <w:lang w:val="lv-LV"/>
        </w:rPr>
        <w:t xml:space="preserve"> – </w:t>
      </w:r>
      <w:r w:rsidRPr="00684D5D">
        <w:rPr>
          <w:rFonts w:ascii="Times New Roman" w:eastAsia="Times New Roman" w:hAnsi="Times New Roman" w:cs="Times New Roman"/>
          <w:sz w:val="24"/>
          <w:szCs w:val="24"/>
          <w:lang w:val="lv-LV"/>
        </w:rPr>
        <w:t>Apliecinājums par neatkarīgi izstrādātu piedāvājumu.</w:t>
      </w:r>
    </w:p>
    <w:p w14:paraId="061A8D72" w14:textId="6D7713BA" w:rsidR="00092C5B" w:rsidRPr="00684D5D" w:rsidRDefault="00092C5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092C5B">
        <w:rPr>
          <w:rFonts w:ascii="Times New Roman" w:eastAsia="Times New Roman" w:hAnsi="Times New Roman" w:cs="Times New Roman"/>
          <w:sz w:val="24"/>
          <w:szCs w:val="24"/>
          <w:lang w:val="lv-LV"/>
        </w:rPr>
        <w:t xml:space="preserve">Iepirkumā par uzvarētāju tiks atzīts </w:t>
      </w:r>
      <w:r>
        <w:rPr>
          <w:rFonts w:ascii="Times New Roman" w:eastAsia="Times New Roman" w:hAnsi="Times New Roman" w:cs="Times New Roman"/>
          <w:sz w:val="24"/>
          <w:szCs w:val="24"/>
          <w:lang w:val="lv-LV"/>
        </w:rPr>
        <w:t>P</w:t>
      </w:r>
      <w:r w:rsidRPr="00092C5B">
        <w:rPr>
          <w:rFonts w:ascii="Times New Roman" w:eastAsia="Times New Roman" w:hAnsi="Times New Roman" w:cs="Times New Roman"/>
          <w:sz w:val="24"/>
          <w:szCs w:val="24"/>
          <w:lang w:val="lv-LV"/>
        </w:rPr>
        <w:t>retendents, kura piedāvājums pilnībā atbilst tehniskajai specifikācijai un kurš piedāvās zemāko cenu.</w:t>
      </w:r>
    </w:p>
    <w:p w14:paraId="27A5DD0D" w14:textId="77777777" w:rsidR="00684D5D" w:rsidRPr="00684D5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384C212A" w14:textId="77777777" w:rsidR="000226FA" w:rsidRPr="00684D5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70D0B11B" w14:textId="77777777" w:rsidR="00030256" w:rsidRPr="00684D5D" w:rsidRDefault="00030256" w:rsidP="00030256">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Jānis Šveds</w:t>
      </w:r>
    </w:p>
    <w:p w14:paraId="11273C64" w14:textId="77777777" w:rsidR="00030256" w:rsidRPr="00684D5D" w:rsidRDefault="00030256" w:rsidP="00030256">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/_______________________/ </w:t>
      </w:r>
    </w:p>
    <w:p w14:paraId="29448B3E" w14:textId="77777777" w:rsidR="00030256" w:rsidRPr="00684D5D" w:rsidRDefault="00030256" w:rsidP="00030256">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Pr="00684D5D">
        <w:rPr>
          <w:rFonts w:ascii="Times New Roman" w:eastAsia="Times New Roman" w:hAnsi="Times New Roman" w:cs="Times New Roman"/>
          <w:w w:val="105"/>
          <w:kern w:val="0"/>
          <w:sz w:val="24"/>
          <w:szCs w:val="24"/>
          <w:lang w:val="lv-LV"/>
          <w14:ligatures w14:val="none"/>
        </w:rPr>
        <w:t xml:space="preserve"> SIA </w:t>
      </w:r>
    </w:p>
    <w:p w14:paraId="459E84DE" w14:textId="77777777" w:rsidR="00030256" w:rsidRPr="00684D5D" w:rsidRDefault="00030256" w:rsidP="00030256">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Finanšu Vadītājs</w:t>
      </w:r>
    </w:p>
    <w:p w14:paraId="6D5C0D17" w14:textId="77777777" w:rsidR="00030256" w:rsidRPr="00684D5D" w:rsidRDefault="00030256" w:rsidP="00030256">
      <w:pPr>
        <w:spacing w:line="278" w:lineRule="auto"/>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br w:type="page"/>
      </w:r>
    </w:p>
    <w:p w14:paraId="0C611D82" w14:textId="1F02C9D0" w:rsidR="0020538F" w:rsidRPr="0020538F" w:rsidRDefault="00183BCD" w:rsidP="0020538F">
      <w:pPr>
        <w:widowControl w:val="0"/>
        <w:autoSpaceDE w:val="0"/>
        <w:autoSpaceDN w:val="0"/>
        <w:spacing w:after="0" w:line="240" w:lineRule="auto"/>
        <w:jc w:val="right"/>
        <w:rPr>
          <w:rFonts w:ascii="Times New Roman" w:eastAsia="MS Gothic" w:hAnsi="Times New Roman" w:cs="Times New Roman"/>
          <w:b/>
          <w:bCs/>
          <w:kern w:val="0"/>
          <w:sz w:val="24"/>
          <w:szCs w:val="24"/>
          <w:lang w:val="lv-LV"/>
          <w14:ligatures w14:val="none"/>
        </w:rPr>
      </w:pPr>
      <w:r>
        <w:rPr>
          <w:rFonts w:ascii="Times New Roman" w:eastAsia="MS Gothic" w:hAnsi="Times New Roman" w:cs="Times New Roman"/>
          <w:b/>
          <w:bCs/>
          <w:kern w:val="0"/>
          <w:sz w:val="24"/>
          <w:szCs w:val="24"/>
          <w:lang w:val="lv-LV"/>
          <w14:ligatures w14:val="none"/>
        </w:rPr>
        <w:lastRenderedPageBreak/>
        <w:t>1. pielikums</w:t>
      </w:r>
    </w:p>
    <w:p w14:paraId="68BE97F2" w14:textId="6C477504" w:rsidR="00DE430B" w:rsidRPr="0020538F" w:rsidRDefault="00684D5D" w:rsidP="0020538F">
      <w:pPr>
        <w:widowControl w:val="0"/>
        <w:autoSpaceDE w:val="0"/>
        <w:autoSpaceDN w:val="0"/>
        <w:spacing w:after="0" w:line="240" w:lineRule="auto"/>
        <w:jc w:val="right"/>
        <w:rPr>
          <w:rFonts w:ascii="Times New Roman" w:eastAsia="MS Gothic" w:hAnsi="Times New Roman" w:cs="Times New Roman"/>
          <w:b/>
          <w:bCs/>
          <w:kern w:val="0"/>
          <w:sz w:val="24"/>
          <w:szCs w:val="24"/>
          <w:lang w:val="lv-LV"/>
          <w14:ligatures w14:val="none"/>
        </w:rPr>
      </w:pPr>
      <w:r w:rsidRPr="0020538F">
        <w:rPr>
          <w:rFonts w:ascii="Times New Roman" w:eastAsia="MS Gothic" w:hAnsi="Times New Roman" w:cs="Times New Roman"/>
          <w:b/>
          <w:bCs/>
          <w:kern w:val="0"/>
          <w:sz w:val="24"/>
          <w:szCs w:val="24"/>
          <w:lang w:val="lv-LV"/>
          <w14:ligatures w14:val="none"/>
        </w:rPr>
        <w:t>Līguma paraugs</w:t>
      </w:r>
    </w:p>
    <w:p w14:paraId="3C5DD3EE" w14:textId="77777777" w:rsidR="00092C5B" w:rsidRDefault="00092C5B" w:rsidP="00684D5D">
      <w:pPr>
        <w:jc w:val="center"/>
        <w:rPr>
          <w:rFonts w:ascii="Times New Roman" w:hAnsi="Times New Roman" w:cs="Times New Roman"/>
          <w:b/>
          <w:sz w:val="24"/>
          <w:szCs w:val="24"/>
          <w:lang w:val="lv-LV"/>
        </w:rPr>
      </w:pPr>
    </w:p>
    <w:p w14:paraId="78ADB0CD" w14:textId="56C4838B" w:rsidR="00684D5D" w:rsidRPr="00684D5D" w:rsidRDefault="00684D5D" w:rsidP="00684D5D">
      <w:pPr>
        <w:jc w:val="center"/>
        <w:rPr>
          <w:rFonts w:ascii="Times New Roman" w:hAnsi="Times New Roman" w:cs="Times New Roman"/>
          <w:bCs/>
          <w:i/>
          <w:iCs/>
          <w:sz w:val="24"/>
          <w:szCs w:val="24"/>
          <w:lang w:val="lv-LV"/>
        </w:rPr>
      </w:pPr>
      <w:r w:rsidRPr="00684D5D">
        <w:rPr>
          <w:rFonts w:ascii="Times New Roman" w:hAnsi="Times New Roman" w:cs="Times New Roman"/>
          <w:b/>
          <w:sz w:val="24"/>
          <w:szCs w:val="24"/>
          <w:lang w:val="lv-LV"/>
        </w:rPr>
        <w:t>IEPIRKUMA LĪGUMS Nr.</w:t>
      </w:r>
      <w:r w:rsidRPr="00684D5D">
        <w:rPr>
          <w:rFonts w:ascii="Times New Roman" w:hAnsi="Times New Roman" w:cs="Times New Roman"/>
          <w:sz w:val="24"/>
          <w:szCs w:val="24"/>
          <w:lang w:val="lv-LV"/>
        </w:rPr>
        <w:t xml:space="preserve"> </w:t>
      </w:r>
      <w:r w:rsidR="00105DE7">
        <w:rPr>
          <w:rFonts w:ascii="Times New Roman" w:eastAsia="Times New Roman" w:hAnsi="Times New Roman" w:cs="Times New Roman"/>
          <w:b/>
          <w:bCs/>
          <w:kern w:val="0"/>
          <w:sz w:val="24"/>
          <w:szCs w:val="24"/>
          <w:lang w:val="lv-LV"/>
          <w14:ligatures w14:val="none"/>
        </w:rPr>
        <w:t>03072026</w:t>
      </w:r>
      <w:r w:rsidR="00182072" w:rsidRPr="00684D5D">
        <w:rPr>
          <w:rFonts w:ascii="Times New Roman" w:eastAsia="Times New Roman" w:hAnsi="Times New Roman" w:cs="Times New Roman"/>
          <w:b/>
          <w:bCs/>
          <w:kern w:val="0"/>
          <w:sz w:val="24"/>
          <w:szCs w:val="24"/>
          <w:lang w:val="lv-LV"/>
          <w14:ligatures w14:val="none"/>
        </w:rPr>
        <w:t>/</w:t>
      </w:r>
      <w:r w:rsidR="00105DE7">
        <w:rPr>
          <w:rFonts w:ascii="Times New Roman" w:eastAsia="Times New Roman" w:hAnsi="Times New Roman" w:cs="Times New Roman"/>
          <w:b/>
          <w:bCs/>
          <w:kern w:val="0"/>
          <w:sz w:val="24"/>
          <w:szCs w:val="24"/>
          <w:lang w:val="lv-LV"/>
          <w14:ligatures w14:val="none"/>
        </w:rPr>
        <w:t>1</w:t>
      </w:r>
    </w:p>
    <w:p w14:paraId="3A6494AB" w14:textId="77777777" w:rsidR="00684D5D" w:rsidRPr="00684D5D" w:rsidRDefault="00684D5D" w:rsidP="00684D5D">
      <w:pPr>
        <w:jc w:val="both"/>
        <w:rPr>
          <w:rFonts w:ascii="Times New Roman" w:hAnsi="Times New Roman" w:cs="Times New Roman"/>
          <w:sz w:val="24"/>
          <w:szCs w:val="24"/>
          <w:lang w:val="lv-LV"/>
        </w:rPr>
      </w:pPr>
    </w:p>
    <w:p w14:paraId="3FA8490D" w14:textId="73AD074A" w:rsidR="00684D5D" w:rsidRPr="00684D5D" w:rsidRDefault="00684D5D" w:rsidP="00684D5D">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Vieta</w:t>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t>xx.0</w:t>
      </w:r>
      <w:r w:rsidR="00105DE7">
        <w:rPr>
          <w:rFonts w:ascii="Times New Roman" w:hAnsi="Times New Roman" w:cs="Times New Roman"/>
          <w:sz w:val="24"/>
          <w:szCs w:val="24"/>
          <w:lang w:val="lv-LV"/>
        </w:rPr>
        <w:t>7</w:t>
      </w:r>
      <w:r w:rsidRPr="00684D5D">
        <w:rPr>
          <w:rFonts w:ascii="Times New Roman" w:hAnsi="Times New Roman" w:cs="Times New Roman"/>
          <w:sz w:val="24"/>
          <w:szCs w:val="24"/>
          <w:lang w:val="lv-LV"/>
        </w:rPr>
        <w:t>.202</w:t>
      </w:r>
      <w:r w:rsidR="00105DE7">
        <w:rPr>
          <w:rFonts w:ascii="Times New Roman" w:hAnsi="Times New Roman" w:cs="Times New Roman"/>
          <w:sz w:val="24"/>
          <w:szCs w:val="24"/>
          <w:lang w:val="lv-LV"/>
        </w:rPr>
        <w:t>6</w:t>
      </w:r>
      <w:r w:rsidRPr="00684D5D">
        <w:rPr>
          <w:rFonts w:ascii="Times New Roman" w:hAnsi="Times New Roman" w:cs="Times New Roman"/>
          <w:sz w:val="24"/>
          <w:szCs w:val="24"/>
          <w:lang w:val="lv-LV"/>
        </w:rPr>
        <w:t>.</w:t>
      </w:r>
      <w:r w:rsidRPr="00684D5D">
        <w:rPr>
          <w:rFonts w:ascii="Times New Roman" w:hAnsi="Times New Roman" w:cs="Times New Roman"/>
          <w:sz w:val="24"/>
          <w:szCs w:val="24"/>
          <w:lang w:val="lv-LV"/>
        </w:rPr>
        <w:tab/>
      </w:r>
    </w:p>
    <w:p w14:paraId="360744E6" w14:textId="77777777" w:rsidR="00684D5D" w:rsidRPr="00684D5D" w:rsidRDefault="00684D5D" w:rsidP="00612CC0">
      <w:pPr>
        <w:jc w:val="both"/>
        <w:rPr>
          <w:rFonts w:ascii="Times New Roman" w:hAnsi="Times New Roman" w:cs="Times New Roman"/>
          <w:sz w:val="24"/>
          <w:szCs w:val="24"/>
          <w:lang w:val="lv-LV"/>
        </w:rPr>
      </w:pPr>
    </w:p>
    <w:p w14:paraId="4FEB08D7" w14:textId="77777777" w:rsidR="00684D5D" w:rsidRPr="00684D5D" w:rsidRDefault="00684D5D" w:rsidP="00612CC0">
      <w:pPr>
        <w:pStyle w:val="BodyText"/>
        <w:jc w:val="both"/>
        <w:rPr>
          <w:sz w:val="24"/>
          <w:szCs w:val="24"/>
          <w:lang w:val="lv-LV"/>
        </w:rPr>
      </w:pPr>
      <w:r w:rsidRPr="00684D5D">
        <w:rPr>
          <w:b/>
          <w:sz w:val="24"/>
          <w:szCs w:val="24"/>
          <w:lang w:val="lv-LV"/>
        </w:rPr>
        <w:t>SIA “</w:t>
      </w:r>
      <w:proofErr w:type="spellStart"/>
      <w:r w:rsidRPr="00684D5D">
        <w:rPr>
          <w:b/>
          <w:sz w:val="24"/>
          <w:szCs w:val="24"/>
          <w:lang w:val="lv-LV"/>
        </w:rPr>
        <w:t>xxxxx</w:t>
      </w:r>
      <w:proofErr w:type="spellEnd"/>
      <w:r w:rsidRPr="00684D5D">
        <w:rPr>
          <w:b/>
          <w:sz w:val="24"/>
          <w:szCs w:val="24"/>
          <w:lang w:val="lv-LV"/>
        </w:rPr>
        <w:t>”</w:t>
      </w:r>
      <w:r w:rsidRPr="00684D5D">
        <w:rPr>
          <w:sz w:val="24"/>
          <w:szCs w:val="24"/>
          <w:lang w:val="lv-LV"/>
        </w:rPr>
        <w:t xml:space="preserve"> (turpmāk tekstā – Pasūtītājs), tās valdes priekšsēdētāja Vārds Uzvārds personā, kurš rīkojas uz statūtu pamata, no vienas puses, un </w:t>
      </w:r>
    </w:p>
    <w:p w14:paraId="06BEFF6B" w14:textId="39F8E78A" w:rsidR="00684D5D" w:rsidRPr="00684D5D" w:rsidRDefault="00612CC0" w:rsidP="00612CC0">
      <w:pPr>
        <w:pStyle w:val="BodyText"/>
        <w:jc w:val="both"/>
        <w:rPr>
          <w:sz w:val="24"/>
          <w:szCs w:val="24"/>
          <w:lang w:val="lv-LV"/>
        </w:rPr>
      </w:pPr>
      <w:r>
        <w:rPr>
          <w:b/>
          <w:sz w:val="24"/>
          <w:szCs w:val="24"/>
          <w:lang w:val="lv-LV"/>
        </w:rPr>
        <w:t>SIA “</w:t>
      </w:r>
      <w:proofErr w:type="spellStart"/>
      <w:r>
        <w:rPr>
          <w:b/>
          <w:sz w:val="24"/>
          <w:szCs w:val="24"/>
          <w:lang w:val="lv-LV"/>
        </w:rPr>
        <w:t>xxxxx</w:t>
      </w:r>
      <w:proofErr w:type="spellEnd"/>
      <w:r w:rsidR="00684D5D" w:rsidRPr="00684D5D">
        <w:rPr>
          <w:b/>
          <w:sz w:val="24"/>
          <w:szCs w:val="24"/>
          <w:lang w:val="lv-LV"/>
        </w:rPr>
        <w:t>”</w:t>
      </w:r>
      <w:r w:rsidR="00684D5D" w:rsidRPr="00684D5D">
        <w:rPr>
          <w:sz w:val="24"/>
          <w:szCs w:val="24"/>
          <w:lang w:val="lv-LV"/>
        </w:rPr>
        <w:t>, (turpmāk tekstā – Izpildītājs, pielikumos dēvēts arī par Piegādātāju), tās valdes locekļa</w:t>
      </w:r>
      <w:r w:rsidR="001B758B">
        <w:rPr>
          <w:b/>
          <w:sz w:val="24"/>
          <w:szCs w:val="24"/>
          <w:lang w:val="lv-LV"/>
        </w:rPr>
        <w:t xml:space="preserve"> </w:t>
      </w:r>
      <w:r w:rsidR="00684D5D" w:rsidRPr="00684D5D">
        <w:rPr>
          <w:sz w:val="24"/>
          <w:szCs w:val="24"/>
          <w:lang w:val="lv-LV"/>
        </w:rPr>
        <w:t xml:space="preserve"> personā, kurš rīkojas uz nolikuma pamata, no otras puses, </w:t>
      </w:r>
    </w:p>
    <w:p w14:paraId="68596125" w14:textId="77777777" w:rsidR="00684D5D" w:rsidRPr="00684D5D" w:rsidRDefault="00684D5D" w:rsidP="00612CC0">
      <w:pPr>
        <w:pStyle w:val="BodyText"/>
        <w:jc w:val="both"/>
        <w:rPr>
          <w:sz w:val="24"/>
          <w:szCs w:val="24"/>
          <w:lang w:val="lv-LV"/>
        </w:rPr>
      </w:pPr>
      <w:r w:rsidRPr="00684D5D">
        <w:rPr>
          <w:sz w:val="24"/>
          <w:szCs w:val="24"/>
          <w:lang w:val="lv-LV"/>
        </w:rPr>
        <w:t>turpmāk tekstā - Pasūtītājs un Izpildītājs, katrs atsevišķi saukts “Līdzējs”, bet abi kopā “Līdzēji”, noslēdz sekojoša satura līgumu, turpmāk tekstā “Līgums”:</w:t>
      </w:r>
    </w:p>
    <w:p w14:paraId="47F0A7E6" w14:textId="77777777" w:rsidR="00684D5D" w:rsidRPr="00684D5D" w:rsidRDefault="00684D5D" w:rsidP="00612CC0">
      <w:pPr>
        <w:pStyle w:val="BodyText"/>
        <w:ind w:firstLine="360"/>
        <w:jc w:val="both"/>
        <w:rPr>
          <w:sz w:val="24"/>
          <w:szCs w:val="24"/>
          <w:lang w:val="lv-LV"/>
        </w:rPr>
      </w:pPr>
    </w:p>
    <w:p w14:paraId="76660C2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LĪGUMA PRIEKŠMETS</w:t>
      </w:r>
    </w:p>
    <w:p w14:paraId="43EC2534" w14:textId="58609FA9" w:rsidR="00684D5D" w:rsidRPr="001578F3" w:rsidRDefault="00684D5D" w:rsidP="001578F3">
      <w:pPr>
        <w:numPr>
          <w:ilvl w:val="1"/>
          <w:numId w:val="22"/>
        </w:numPr>
        <w:tabs>
          <w:tab w:val="left" w:pos="567"/>
        </w:tabs>
        <w:spacing w:after="0" w:line="240" w:lineRule="auto"/>
        <w:jc w:val="both"/>
        <w:rPr>
          <w:rFonts w:ascii="Times New Roman" w:hAnsi="Times New Roman" w:cs="Times New Roman"/>
          <w:b/>
          <w:bCs/>
          <w:sz w:val="24"/>
          <w:szCs w:val="24"/>
          <w:lang w:val="lv-LV"/>
        </w:rPr>
      </w:pPr>
      <w:r w:rsidRPr="00684D5D">
        <w:rPr>
          <w:rFonts w:ascii="Times New Roman" w:hAnsi="Times New Roman" w:cs="Times New Roman"/>
          <w:sz w:val="24"/>
          <w:szCs w:val="24"/>
          <w:lang w:val="lv-LV"/>
        </w:rPr>
        <w:t xml:space="preserve">Līgums tiek slēgts, pamatojoties uz Izpildītāja iesniegto piedāvājumu, atsaucoties uz 20xx. gada xx. </w:t>
      </w:r>
      <w:proofErr w:type="spellStart"/>
      <w:r w:rsidRPr="00684D5D">
        <w:rPr>
          <w:rFonts w:ascii="Times New Roman" w:hAnsi="Times New Roman" w:cs="Times New Roman"/>
          <w:sz w:val="24"/>
          <w:szCs w:val="24"/>
          <w:lang w:val="lv-LV"/>
        </w:rPr>
        <w:t>xxxxxx</w:t>
      </w:r>
      <w:proofErr w:type="spellEnd"/>
      <w:r w:rsidRPr="00684D5D">
        <w:rPr>
          <w:rFonts w:ascii="Times New Roman" w:hAnsi="Times New Roman" w:cs="Times New Roman"/>
          <w:sz w:val="24"/>
          <w:szCs w:val="24"/>
          <w:lang w:val="lv-LV"/>
        </w:rPr>
        <w:t xml:space="preserve"> Iepirkumu uzraudzības biroja mājas lapā publicēto paziņojumu par </w:t>
      </w:r>
      <w:r w:rsidRPr="00182072">
        <w:rPr>
          <w:rFonts w:ascii="Times New Roman" w:hAnsi="Times New Roman" w:cs="Times New Roman"/>
          <w:sz w:val="24"/>
          <w:szCs w:val="24"/>
          <w:lang w:val="lv-LV"/>
        </w:rPr>
        <w:t xml:space="preserve">iepirkumu: </w:t>
      </w:r>
      <w:r w:rsidR="001578F3" w:rsidRPr="001578F3">
        <w:rPr>
          <w:rFonts w:ascii="Times New Roman" w:hAnsi="Times New Roman" w:cs="Times New Roman"/>
          <w:b/>
          <w:bCs/>
          <w:sz w:val="24"/>
          <w:szCs w:val="24"/>
          <w:lang w:val="lv-LV"/>
        </w:rPr>
        <w:t>Kompon</w:t>
      </w:r>
      <w:r w:rsidR="00B02166">
        <w:rPr>
          <w:rFonts w:ascii="Times New Roman" w:hAnsi="Times New Roman" w:cs="Times New Roman"/>
          <w:b/>
          <w:bCs/>
          <w:sz w:val="24"/>
          <w:szCs w:val="24"/>
          <w:lang w:val="lv-LV"/>
        </w:rPr>
        <w:t>enšu</w:t>
      </w:r>
      <w:r w:rsidR="001578F3" w:rsidRPr="001578F3">
        <w:rPr>
          <w:rFonts w:ascii="Times New Roman" w:hAnsi="Times New Roman" w:cs="Times New Roman"/>
          <w:b/>
          <w:bCs/>
          <w:sz w:val="24"/>
          <w:szCs w:val="24"/>
          <w:lang w:val="lv-LV"/>
        </w:rPr>
        <w:t xml:space="preserve"> iepirkums</w:t>
      </w:r>
      <w:r w:rsidR="001578F3">
        <w:rPr>
          <w:rFonts w:ascii="Times New Roman" w:hAnsi="Times New Roman" w:cs="Times New Roman"/>
          <w:b/>
          <w:bCs/>
          <w:sz w:val="24"/>
          <w:szCs w:val="24"/>
          <w:lang w:val="lv-LV"/>
        </w:rPr>
        <w:t xml:space="preserve"> ”</w:t>
      </w:r>
      <w:r w:rsidR="001578F3" w:rsidRPr="001578F3">
        <w:rPr>
          <w:rFonts w:ascii="Times New Roman" w:hAnsi="Times New Roman" w:cs="Times New Roman"/>
          <w:b/>
          <w:bCs/>
          <w:sz w:val="24"/>
          <w:szCs w:val="24"/>
          <w:lang w:val="lv-LV"/>
        </w:rPr>
        <w:t>Brīvas formas liekti līmētu koka siju ražošanas tehnoloģijas komponenšu izgatavošanas pasūtījums - iepirkums”</w:t>
      </w:r>
      <w:r w:rsidR="00AE12AB">
        <w:rPr>
          <w:rFonts w:ascii="Times New Roman" w:hAnsi="Times New Roman" w:cs="Times New Roman"/>
          <w:b/>
          <w:bCs/>
          <w:sz w:val="24"/>
          <w:szCs w:val="24"/>
          <w:lang w:val="lv-LV"/>
        </w:rPr>
        <w:t xml:space="preserve"> </w:t>
      </w:r>
      <w:r w:rsidRPr="001578F3">
        <w:rPr>
          <w:rFonts w:ascii="Times New Roman" w:hAnsi="Times New Roman" w:cs="Times New Roman"/>
          <w:b/>
          <w:bCs/>
          <w:sz w:val="24"/>
          <w:szCs w:val="24"/>
          <w:lang w:val="lv-LV"/>
        </w:rPr>
        <w:t xml:space="preserve">ID Nr. </w:t>
      </w:r>
      <w:r w:rsidR="001578F3">
        <w:rPr>
          <w:rFonts w:ascii="Times New Roman" w:eastAsia="Times New Roman" w:hAnsi="Times New Roman" w:cs="Times New Roman"/>
          <w:b/>
          <w:bCs/>
          <w:kern w:val="0"/>
          <w:sz w:val="24"/>
          <w:szCs w:val="24"/>
          <w:lang w:val="lv-LV"/>
          <w14:ligatures w14:val="none"/>
        </w:rPr>
        <w:t>0</w:t>
      </w:r>
      <w:r w:rsidR="00105DE7">
        <w:rPr>
          <w:rFonts w:ascii="Times New Roman" w:eastAsia="Times New Roman" w:hAnsi="Times New Roman" w:cs="Times New Roman"/>
          <w:b/>
          <w:bCs/>
          <w:kern w:val="0"/>
          <w:sz w:val="24"/>
          <w:szCs w:val="24"/>
          <w:lang w:val="lv-LV"/>
          <w14:ligatures w14:val="none"/>
        </w:rPr>
        <w:t>3</w:t>
      </w:r>
      <w:r w:rsidR="001578F3">
        <w:rPr>
          <w:rFonts w:ascii="Times New Roman" w:eastAsia="Times New Roman" w:hAnsi="Times New Roman" w:cs="Times New Roman"/>
          <w:b/>
          <w:bCs/>
          <w:kern w:val="0"/>
          <w:sz w:val="24"/>
          <w:szCs w:val="24"/>
          <w:lang w:val="lv-LV"/>
          <w14:ligatures w14:val="none"/>
        </w:rPr>
        <w:t>07</w:t>
      </w:r>
      <w:r w:rsidR="003848C4" w:rsidRPr="001578F3">
        <w:rPr>
          <w:rFonts w:ascii="Times New Roman" w:eastAsia="Times New Roman" w:hAnsi="Times New Roman" w:cs="Times New Roman"/>
          <w:b/>
          <w:bCs/>
          <w:kern w:val="0"/>
          <w:sz w:val="24"/>
          <w:szCs w:val="24"/>
          <w:lang w:val="lv-LV"/>
          <w14:ligatures w14:val="none"/>
        </w:rPr>
        <w:t>202</w:t>
      </w:r>
      <w:r w:rsidR="001578F3">
        <w:rPr>
          <w:rFonts w:ascii="Times New Roman" w:eastAsia="Times New Roman" w:hAnsi="Times New Roman" w:cs="Times New Roman"/>
          <w:b/>
          <w:bCs/>
          <w:kern w:val="0"/>
          <w:sz w:val="24"/>
          <w:szCs w:val="24"/>
          <w:lang w:val="lv-LV"/>
          <w14:ligatures w14:val="none"/>
        </w:rPr>
        <w:t>6</w:t>
      </w:r>
      <w:r w:rsidR="003848C4" w:rsidRPr="001578F3">
        <w:rPr>
          <w:rFonts w:ascii="Times New Roman" w:eastAsia="Times New Roman" w:hAnsi="Times New Roman" w:cs="Times New Roman"/>
          <w:b/>
          <w:bCs/>
          <w:kern w:val="0"/>
          <w:sz w:val="24"/>
          <w:szCs w:val="24"/>
          <w:lang w:val="lv-LV"/>
          <w14:ligatures w14:val="none"/>
        </w:rPr>
        <w:t>/</w:t>
      </w:r>
      <w:r w:rsidR="001578F3">
        <w:rPr>
          <w:rFonts w:ascii="Times New Roman" w:eastAsia="Times New Roman" w:hAnsi="Times New Roman" w:cs="Times New Roman"/>
          <w:b/>
          <w:bCs/>
          <w:kern w:val="0"/>
          <w:sz w:val="24"/>
          <w:szCs w:val="24"/>
          <w:lang w:val="lv-LV"/>
          <w14:ligatures w14:val="none"/>
        </w:rPr>
        <w:t>1</w:t>
      </w:r>
      <w:r w:rsidR="003848C4" w:rsidRPr="001578F3">
        <w:rPr>
          <w:rFonts w:ascii="Times New Roman" w:eastAsia="Times New Roman" w:hAnsi="Times New Roman" w:cs="Times New Roman"/>
          <w:b/>
          <w:bCs/>
          <w:kern w:val="0"/>
          <w:sz w:val="24"/>
          <w:szCs w:val="24"/>
          <w:lang w:val="lv-LV"/>
          <w14:ligatures w14:val="none"/>
        </w:rPr>
        <w:t>,</w:t>
      </w:r>
    </w:p>
    <w:p w14:paraId="555C2637" w14:textId="124FD668"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Pasūtītājs uzdod, bet Izpildītājs apņemas veikt</w:t>
      </w:r>
      <w:r w:rsidR="00C47878">
        <w:rPr>
          <w:rFonts w:ascii="Times New Roman" w:hAnsi="Times New Roman" w:cs="Times New Roman"/>
          <w:sz w:val="24"/>
          <w:szCs w:val="24"/>
          <w:lang w:val="lv-LV"/>
        </w:rPr>
        <w:t xml:space="preserve"> komponenšu</w:t>
      </w:r>
      <w:r w:rsidR="00FF08D8">
        <w:rPr>
          <w:rFonts w:ascii="Times New Roman" w:hAnsi="Times New Roman" w:cs="Times New Roman"/>
          <w:sz w:val="24"/>
          <w:szCs w:val="24"/>
          <w:lang w:val="lv-LV"/>
        </w:rPr>
        <w:t xml:space="preserve"> piegādi</w:t>
      </w:r>
      <w:r w:rsidRPr="00684D5D">
        <w:rPr>
          <w:rFonts w:ascii="Times New Roman" w:hAnsi="Times New Roman" w:cs="Times New Roman"/>
          <w:sz w:val="24"/>
          <w:szCs w:val="24"/>
          <w:lang w:val="lv-LV"/>
        </w:rPr>
        <w:t>, kas noteikti Līguma Pielikumā Nr.1 – Iepirkuma priekšmeta tehniskā specifikācija, atbilstoši Izpildītāja iesniegtajam piedāvājumam, turpmāk – „</w:t>
      </w:r>
      <w:r w:rsidR="00826FA1">
        <w:rPr>
          <w:rFonts w:ascii="Times New Roman" w:hAnsi="Times New Roman" w:cs="Times New Roman"/>
          <w:sz w:val="24"/>
          <w:szCs w:val="24"/>
          <w:lang w:val="lv-LV"/>
        </w:rPr>
        <w:t>P</w:t>
      </w:r>
      <w:r w:rsidR="00B60A5E">
        <w:rPr>
          <w:rFonts w:ascii="Times New Roman" w:hAnsi="Times New Roman" w:cs="Times New Roman"/>
          <w:sz w:val="24"/>
          <w:szCs w:val="24"/>
          <w:lang w:val="lv-LV"/>
        </w:rPr>
        <w:t>i</w:t>
      </w:r>
      <w:r w:rsidR="00826FA1">
        <w:rPr>
          <w:rFonts w:ascii="Times New Roman" w:hAnsi="Times New Roman" w:cs="Times New Roman"/>
          <w:sz w:val="24"/>
          <w:szCs w:val="24"/>
          <w:lang w:val="lv-LV"/>
        </w:rPr>
        <w:t>egādi</w:t>
      </w:r>
      <w:r w:rsidRPr="00684D5D">
        <w:rPr>
          <w:rFonts w:ascii="Times New Roman" w:hAnsi="Times New Roman" w:cs="Times New Roman"/>
          <w:sz w:val="24"/>
          <w:szCs w:val="24"/>
          <w:lang w:val="lv-LV"/>
        </w:rPr>
        <w:t>”.</w:t>
      </w:r>
    </w:p>
    <w:p w14:paraId="4B32DC27" w14:textId="580D380B"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Veicot </w:t>
      </w:r>
      <w:r w:rsidR="002A3BAC">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Izpildītājs izmanto savu</w:t>
      </w:r>
      <w:r w:rsidR="00B60A5E">
        <w:rPr>
          <w:rFonts w:ascii="Times New Roman" w:hAnsi="Times New Roman" w:cs="Times New Roman"/>
          <w:sz w:val="24"/>
          <w:szCs w:val="24"/>
          <w:lang w:val="lv-LV"/>
        </w:rPr>
        <w:t xml:space="preserve">s </w:t>
      </w:r>
      <w:r w:rsidRPr="00684D5D">
        <w:rPr>
          <w:rFonts w:ascii="Times New Roman" w:hAnsi="Times New Roman" w:cs="Times New Roman"/>
          <w:sz w:val="24"/>
          <w:szCs w:val="24"/>
          <w:lang w:val="lv-LV"/>
        </w:rPr>
        <w:t>tehniskos līdzekļus. Pasūtītājs apņemas pieņemt no Izpildītāja saskaņā ar Līgumu izpildīto</w:t>
      </w:r>
      <w:r w:rsidR="00FF08D8">
        <w:rPr>
          <w:rFonts w:ascii="Times New Roman" w:hAnsi="Times New Roman" w:cs="Times New Roman"/>
          <w:sz w:val="24"/>
          <w:szCs w:val="24"/>
          <w:lang w:val="lv-LV"/>
        </w:rPr>
        <w:t xml:space="preserve"> Piegādes apjomu </w:t>
      </w:r>
      <w:r w:rsidRPr="00684D5D">
        <w:rPr>
          <w:rFonts w:ascii="Times New Roman" w:hAnsi="Times New Roman" w:cs="Times New Roman"/>
          <w:sz w:val="24"/>
          <w:szCs w:val="24"/>
          <w:lang w:val="lv-LV"/>
        </w:rPr>
        <w:t xml:space="preserve">un samaksāt par tiem Līgumā noteiktajā apjomā un kārtībā. </w:t>
      </w:r>
    </w:p>
    <w:p w14:paraId="7934ABA4" w14:textId="10CAD495"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priekšmets tiek finansēts SIA „Mežu Nozares Kompetences centrs” un VA „Centrālā finanšu un līgumu aģentūra” noslēgtā līguma </w:t>
      </w:r>
      <w:r w:rsidRPr="00684D5D">
        <w:rPr>
          <w:rFonts w:ascii="Times New Roman" w:hAnsi="Times New Roman" w:cs="Times New Roman"/>
          <w:b/>
          <w:bCs/>
          <w:sz w:val="24"/>
          <w:szCs w:val="24"/>
          <w:lang w:val="lv-LV"/>
        </w:rPr>
        <w:t xml:space="preserve">Nr. (xxx) </w:t>
      </w:r>
      <w:r w:rsidRPr="00684D5D">
        <w:rPr>
          <w:rFonts w:ascii="Times New Roman" w:hAnsi="Times New Roman" w:cs="Times New Roman"/>
          <w:bCs/>
          <w:sz w:val="24"/>
          <w:szCs w:val="24"/>
          <w:lang w:val="lv-LV"/>
        </w:rPr>
        <w:t xml:space="preserve">ietvaros. </w:t>
      </w:r>
      <w:r w:rsidRPr="00684D5D">
        <w:rPr>
          <w:rFonts w:ascii="Times New Roman" w:hAnsi="Times New Roman" w:cs="Times New Roman"/>
          <w:b/>
          <w:bCs/>
          <w:sz w:val="24"/>
          <w:szCs w:val="24"/>
          <w:lang w:val="lv-LV"/>
        </w:rPr>
        <w:t xml:space="preserve"> </w:t>
      </w:r>
    </w:p>
    <w:p w14:paraId="6778195B" w14:textId="77777777" w:rsidR="00684D5D" w:rsidRPr="00684D5D" w:rsidRDefault="00684D5D" w:rsidP="00684D5D">
      <w:pPr>
        <w:tabs>
          <w:tab w:val="left" w:pos="567"/>
        </w:tabs>
        <w:ind w:left="567" w:hanging="567"/>
        <w:jc w:val="both"/>
        <w:rPr>
          <w:rFonts w:ascii="Times New Roman" w:hAnsi="Times New Roman" w:cs="Times New Roman"/>
          <w:sz w:val="24"/>
          <w:szCs w:val="24"/>
          <w:lang w:val="lv-LV"/>
        </w:rPr>
      </w:pPr>
    </w:p>
    <w:p w14:paraId="0571AFDF" w14:textId="2C2C136C" w:rsidR="00684D5D" w:rsidRPr="00684D5D" w:rsidRDefault="00FF08D8" w:rsidP="00684D5D">
      <w:pPr>
        <w:numPr>
          <w:ilvl w:val="0"/>
          <w:numId w:val="21"/>
        </w:numPr>
        <w:spacing w:after="0" w:line="240"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PIEGĀDES</w:t>
      </w:r>
      <w:r w:rsidR="00684D5D" w:rsidRPr="00684D5D">
        <w:rPr>
          <w:rFonts w:ascii="Times New Roman" w:hAnsi="Times New Roman" w:cs="Times New Roman"/>
          <w:b/>
          <w:sz w:val="24"/>
          <w:szCs w:val="24"/>
          <w:lang w:val="lv-LV"/>
        </w:rPr>
        <w:t xml:space="preserve"> IZPILDES TERMIŅI</w:t>
      </w:r>
    </w:p>
    <w:p w14:paraId="7574C27E" w14:textId="3428508B" w:rsidR="00684D5D" w:rsidRDefault="00FF08D8"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Piegādes</w:t>
      </w:r>
      <w:r w:rsidR="00684D5D" w:rsidRPr="00684D5D">
        <w:rPr>
          <w:rFonts w:ascii="Times New Roman" w:hAnsi="Times New Roman" w:cs="Times New Roman"/>
          <w:sz w:val="24"/>
          <w:szCs w:val="24"/>
          <w:lang w:val="lv-LV"/>
        </w:rPr>
        <w:t xml:space="preserve"> izpildes apjoms un termiņi tiek noteikti Līdzēju saskaņotos </w:t>
      </w:r>
      <w:r w:rsidR="00826FA1">
        <w:rPr>
          <w:rFonts w:ascii="Times New Roman" w:hAnsi="Times New Roman" w:cs="Times New Roman"/>
          <w:sz w:val="24"/>
          <w:szCs w:val="24"/>
          <w:lang w:val="lv-LV"/>
        </w:rPr>
        <w:t>Piegādes grafiku (1.tab)</w:t>
      </w:r>
      <w:r w:rsidR="00684D5D" w:rsidRPr="00684D5D">
        <w:rPr>
          <w:rFonts w:ascii="Times New Roman" w:hAnsi="Times New Roman" w:cs="Times New Roman"/>
          <w:sz w:val="24"/>
          <w:szCs w:val="24"/>
          <w:lang w:val="lv-LV"/>
        </w:rPr>
        <w:t xml:space="preserve"> (saskaņā ar paraugu, kas pievienots Pielikumā Nr.2). </w:t>
      </w:r>
    </w:p>
    <w:p w14:paraId="5F65EF3E" w14:textId="05927210" w:rsidR="002D6804" w:rsidRPr="002D6804" w:rsidRDefault="002D6804" w:rsidP="2515079E">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2515079E">
        <w:rPr>
          <w:rFonts w:ascii="Times New Roman" w:hAnsi="Times New Roman" w:cs="Times New Roman"/>
          <w:sz w:val="24"/>
          <w:szCs w:val="24"/>
          <w:lang w:val="lv-LV"/>
        </w:rPr>
        <w:t>Pirms sērijveida ražošanas uzsākšanas Izpildītājs izgatavo vienu ekspluatējamu komponenšu komplektu (prototipu) atbilstoši Pasūtītāja nodotajiem projektēšanas datiem un tehniskajai specifikācijai.</w:t>
      </w:r>
    </w:p>
    <w:p w14:paraId="3BC564A8" w14:textId="53240D2F" w:rsidR="002D6804" w:rsidRPr="002D6804" w:rsidRDefault="002D6804" w:rsidP="2515079E">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2515079E">
        <w:rPr>
          <w:rFonts w:ascii="Times New Roman" w:hAnsi="Times New Roman" w:cs="Times New Roman"/>
          <w:sz w:val="24"/>
          <w:szCs w:val="24"/>
          <w:lang w:val="lv-LV"/>
        </w:rPr>
        <w:t>Pasūtītājs izvērtē izgatavotā prototipa atbilstību tehniskās specifikācijas prasībām. Ja tiek konstatētas neatbilstības vai nepieciešami precizējumi, Izpildītājs tos novērš par saviem līdzekļiem.</w:t>
      </w:r>
    </w:p>
    <w:p w14:paraId="7C5CD4DC" w14:textId="283344D7" w:rsidR="002D6804" w:rsidRPr="002D6804" w:rsidRDefault="002D6804" w:rsidP="2515079E">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2515079E">
        <w:rPr>
          <w:rFonts w:ascii="Times New Roman" w:hAnsi="Times New Roman" w:cs="Times New Roman"/>
          <w:sz w:val="24"/>
          <w:szCs w:val="24"/>
          <w:lang w:val="lv-LV"/>
        </w:rPr>
        <w:t>Pārējo komponenšu komplektu sērijveida izgatavošanu Izpildītājs uzsāk tikai pēc Pasūtītāja rakstiska apstiprinājuma par prototipa atbilstību.</w:t>
      </w:r>
    </w:p>
    <w:p w14:paraId="1B565CBA" w14:textId="7971F033"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Paveikto </w:t>
      </w:r>
      <w:r w:rsidR="00FF08D8">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izpildi apliecina savstarpēji parakstītais pieņemšanas nodošanas akts (pielikums Nr.3).</w:t>
      </w:r>
    </w:p>
    <w:p w14:paraId="5B301646" w14:textId="72D6BB2D"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Galīgais </w:t>
      </w:r>
      <w:r w:rsidR="00FF08D8">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izpildes termiņš – 20</w:t>
      </w:r>
      <w:r w:rsidR="001D29C7">
        <w:rPr>
          <w:rFonts w:ascii="Times New Roman" w:hAnsi="Times New Roman" w:cs="Times New Roman"/>
          <w:sz w:val="24"/>
          <w:szCs w:val="24"/>
          <w:lang w:val="lv-LV"/>
        </w:rPr>
        <w:t>26</w:t>
      </w:r>
      <w:r w:rsidRPr="00684D5D">
        <w:rPr>
          <w:rFonts w:ascii="Times New Roman" w:hAnsi="Times New Roman" w:cs="Times New Roman"/>
          <w:sz w:val="24"/>
          <w:szCs w:val="24"/>
          <w:lang w:val="lv-LV"/>
        </w:rPr>
        <w:t xml:space="preserve">. gada </w:t>
      </w:r>
      <w:r w:rsidR="00C42250">
        <w:rPr>
          <w:rFonts w:ascii="Times New Roman" w:hAnsi="Times New Roman" w:cs="Times New Roman"/>
          <w:sz w:val="24"/>
          <w:szCs w:val="24"/>
          <w:lang w:val="lv-LV"/>
        </w:rPr>
        <w:t>30</w:t>
      </w:r>
      <w:r w:rsidRPr="00684D5D">
        <w:rPr>
          <w:rFonts w:ascii="Times New Roman" w:hAnsi="Times New Roman" w:cs="Times New Roman"/>
          <w:sz w:val="24"/>
          <w:szCs w:val="24"/>
          <w:lang w:val="lv-LV"/>
        </w:rPr>
        <w:t xml:space="preserve">. </w:t>
      </w:r>
      <w:r w:rsidR="00C42250">
        <w:rPr>
          <w:rFonts w:ascii="Times New Roman" w:hAnsi="Times New Roman" w:cs="Times New Roman"/>
          <w:sz w:val="24"/>
          <w:szCs w:val="24"/>
          <w:lang w:val="lv-LV"/>
        </w:rPr>
        <w:t>septembris.</w:t>
      </w:r>
    </w:p>
    <w:p w14:paraId="5ED358F0" w14:textId="77777777" w:rsidR="00684D5D" w:rsidRPr="00684D5D" w:rsidRDefault="00684D5D" w:rsidP="00684D5D">
      <w:pPr>
        <w:tabs>
          <w:tab w:val="left" w:pos="567"/>
        </w:tabs>
        <w:ind w:left="567"/>
        <w:jc w:val="both"/>
        <w:rPr>
          <w:rFonts w:ascii="Times New Roman" w:hAnsi="Times New Roman" w:cs="Times New Roman"/>
          <w:sz w:val="24"/>
          <w:szCs w:val="24"/>
          <w:lang w:val="lv-LV"/>
        </w:rPr>
      </w:pPr>
    </w:p>
    <w:p w14:paraId="6D07E366" w14:textId="77777777" w:rsidR="00684D5D" w:rsidRPr="00684D5D" w:rsidRDefault="00684D5D" w:rsidP="00684D5D">
      <w:pPr>
        <w:numPr>
          <w:ilvl w:val="0"/>
          <w:numId w:val="21"/>
        </w:numPr>
        <w:spacing w:after="0" w:line="240" w:lineRule="auto"/>
        <w:jc w:val="center"/>
        <w:rPr>
          <w:rFonts w:ascii="Times New Roman" w:hAnsi="Times New Roman" w:cs="Times New Roman"/>
          <w:sz w:val="24"/>
          <w:szCs w:val="24"/>
          <w:lang w:val="lv-LV"/>
        </w:rPr>
      </w:pPr>
      <w:r w:rsidRPr="00684D5D">
        <w:rPr>
          <w:rFonts w:ascii="Times New Roman" w:hAnsi="Times New Roman" w:cs="Times New Roman"/>
          <w:b/>
          <w:sz w:val="24"/>
          <w:szCs w:val="24"/>
          <w:lang w:val="lv-LV"/>
        </w:rPr>
        <w:lastRenderedPageBreak/>
        <w:t>LĪGUMA CENA UN NORĒĶINI</w:t>
      </w:r>
    </w:p>
    <w:p w14:paraId="62ABB5B1" w14:textId="28024E86" w:rsidR="00684D5D" w:rsidRPr="00684D5D" w:rsidRDefault="00684D5D" w:rsidP="00684D5D">
      <w:pPr>
        <w:numPr>
          <w:ilvl w:val="1"/>
          <w:numId w:val="26"/>
        </w:numPr>
        <w:tabs>
          <w:tab w:val="left" w:pos="567"/>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cena par </w:t>
      </w:r>
      <w:r w:rsidR="001E0F8E">
        <w:rPr>
          <w:rFonts w:ascii="Times New Roman" w:hAnsi="Times New Roman" w:cs="Times New Roman"/>
          <w:sz w:val="24"/>
          <w:szCs w:val="24"/>
          <w:lang w:val="lv-LV"/>
        </w:rPr>
        <w:t>komponenšu</w:t>
      </w:r>
      <w:r w:rsidR="002A3BAC">
        <w:rPr>
          <w:rFonts w:ascii="Times New Roman" w:hAnsi="Times New Roman" w:cs="Times New Roman"/>
          <w:sz w:val="24"/>
          <w:szCs w:val="24"/>
          <w:lang w:val="lv-LV"/>
        </w:rPr>
        <w:t xml:space="preserve"> apjomu</w:t>
      </w:r>
      <w:r w:rsidRPr="00684D5D">
        <w:rPr>
          <w:rFonts w:ascii="Times New Roman" w:hAnsi="Times New Roman" w:cs="Times New Roman"/>
          <w:sz w:val="24"/>
          <w:szCs w:val="24"/>
          <w:lang w:val="lv-LV"/>
        </w:rPr>
        <w:t xml:space="preserve"> ir </w:t>
      </w:r>
      <w:r w:rsidRPr="00684D5D">
        <w:rPr>
          <w:rFonts w:ascii="Times New Roman" w:hAnsi="Times New Roman" w:cs="Times New Roman"/>
          <w:b/>
          <w:bCs/>
          <w:sz w:val="24"/>
          <w:szCs w:val="24"/>
          <w:lang w:val="lv-LV"/>
        </w:rPr>
        <w:t>€</w:t>
      </w:r>
      <w:r w:rsidRPr="00684D5D">
        <w:rPr>
          <w:rFonts w:ascii="Times New Roman" w:hAnsi="Times New Roman" w:cs="Times New Roman"/>
          <w:sz w:val="24"/>
          <w:szCs w:val="24"/>
          <w:lang w:val="lv-LV"/>
        </w:rPr>
        <w:t xml:space="preserve"> </w:t>
      </w:r>
      <w:r w:rsidRPr="00684D5D">
        <w:rPr>
          <w:rFonts w:ascii="Times New Roman" w:hAnsi="Times New Roman" w:cs="Times New Roman"/>
          <w:b/>
          <w:sz w:val="24"/>
          <w:szCs w:val="24"/>
          <w:lang w:val="lv-LV"/>
        </w:rPr>
        <w:t>+ PVN</w:t>
      </w:r>
      <w:r w:rsidRPr="00684D5D">
        <w:rPr>
          <w:rFonts w:ascii="Times New Roman" w:hAnsi="Times New Roman" w:cs="Times New Roman"/>
          <w:sz w:val="24"/>
          <w:szCs w:val="24"/>
          <w:lang w:val="lv-LV"/>
        </w:rPr>
        <w:t>.</w:t>
      </w:r>
    </w:p>
    <w:p w14:paraId="70662808" w14:textId="1A94A905" w:rsidR="00684D5D" w:rsidRPr="00684D5D" w:rsidRDefault="00684D5D" w:rsidP="00684D5D">
      <w:pPr>
        <w:numPr>
          <w:ilvl w:val="1"/>
          <w:numId w:val="26"/>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Izpildīto </w:t>
      </w:r>
      <w:r w:rsidR="00B60A5E">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xml:space="preserve"> apmaksa tiek veikta 1</w:t>
      </w:r>
      <w:r w:rsidR="00B60A5E">
        <w:rPr>
          <w:rFonts w:ascii="Times New Roman" w:hAnsi="Times New Roman" w:cs="Times New Roman"/>
          <w:sz w:val="24"/>
          <w:szCs w:val="24"/>
          <w:lang w:val="lv-LV"/>
        </w:rPr>
        <w:t>5</w:t>
      </w:r>
      <w:r w:rsidRPr="00684D5D">
        <w:rPr>
          <w:rFonts w:ascii="Times New Roman" w:hAnsi="Times New Roman" w:cs="Times New Roman"/>
          <w:sz w:val="24"/>
          <w:szCs w:val="24"/>
          <w:lang w:val="lv-LV"/>
        </w:rPr>
        <w:t xml:space="preserve"> (</w:t>
      </w:r>
      <w:r w:rsidR="00B60A5E">
        <w:rPr>
          <w:rFonts w:ascii="Times New Roman" w:hAnsi="Times New Roman" w:cs="Times New Roman"/>
          <w:sz w:val="24"/>
          <w:szCs w:val="24"/>
          <w:lang w:val="lv-LV"/>
        </w:rPr>
        <w:t>Piecpadsmit</w:t>
      </w:r>
      <w:r w:rsidRPr="00684D5D">
        <w:rPr>
          <w:rFonts w:ascii="Times New Roman" w:hAnsi="Times New Roman" w:cs="Times New Roman"/>
          <w:sz w:val="24"/>
          <w:szCs w:val="24"/>
          <w:lang w:val="lv-LV"/>
        </w:rPr>
        <w:t>) dienu laikā pēc attiecīgā</w:t>
      </w:r>
      <w:r w:rsidR="002B4531">
        <w:rPr>
          <w:rFonts w:ascii="Times New Roman" w:hAnsi="Times New Roman" w:cs="Times New Roman"/>
          <w:sz w:val="24"/>
          <w:szCs w:val="24"/>
          <w:lang w:val="lv-LV"/>
        </w:rPr>
        <w:t>s</w:t>
      </w:r>
      <w:r w:rsidRPr="00684D5D">
        <w:rPr>
          <w:rFonts w:ascii="Times New Roman" w:hAnsi="Times New Roman" w:cs="Times New Roman"/>
          <w:sz w:val="24"/>
          <w:szCs w:val="24"/>
          <w:lang w:val="lv-LV"/>
        </w:rPr>
        <w:t xml:space="preserve"> </w:t>
      </w:r>
      <w:r w:rsidR="002B4531">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pieņemšanas – nodošanas akta parakstīšanas un attiecīga Izpildītāja rēķina saņemšanas.</w:t>
      </w:r>
    </w:p>
    <w:p w14:paraId="0BA6343C" w14:textId="77777777" w:rsidR="00684D5D" w:rsidRDefault="00684D5D" w:rsidP="00684D5D">
      <w:pPr>
        <w:tabs>
          <w:tab w:val="left" w:pos="567"/>
        </w:tabs>
        <w:jc w:val="both"/>
        <w:rPr>
          <w:rFonts w:ascii="Times New Roman" w:hAnsi="Times New Roman" w:cs="Times New Roman"/>
          <w:sz w:val="24"/>
          <w:szCs w:val="24"/>
          <w:lang w:val="lv-LV"/>
        </w:rPr>
      </w:pPr>
    </w:p>
    <w:p w14:paraId="424AD7A5" w14:textId="77777777" w:rsidR="002B4531" w:rsidRDefault="002B4531" w:rsidP="00684D5D">
      <w:pPr>
        <w:tabs>
          <w:tab w:val="left" w:pos="567"/>
        </w:tabs>
        <w:jc w:val="both"/>
        <w:rPr>
          <w:rFonts w:ascii="Times New Roman" w:hAnsi="Times New Roman" w:cs="Times New Roman"/>
          <w:sz w:val="24"/>
          <w:szCs w:val="24"/>
          <w:lang w:val="lv-LV"/>
        </w:rPr>
      </w:pPr>
    </w:p>
    <w:p w14:paraId="442C28CA" w14:textId="77777777" w:rsidR="002B4531" w:rsidRPr="00684D5D" w:rsidRDefault="002B4531" w:rsidP="00684D5D">
      <w:pPr>
        <w:tabs>
          <w:tab w:val="left" w:pos="567"/>
        </w:tabs>
        <w:jc w:val="both"/>
        <w:rPr>
          <w:rFonts w:ascii="Times New Roman" w:hAnsi="Times New Roman" w:cs="Times New Roman"/>
          <w:sz w:val="24"/>
          <w:szCs w:val="24"/>
          <w:lang w:val="lv-LV"/>
        </w:rPr>
      </w:pPr>
    </w:p>
    <w:p w14:paraId="5B10EA69" w14:textId="1292F836" w:rsidR="002B4531" w:rsidRPr="00182072" w:rsidRDefault="00FF08D8" w:rsidP="00182072">
      <w:pPr>
        <w:numPr>
          <w:ilvl w:val="0"/>
          <w:numId w:val="21"/>
        </w:numPr>
        <w:spacing w:after="0" w:line="240"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PIEGĀDES APJOMA</w:t>
      </w:r>
      <w:r w:rsidR="00684D5D" w:rsidRPr="00684D5D">
        <w:rPr>
          <w:rFonts w:ascii="Times New Roman" w:hAnsi="Times New Roman" w:cs="Times New Roman"/>
          <w:b/>
          <w:sz w:val="24"/>
          <w:szCs w:val="24"/>
          <w:lang w:val="lv-LV"/>
        </w:rPr>
        <w:t xml:space="preserve"> NODOŠANAS UN PIEŅEMŠANAS KĀRTĪBA</w:t>
      </w:r>
    </w:p>
    <w:p w14:paraId="4FE512D1" w14:textId="3FD2CD33"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Izpildītājs nodod un Pasūtītājs pieņem iepriekšējā periodā izpildīto </w:t>
      </w:r>
      <w:r w:rsidR="00F148CD">
        <w:rPr>
          <w:rFonts w:ascii="Times New Roman" w:hAnsi="Times New Roman" w:cs="Times New Roman"/>
          <w:sz w:val="24"/>
          <w:szCs w:val="24"/>
          <w:lang w:val="lv-LV"/>
        </w:rPr>
        <w:t>Piegādes apjomu</w:t>
      </w:r>
      <w:r w:rsidRPr="00684D5D">
        <w:rPr>
          <w:rFonts w:ascii="Times New Roman" w:hAnsi="Times New Roman" w:cs="Times New Roman"/>
          <w:sz w:val="24"/>
          <w:szCs w:val="24"/>
          <w:lang w:val="lv-LV"/>
        </w:rPr>
        <w:t xml:space="preserve"> Pusēm parakstot starpposma pieņemšanas – nodošanas aktu.</w:t>
      </w:r>
    </w:p>
    <w:p w14:paraId="220FBF23" w14:textId="132F6D33" w:rsidR="00684D5D" w:rsidRPr="00684D5D" w:rsidRDefault="00635E2C"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Piegāde</w:t>
      </w:r>
      <w:r w:rsidR="00684D5D" w:rsidRPr="00684D5D">
        <w:rPr>
          <w:rFonts w:ascii="Times New Roman" w:hAnsi="Times New Roman" w:cs="Times New Roman"/>
          <w:sz w:val="24"/>
          <w:szCs w:val="24"/>
          <w:lang w:val="lv-LV"/>
        </w:rPr>
        <w:t xml:space="preserve"> tiek pieņemt</w:t>
      </w:r>
      <w:r>
        <w:rPr>
          <w:rFonts w:ascii="Times New Roman" w:hAnsi="Times New Roman" w:cs="Times New Roman"/>
          <w:sz w:val="24"/>
          <w:szCs w:val="24"/>
          <w:lang w:val="lv-LV"/>
        </w:rPr>
        <w:t>a,</w:t>
      </w:r>
      <w:r w:rsidR="00684D5D" w:rsidRPr="00684D5D">
        <w:rPr>
          <w:rFonts w:ascii="Times New Roman" w:hAnsi="Times New Roman" w:cs="Times New Roman"/>
          <w:sz w:val="24"/>
          <w:szCs w:val="24"/>
          <w:lang w:val="lv-LV"/>
        </w:rPr>
        <w:t xml:space="preserve"> ja Izpildītājs ir </w:t>
      </w:r>
      <w:r>
        <w:rPr>
          <w:rFonts w:ascii="Times New Roman" w:hAnsi="Times New Roman" w:cs="Times New Roman"/>
          <w:sz w:val="24"/>
          <w:szCs w:val="24"/>
          <w:lang w:val="lv-LV"/>
        </w:rPr>
        <w:t xml:space="preserve">piegādājis </w:t>
      </w:r>
      <w:r w:rsidR="00684D5D" w:rsidRPr="00684D5D">
        <w:rPr>
          <w:rFonts w:ascii="Times New Roman" w:hAnsi="Times New Roman" w:cs="Times New Roman"/>
          <w:sz w:val="24"/>
          <w:szCs w:val="24"/>
          <w:lang w:val="lv-LV"/>
        </w:rPr>
        <w:t>Pasūtītājam</w:t>
      </w:r>
      <w:r>
        <w:rPr>
          <w:rFonts w:ascii="Times New Roman" w:hAnsi="Times New Roman" w:cs="Times New Roman"/>
          <w:sz w:val="24"/>
          <w:szCs w:val="24"/>
          <w:lang w:val="lv-LV"/>
        </w:rPr>
        <w:t xml:space="preserve"> apjomu</w:t>
      </w:r>
      <w:r w:rsidR="00684D5D" w:rsidRPr="00684D5D">
        <w:rPr>
          <w:rFonts w:ascii="Times New Roman" w:hAnsi="Times New Roman" w:cs="Times New Roman"/>
          <w:sz w:val="24"/>
          <w:szCs w:val="24"/>
          <w:lang w:val="lv-LV"/>
        </w:rPr>
        <w:t xml:space="preserve"> atbilstoši šī Līguma </w:t>
      </w:r>
      <w:r>
        <w:rPr>
          <w:rFonts w:ascii="Times New Roman" w:hAnsi="Times New Roman" w:cs="Times New Roman"/>
          <w:sz w:val="24"/>
          <w:szCs w:val="24"/>
          <w:lang w:val="lv-LV"/>
        </w:rPr>
        <w:t>piegādes grafikam (1.tab.).</w:t>
      </w:r>
    </w:p>
    <w:p w14:paraId="512458B6" w14:textId="736DAC7A"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 pieņemot attiecīgo</w:t>
      </w:r>
      <w:r w:rsidR="00635E2C">
        <w:rPr>
          <w:rFonts w:ascii="Times New Roman" w:hAnsi="Times New Roman" w:cs="Times New Roman"/>
          <w:sz w:val="24"/>
          <w:szCs w:val="24"/>
          <w:lang w:val="lv-LV"/>
        </w:rPr>
        <w:t xml:space="preserve"> apjomu</w:t>
      </w:r>
      <w:r w:rsidRPr="00684D5D">
        <w:rPr>
          <w:rFonts w:ascii="Times New Roman" w:hAnsi="Times New Roman" w:cs="Times New Roman"/>
          <w:sz w:val="24"/>
          <w:szCs w:val="24"/>
          <w:lang w:val="lv-LV"/>
        </w:rPr>
        <w:t xml:space="preserve">, Pasūtītājs konstatē, ka </w:t>
      </w:r>
      <w:r w:rsidR="00635E2C">
        <w:rPr>
          <w:rFonts w:ascii="Times New Roman" w:hAnsi="Times New Roman" w:cs="Times New Roman"/>
          <w:sz w:val="24"/>
          <w:szCs w:val="24"/>
          <w:lang w:val="lv-LV"/>
        </w:rPr>
        <w:t>piegādāt</w:t>
      </w:r>
      <w:r w:rsidR="00AE12AB">
        <w:rPr>
          <w:rFonts w:ascii="Times New Roman" w:hAnsi="Times New Roman" w:cs="Times New Roman"/>
          <w:sz w:val="24"/>
          <w:szCs w:val="24"/>
          <w:lang w:val="lv-LV"/>
        </w:rPr>
        <w:t>o</w:t>
      </w:r>
      <w:r w:rsidR="00635E2C">
        <w:rPr>
          <w:rFonts w:ascii="Times New Roman" w:hAnsi="Times New Roman" w:cs="Times New Roman"/>
          <w:sz w:val="24"/>
          <w:szCs w:val="24"/>
          <w:lang w:val="lv-LV"/>
        </w:rPr>
        <w:t xml:space="preserve"> </w:t>
      </w:r>
      <w:r w:rsidR="00AE12AB">
        <w:rPr>
          <w:rFonts w:ascii="Times New Roman" w:hAnsi="Times New Roman" w:cs="Times New Roman"/>
          <w:sz w:val="24"/>
          <w:szCs w:val="24"/>
          <w:lang w:val="lv-LV"/>
        </w:rPr>
        <w:t>komponenšu</w:t>
      </w:r>
      <w:r w:rsidRPr="00684D5D">
        <w:rPr>
          <w:rFonts w:ascii="Times New Roman" w:hAnsi="Times New Roman" w:cs="Times New Roman"/>
          <w:sz w:val="24"/>
          <w:szCs w:val="24"/>
          <w:lang w:val="lv-LV"/>
        </w:rPr>
        <w:t xml:space="preserve"> kvalitāte neatbilst Līguma noteikumiem, Izpildītājam ir jānovērš konstatētie trūkumi un attiecīgie </w:t>
      </w:r>
      <w:r w:rsidR="000339DB">
        <w:rPr>
          <w:rFonts w:ascii="Times New Roman" w:hAnsi="Times New Roman" w:cs="Times New Roman"/>
          <w:sz w:val="24"/>
          <w:szCs w:val="24"/>
          <w:lang w:val="lv-LV"/>
        </w:rPr>
        <w:t xml:space="preserve">Piegādes apjomi </w:t>
      </w:r>
      <w:r w:rsidRPr="00684D5D">
        <w:rPr>
          <w:rFonts w:ascii="Times New Roman" w:hAnsi="Times New Roman" w:cs="Times New Roman"/>
          <w:sz w:val="24"/>
          <w:szCs w:val="24"/>
          <w:lang w:val="lv-LV"/>
        </w:rPr>
        <w:t xml:space="preserve">tiek pieņemti un pieņemšanas - nodošanas akts tiek parakstīts pēc trūkumu novēršanas. </w:t>
      </w:r>
    </w:p>
    <w:p w14:paraId="7A6C2464" w14:textId="63A353BB"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 Pasūtītājs atklāj trūkumus</w:t>
      </w:r>
      <w:r w:rsidR="000339DB">
        <w:rPr>
          <w:rFonts w:ascii="Times New Roman" w:hAnsi="Times New Roman" w:cs="Times New Roman"/>
          <w:sz w:val="24"/>
          <w:szCs w:val="24"/>
          <w:lang w:val="lv-LV"/>
        </w:rPr>
        <w:t xml:space="preserve"> Piegādes </w:t>
      </w:r>
      <w:r w:rsidRPr="00684D5D">
        <w:rPr>
          <w:rFonts w:ascii="Times New Roman" w:hAnsi="Times New Roman" w:cs="Times New Roman"/>
          <w:sz w:val="24"/>
          <w:szCs w:val="24"/>
          <w:lang w:val="lv-LV"/>
        </w:rPr>
        <w:t xml:space="preserve">izpildē pēc pieņemšanas – nodošanas akta parakstīšanas, Izpildītājam ir pienākums novērst konstatētos trūkumus </w:t>
      </w:r>
      <w:r w:rsidR="00AE12AB">
        <w:rPr>
          <w:rFonts w:ascii="Times New Roman" w:hAnsi="Times New Roman" w:cs="Times New Roman"/>
          <w:sz w:val="24"/>
          <w:szCs w:val="24"/>
          <w:lang w:val="lv-LV"/>
        </w:rPr>
        <w:t>komponenšu pi</w:t>
      </w:r>
      <w:r w:rsidR="000339DB">
        <w:rPr>
          <w:rFonts w:ascii="Times New Roman" w:hAnsi="Times New Roman" w:cs="Times New Roman"/>
          <w:sz w:val="24"/>
          <w:szCs w:val="24"/>
          <w:lang w:val="lv-LV"/>
        </w:rPr>
        <w:t>egādē</w:t>
      </w:r>
      <w:r w:rsidRPr="00684D5D">
        <w:rPr>
          <w:rFonts w:ascii="Times New Roman" w:hAnsi="Times New Roman" w:cs="Times New Roman"/>
          <w:sz w:val="24"/>
          <w:szCs w:val="24"/>
          <w:lang w:val="lv-LV"/>
        </w:rPr>
        <w:t xml:space="preserve"> Pušu saskaņotajos termiņos, pretējā gadījumā Izpildītājam ir pienākums atmaksāt Pasūtītājam saņemto summu par attiecīg</w:t>
      </w:r>
      <w:r w:rsidR="001E0F8E">
        <w:rPr>
          <w:rFonts w:ascii="Times New Roman" w:hAnsi="Times New Roman" w:cs="Times New Roman"/>
          <w:sz w:val="24"/>
          <w:szCs w:val="24"/>
          <w:lang w:val="lv-LV"/>
        </w:rPr>
        <w:t xml:space="preserve">o komponenšu </w:t>
      </w:r>
      <w:r w:rsidR="006F2A36">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xml:space="preserve"> </w:t>
      </w:r>
    </w:p>
    <w:p w14:paraId="21BD0E36" w14:textId="77777777" w:rsidR="00684D5D" w:rsidRPr="00684D5D" w:rsidRDefault="00684D5D" w:rsidP="00684D5D">
      <w:pPr>
        <w:ind w:left="360"/>
        <w:jc w:val="both"/>
        <w:rPr>
          <w:rFonts w:ascii="Times New Roman" w:hAnsi="Times New Roman" w:cs="Times New Roman"/>
          <w:sz w:val="24"/>
          <w:szCs w:val="24"/>
          <w:lang w:val="lv-LV"/>
        </w:rPr>
      </w:pPr>
    </w:p>
    <w:p w14:paraId="5B31118F" w14:textId="0250AD74" w:rsidR="006F2A36" w:rsidRPr="00182072" w:rsidRDefault="00684D5D" w:rsidP="00182072">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TIESĪBAS UN PIENĀKUMI</w:t>
      </w:r>
    </w:p>
    <w:p w14:paraId="0B6C1D0C"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kontrolēt Līguma noteikumu izpildi.</w:t>
      </w:r>
    </w:p>
    <w:p w14:paraId="4E22DC98" w14:textId="60A1617E" w:rsidR="00684D5D" w:rsidRPr="003A2205" w:rsidRDefault="00684D5D" w:rsidP="003A2205">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vienpusēji izbeigt Līgumu jebkurā laikā, ja 1.4.punktā minētais līgums tiek lauzts vai jebkādu citu iemeslu dēļ zaudē spēku.</w:t>
      </w:r>
    </w:p>
    <w:p w14:paraId="2A758125"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Abiem Līdzējiem ir tiesības vienpusēji lauzt Līgumu, ja otrs Līdzējs nepilda Līguma noteikumus un pārkāpumu nav novērsis 10 (desmit) darba dienu laikā no brīdinājuma saņemšanas.</w:t>
      </w:r>
    </w:p>
    <w:p w14:paraId="78E83EAE" w14:textId="2E3C9AB5"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priekšlaicīgas laušanas gadījumā Līdzēji sastāda aktu, kurā tiek norādīts faktiski </w:t>
      </w:r>
      <w:r w:rsidR="00FF08D8">
        <w:rPr>
          <w:rFonts w:ascii="Times New Roman" w:hAnsi="Times New Roman" w:cs="Times New Roman"/>
          <w:sz w:val="24"/>
          <w:szCs w:val="24"/>
          <w:lang w:val="lv-LV"/>
        </w:rPr>
        <w:t>Piegādes</w:t>
      </w:r>
      <w:r w:rsidR="00FF08D8" w:rsidRPr="00684D5D">
        <w:rPr>
          <w:rFonts w:ascii="Times New Roman" w:hAnsi="Times New Roman" w:cs="Times New Roman"/>
          <w:sz w:val="24"/>
          <w:szCs w:val="24"/>
          <w:lang w:val="lv-LV"/>
        </w:rPr>
        <w:t xml:space="preserve"> </w:t>
      </w:r>
      <w:r w:rsidRPr="00684D5D">
        <w:rPr>
          <w:rFonts w:ascii="Times New Roman" w:hAnsi="Times New Roman" w:cs="Times New Roman"/>
          <w:sz w:val="24"/>
          <w:szCs w:val="24"/>
          <w:lang w:val="lv-LV"/>
        </w:rPr>
        <w:t xml:space="preserve">vērtība. Samaksu par faktiski izpildītājiem </w:t>
      </w:r>
      <w:r w:rsidR="00FF08D8">
        <w:rPr>
          <w:rFonts w:ascii="Times New Roman" w:hAnsi="Times New Roman" w:cs="Times New Roman"/>
          <w:sz w:val="24"/>
          <w:szCs w:val="24"/>
          <w:lang w:val="lv-LV"/>
        </w:rPr>
        <w:t>Piegādes</w:t>
      </w:r>
      <w:r w:rsidR="00990D56">
        <w:rPr>
          <w:rFonts w:ascii="Times New Roman" w:hAnsi="Times New Roman" w:cs="Times New Roman"/>
          <w:sz w:val="24"/>
          <w:szCs w:val="24"/>
          <w:lang w:val="lv-LV"/>
        </w:rPr>
        <w:t xml:space="preserve"> apjomiem</w:t>
      </w:r>
      <w:r w:rsidRPr="00684D5D">
        <w:rPr>
          <w:rFonts w:ascii="Times New Roman" w:hAnsi="Times New Roman" w:cs="Times New Roman"/>
          <w:sz w:val="24"/>
          <w:szCs w:val="24"/>
          <w:lang w:val="lv-LV"/>
        </w:rPr>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Finanšu plūsmu nodalīšanas principi grāmatvedībā;</w:t>
      </w:r>
    </w:p>
    <w:p w14:paraId="6BA3E4CD"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Ieņēmumu un izmaksu uzskaites principi atbilstoši veiktajām saimnieciskajām darbībām un darbībām, kas nav saimnieciskas darbības;</w:t>
      </w:r>
    </w:p>
    <w:p w14:paraId="1401E117" w14:textId="454B5373"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Izpildītājam ir pienākums skaidri nodalīt finanšu plūsmas, kuras veido Pasūtītāja pasūtītie </w:t>
      </w:r>
      <w:r w:rsidR="005117A4">
        <w:rPr>
          <w:rFonts w:ascii="Times New Roman" w:hAnsi="Times New Roman" w:cs="Times New Roman"/>
          <w:sz w:val="24"/>
          <w:szCs w:val="24"/>
          <w:lang w:val="lv-LV"/>
        </w:rPr>
        <w:t>apjomi</w:t>
      </w:r>
      <w:r w:rsidRPr="00684D5D">
        <w:rPr>
          <w:rFonts w:ascii="Times New Roman" w:hAnsi="Times New Roman" w:cs="Times New Roman"/>
          <w:sz w:val="24"/>
          <w:szCs w:val="24"/>
          <w:lang w:val="lv-LV"/>
        </w:rPr>
        <w:t>, no finanšu plūsmām, kas saistītas ar citām Izpildītāja saimnieciskajām darbībām un darbībām, kas nav saimnieciskā darbība.</w:t>
      </w:r>
    </w:p>
    <w:p w14:paraId="2724F2A5" w14:textId="54BB87DF"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summas par katru nokavēto dienu, bet kopā ne vairāk par 10% no kavēt</w:t>
      </w:r>
      <w:r w:rsidR="00A900B2">
        <w:rPr>
          <w:rFonts w:ascii="Times New Roman" w:hAnsi="Times New Roman" w:cs="Times New Roman"/>
          <w:sz w:val="24"/>
          <w:szCs w:val="24"/>
          <w:lang w:val="lv-LV"/>
        </w:rPr>
        <w:t xml:space="preserve">a Piegādes apjoma </w:t>
      </w:r>
      <w:r w:rsidRPr="00684D5D">
        <w:rPr>
          <w:rFonts w:ascii="Times New Roman" w:hAnsi="Times New Roman" w:cs="Times New Roman"/>
          <w:sz w:val="24"/>
          <w:szCs w:val="24"/>
          <w:lang w:val="lv-LV"/>
        </w:rPr>
        <w:t>summas.</w:t>
      </w:r>
    </w:p>
    <w:p w14:paraId="4F7D5BC3" w14:textId="271C2918"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 xml:space="preserve">Līgumu var grozīt, apturēt uz nenoteiktu laiku vai pārtraukt pēc Līdzēju savstarpējas rakstiskas vienošanās, kas pievienojama Līgumam kā tā neatņemama sastāvdaļa un kurā jānorāda faktiski </w:t>
      </w:r>
      <w:r w:rsidR="00A900B2">
        <w:rPr>
          <w:rFonts w:ascii="Times New Roman" w:hAnsi="Times New Roman" w:cs="Times New Roman"/>
          <w:sz w:val="24"/>
          <w:szCs w:val="24"/>
          <w:lang w:val="lv-LV"/>
        </w:rPr>
        <w:t>piegādātais</w:t>
      </w:r>
      <w:r w:rsidRPr="00684D5D">
        <w:rPr>
          <w:rFonts w:ascii="Times New Roman" w:hAnsi="Times New Roman" w:cs="Times New Roman"/>
          <w:sz w:val="24"/>
          <w:szCs w:val="24"/>
          <w:lang w:val="lv-LV"/>
        </w:rPr>
        <w:t xml:space="preserve"> apjom</w:t>
      </w:r>
      <w:r w:rsidR="00A900B2">
        <w:rPr>
          <w:rFonts w:ascii="Times New Roman" w:hAnsi="Times New Roman" w:cs="Times New Roman"/>
          <w:sz w:val="24"/>
          <w:szCs w:val="24"/>
          <w:lang w:val="lv-LV"/>
        </w:rPr>
        <w:t>s</w:t>
      </w:r>
      <w:r w:rsidRPr="00684D5D">
        <w:rPr>
          <w:rFonts w:ascii="Times New Roman" w:hAnsi="Times New Roman" w:cs="Times New Roman"/>
          <w:sz w:val="24"/>
          <w:szCs w:val="24"/>
          <w:lang w:val="lv-LV"/>
        </w:rPr>
        <w:t xml:space="preserve"> un tā vērtība līdz</w:t>
      </w:r>
      <w:r w:rsidR="00182072">
        <w:rPr>
          <w:rFonts w:ascii="Times New Roman" w:hAnsi="Times New Roman" w:cs="Times New Roman"/>
          <w:sz w:val="24"/>
          <w:szCs w:val="24"/>
          <w:lang w:val="lv-LV"/>
        </w:rPr>
        <w:t xml:space="preserve"> Piegādes</w:t>
      </w:r>
      <w:r w:rsidRPr="00684D5D">
        <w:rPr>
          <w:rFonts w:ascii="Times New Roman" w:hAnsi="Times New Roman" w:cs="Times New Roman"/>
          <w:sz w:val="24"/>
          <w:szCs w:val="24"/>
          <w:lang w:val="lv-LV"/>
        </w:rPr>
        <w:t xml:space="preserve"> pārtraukšanas brīdim.</w:t>
      </w:r>
    </w:p>
    <w:p w14:paraId="17362E0B"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Default="00684D5D" w:rsidP="00684D5D">
      <w:pPr>
        <w:ind w:left="360"/>
        <w:jc w:val="both"/>
        <w:rPr>
          <w:rFonts w:ascii="Times New Roman" w:hAnsi="Times New Roman" w:cs="Times New Roman"/>
          <w:sz w:val="24"/>
          <w:szCs w:val="24"/>
          <w:lang w:val="lv-LV"/>
        </w:rPr>
      </w:pPr>
    </w:p>
    <w:p w14:paraId="436F12A3" w14:textId="77777777" w:rsidR="00182072" w:rsidRPr="00684D5D" w:rsidRDefault="00182072" w:rsidP="00684D5D">
      <w:pPr>
        <w:ind w:left="360"/>
        <w:jc w:val="both"/>
        <w:rPr>
          <w:rFonts w:ascii="Times New Roman" w:hAnsi="Times New Roman" w:cs="Times New Roman"/>
          <w:sz w:val="24"/>
          <w:szCs w:val="24"/>
          <w:lang w:val="lv-LV"/>
        </w:rPr>
      </w:pPr>
    </w:p>
    <w:p w14:paraId="2066B474"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NEPĀRVARAMA VARA</w:t>
      </w:r>
    </w:p>
    <w:p w14:paraId="1F258575"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tiek atbrīvoti no atbildības par daļēju vai pilnīgu Līgumā paredzēto saistību neizpildi, ja tiem par iemeslu bijuši sekojoši nepārvarami apstākļi:</w:t>
      </w:r>
    </w:p>
    <w:p w14:paraId="7D7D9FA2"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karadarbība vai tās draudi, militārs iebrukums vai cits ārvalstu naidīgs akts;</w:t>
      </w:r>
    </w:p>
    <w:p w14:paraId="57620AA7"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sacelšanās, revolūcija, dumpji, varas sagrābšana vai pilsoņu karš;</w:t>
      </w:r>
    </w:p>
    <w:p w14:paraId="673F8BCC"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radiācija, jonizācija, radioaktīvais piesārņojums, piesārņojums ar sprāgstvielām vai citām bīstamām vielām;</w:t>
      </w:r>
    </w:p>
    <w:p w14:paraId="0BE2F6DE"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zemestrīce, vētras, plūdi un citas postošas dabas parādības;</w:t>
      </w:r>
    </w:p>
    <w:p w14:paraId="1D254964" w14:textId="0B135A59"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citi no Līdzējiem neatkarīgi un iepriekš neparedzami apstākļi, kas kavē </w:t>
      </w:r>
      <w:r w:rsidR="00990D56">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izpildi vai padara to neiespējamu.</w:t>
      </w:r>
    </w:p>
    <w:p w14:paraId="3A7D3148"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Iestājoties nepārvaramas varas apstākļiem, Līdzējiem ir pienākums ne vēlāk kā 2 (divu) darba dienu laikā pēc minēto iemeslu konstatēšanas iesniegt </w:t>
      </w:r>
      <w:proofErr w:type="spellStart"/>
      <w:r w:rsidRPr="00684D5D">
        <w:rPr>
          <w:rFonts w:ascii="Times New Roman" w:hAnsi="Times New Roman" w:cs="Times New Roman"/>
          <w:sz w:val="24"/>
          <w:szCs w:val="24"/>
          <w:lang w:val="lv-LV"/>
        </w:rPr>
        <w:t>rakstveidā</w:t>
      </w:r>
      <w:proofErr w:type="spellEnd"/>
      <w:r w:rsidRPr="00684D5D">
        <w:rPr>
          <w:rFonts w:ascii="Times New Roman" w:hAnsi="Times New Roman" w:cs="Times New Roman"/>
          <w:sz w:val="24"/>
          <w:szCs w:val="24"/>
          <w:lang w:val="lv-LV"/>
        </w:rPr>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1B5D0F6C"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Pr>
          <w:rFonts w:ascii="Times New Roman" w:hAnsi="Times New Roman" w:cs="Times New Roman"/>
          <w:sz w:val="24"/>
          <w:szCs w:val="24"/>
          <w:lang w:val="lv-LV"/>
        </w:rPr>
        <w:t>Piegādes apjomu</w:t>
      </w:r>
      <w:r w:rsidRPr="00684D5D">
        <w:rPr>
          <w:rFonts w:ascii="Times New Roman" w:hAnsi="Times New Roman" w:cs="Times New Roman"/>
          <w:sz w:val="24"/>
          <w:szCs w:val="24"/>
          <w:lang w:val="lv-LV"/>
        </w:rPr>
        <w:t>.</w:t>
      </w:r>
    </w:p>
    <w:p w14:paraId="5EE3A7C1"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Nepārvaramas varas apstākļiem beidzoties, Līdzējam, kurš pirmais ir konstatējis minēto apstākļu izbeigšanos, ir pienākums nekavējoties iesniegt otram Līdzējam rakstisku paziņojumu.</w:t>
      </w:r>
    </w:p>
    <w:p w14:paraId="5EA77A3E" w14:textId="77777777" w:rsidR="00684D5D" w:rsidRPr="00684D5D" w:rsidRDefault="00684D5D" w:rsidP="00684D5D">
      <w:pPr>
        <w:jc w:val="both"/>
        <w:rPr>
          <w:rFonts w:ascii="Times New Roman" w:hAnsi="Times New Roman" w:cs="Times New Roman"/>
          <w:sz w:val="24"/>
          <w:szCs w:val="24"/>
          <w:lang w:val="lv-LV"/>
        </w:rPr>
      </w:pPr>
    </w:p>
    <w:p w14:paraId="5A098246"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CITI NOTEIKUMI</w:t>
      </w:r>
    </w:p>
    <w:p w14:paraId="39D7AAE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Jautājumi, kuri nav tieši atrunāti šī Līguma tekstā, tiek risināti saskaņā ar Latvijas Republikā spēkā esošiem normatīvajiem aktiem.</w:t>
      </w:r>
    </w:p>
    <w:p w14:paraId="21C3E983"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Par jebkurām izmaiņām Līdzēju rekvizītos un citā būtiskā informācijā Līdzēji nekavējoties paziņo viens otram.</w:t>
      </w:r>
    </w:p>
    <w:p w14:paraId="73E203A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Jebkādas izmaiņas Līgumā un tā dokumentos tiks uzskatītas par spēkā esošām, ja tās būs noformētas rakstiski un tās būs parakstījuši abi Līdzēji.</w:t>
      </w:r>
    </w:p>
    <w:p w14:paraId="40B31F4B" w14:textId="5E23F86E"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xml:space="preserve">. Šajā punktā noteiktais neattiecas uz gadījumiem, kad informācijas izpaušanu paredz Latvijas Republikas normatīvie akti, tajā skaitā informāciju likumīgi pieprasa kompetentas valsts </w:t>
      </w:r>
      <w:r w:rsidRPr="00684D5D">
        <w:rPr>
          <w:rFonts w:ascii="Times New Roman" w:hAnsi="Times New Roman" w:cs="Times New Roman"/>
          <w:sz w:val="24"/>
          <w:szCs w:val="24"/>
          <w:lang w:val="lv-LV"/>
        </w:rPr>
        <w:lastRenderedPageBreak/>
        <w:t>institūcijas, vai no Līguma vai citas Līdzēju vienošanās nepārprotami izriet vēlme kādu noteiktu informāciju padarīt publiski pieejamu.</w:t>
      </w:r>
    </w:p>
    <w:p w14:paraId="32C46361" w14:textId="0F119796" w:rsidR="00684D5D" w:rsidRDefault="009B68D5" w:rsidP="2515079E">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2515079E">
        <w:rPr>
          <w:rFonts w:ascii="Times New Roman" w:hAnsi="Times New Roman" w:cs="Times New Roman"/>
          <w:sz w:val="24"/>
          <w:szCs w:val="24"/>
          <w:lang w:val="lv-LV"/>
        </w:rPr>
        <w:t>Visi Līguma izpildes laikā radītie darba rezultāti, tai skaitā detalizācijas rasējumi, darba rasējumi, 3D modeļi, CAM faili, tehnoloģiskā dokumentācija, aprēķini, programmas, datnes un cita tehniskā dokumentācija (turpmāk – Intelektuālais īpašums), pēc to pieņemšanas un nodošanas Pasūtītājam pilnā apjomā kļūst par Pasūtītāja īpašumu</w:t>
      </w:r>
      <w:r w:rsidR="00684D5D" w:rsidRPr="2515079E">
        <w:rPr>
          <w:rFonts w:ascii="Times New Roman" w:hAnsi="Times New Roman" w:cs="Times New Roman"/>
          <w:sz w:val="24"/>
          <w:szCs w:val="24"/>
          <w:lang w:val="lv-LV"/>
        </w:rPr>
        <w:t>.</w:t>
      </w:r>
    </w:p>
    <w:p w14:paraId="2AE638C6" w14:textId="6DC63C41" w:rsidR="009B68D5" w:rsidRPr="009B68D5" w:rsidRDefault="009B68D5" w:rsidP="2515079E">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2515079E">
        <w:rPr>
          <w:rFonts w:ascii="Times New Roman" w:hAnsi="Times New Roman" w:cs="Times New Roman"/>
          <w:sz w:val="24"/>
          <w:szCs w:val="24"/>
          <w:lang w:val="lv-LV"/>
        </w:rPr>
        <w:t>Izpildītājs nodod Pasūtītājam visus Intelektuālā īpašuma objektus elektroniskā formātā to oriģinālajos failu formātos, kā arī jebkurā citā formātā, kas nepieciešams to turpmākai izmantošanai, pārveidošanai vai ražošanai.</w:t>
      </w:r>
    </w:p>
    <w:p w14:paraId="1FF5598B" w14:textId="48B92212" w:rsidR="009B68D5" w:rsidRPr="009B68D5" w:rsidRDefault="009B68D5" w:rsidP="2515079E">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2515079E">
        <w:rPr>
          <w:rFonts w:ascii="Times New Roman" w:hAnsi="Times New Roman" w:cs="Times New Roman"/>
          <w:sz w:val="24"/>
          <w:szCs w:val="24"/>
          <w:lang w:val="lv-LV"/>
        </w:rPr>
        <w:t>Izpildītājam nav tiesību bez iepriekšējas Pasūtītāja rakstiskas piekrišanas izmantot, reproducēt, nodot trešajām personām vai citādi izmantot Līguma izpildes laikā radīto Intelektuālo īpašumu vai tā daļas.</w:t>
      </w:r>
    </w:p>
    <w:p w14:paraId="33253FA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radītais intelektuālais īpašums pieder Pasūtītājam.</w:t>
      </w:r>
    </w:p>
    <w:p w14:paraId="3706D09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vienojas, ka šī Līguma izpilde ir obligāts noteikums visiem Līdzēju tiesību un saistību pārņēmējiem.</w:t>
      </w:r>
    </w:p>
    <w:p w14:paraId="1B7D072D"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ir izstrādāts un parakstīts, piedaloties abiem Līdzējiem, 2 eksemplāros ar vienādu juridisku spēku – pa 1 eksemplāram katram Līdzējam. </w:t>
      </w:r>
    </w:p>
    <w:p w14:paraId="1DACC78D" w14:textId="5D158D08" w:rsidR="00684D5D" w:rsidRPr="00684D5D" w:rsidRDefault="00684D5D" w:rsidP="00684D5D">
      <w:pPr>
        <w:rPr>
          <w:rFonts w:ascii="Times New Roman" w:hAnsi="Times New Roman" w:cs="Times New Roman"/>
          <w:sz w:val="24"/>
          <w:szCs w:val="24"/>
          <w:lang w:val="lv-LV"/>
        </w:rPr>
      </w:pPr>
    </w:p>
    <w:p w14:paraId="08701DC1" w14:textId="77777777" w:rsidR="00684D5D" w:rsidRPr="00684D5D" w:rsidRDefault="00684D5D" w:rsidP="00684D5D">
      <w:pPr>
        <w:jc w:val="both"/>
        <w:rPr>
          <w:rFonts w:ascii="Times New Roman" w:hAnsi="Times New Roman" w:cs="Times New Roman"/>
          <w:sz w:val="24"/>
          <w:szCs w:val="24"/>
          <w:lang w:val="lv-LV"/>
        </w:rPr>
      </w:pPr>
    </w:p>
    <w:p w14:paraId="50322B10" w14:textId="77777777" w:rsid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NOBEIGUMA NOTEIKUMI</w:t>
      </w:r>
    </w:p>
    <w:p w14:paraId="66D7B7E4" w14:textId="77777777" w:rsidR="00183BCD" w:rsidRPr="00684D5D" w:rsidRDefault="00183BCD" w:rsidP="00183BCD">
      <w:pPr>
        <w:spacing w:after="0" w:line="240" w:lineRule="auto"/>
        <w:ind w:left="720"/>
        <w:rPr>
          <w:rFonts w:ascii="Times New Roman" w:hAnsi="Times New Roman" w:cs="Times New Roman"/>
          <w:b/>
          <w:sz w:val="24"/>
          <w:szCs w:val="24"/>
          <w:lang w:val="lv-LV"/>
        </w:rPr>
      </w:pPr>
    </w:p>
    <w:p w14:paraId="2FAAD64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stājas spēkā no brīža, kad to parakstījuši abi Līdzēji.</w:t>
      </w:r>
    </w:p>
    <w:p w14:paraId="47EA8CD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tā visi esošie un turpmākie pielikumi tiek sastādīti un parakstīti divos eksemplāros un ir ar vienādu juridisko spēku.</w:t>
      </w:r>
    </w:p>
    <w:p w14:paraId="0C29553E" w14:textId="77777777" w:rsidR="00684D5D" w:rsidRPr="00684D5D" w:rsidRDefault="00684D5D" w:rsidP="00684D5D">
      <w:pPr>
        <w:jc w:val="both"/>
        <w:rPr>
          <w:rFonts w:ascii="Times New Roman" w:hAnsi="Times New Roman" w:cs="Times New Roman"/>
          <w:sz w:val="24"/>
          <w:szCs w:val="24"/>
          <w:lang w:val="lv-LV"/>
        </w:rPr>
      </w:pPr>
    </w:p>
    <w:p w14:paraId="28B7F627" w14:textId="77777777" w:rsid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JURIDISKĀS ADRESES UN REKVIZĪTI</w:t>
      </w:r>
    </w:p>
    <w:p w14:paraId="59EE0F2E" w14:textId="77777777" w:rsidR="00183BCD" w:rsidRPr="00684D5D" w:rsidRDefault="00183BCD" w:rsidP="00183BCD">
      <w:pPr>
        <w:spacing w:after="0" w:line="240" w:lineRule="auto"/>
        <w:ind w:left="720"/>
        <w:rPr>
          <w:rFonts w:ascii="Times New Roman" w:hAnsi="Times New Roman" w:cs="Times New Roman"/>
          <w:b/>
          <w:sz w:val="24"/>
          <w:szCs w:val="24"/>
          <w:lang w:val="lv-LV"/>
        </w:rPr>
      </w:pPr>
    </w:p>
    <w:tbl>
      <w:tblPr>
        <w:tblW w:w="8789" w:type="dxa"/>
        <w:tblLook w:val="01E0" w:firstRow="1" w:lastRow="1" w:firstColumn="1" w:lastColumn="1" w:noHBand="0" w:noVBand="0"/>
      </w:tblPr>
      <w:tblGrid>
        <w:gridCol w:w="4398"/>
        <w:gridCol w:w="4391"/>
      </w:tblGrid>
      <w:tr w:rsidR="00684D5D" w:rsidRPr="00684D5D" w14:paraId="48EF1981" w14:textId="77777777" w:rsidTr="00D75D52">
        <w:tc>
          <w:tcPr>
            <w:tcW w:w="4398" w:type="dxa"/>
          </w:tcPr>
          <w:p w14:paraId="346B0CB6" w14:textId="307B17F6"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SIA “</w:t>
            </w:r>
            <w:r w:rsidR="00120D4D">
              <w:rPr>
                <w:rFonts w:ascii="Times New Roman" w:hAnsi="Times New Roman" w:cs="Times New Roman"/>
                <w:sz w:val="24"/>
                <w:szCs w:val="24"/>
                <w:lang w:val="lv-LV"/>
              </w:rPr>
              <w:t>ZAZA TIMBER PRODUCTION</w:t>
            </w:r>
            <w:r w:rsidRPr="00684D5D">
              <w:rPr>
                <w:rFonts w:ascii="Times New Roman" w:hAnsi="Times New Roman" w:cs="Times New Roman"/>
                <w:sz w:val="24"/>
                <w:szCs w:val="24"/>
                <w:lang w:val="lv-LV"/>
              </w:rPr>
              <w:t>”</w:t>
            </w:r>
          </w:p>
          <w:p w14:paraId="09D37418" w14:textId="1481C0EC"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Reģ.nr.: </w:t>
            </w:r>
            <w:r w:rsidR="003D5004" w:rsidRPr="003D5004">
              <w:rPr>
                <w:rFonts w:ascii="Times New Roman" w:hAnsi="Times New Roman" w:cs="Times New Roman"/>
                <w:sz w:val="24"/>
                <w:szCs w:val="24"/>
              </w:rPr>
              <w:t>LV40103458755</w:t>
            </w:r>
          </w:p>
          <w:p w14:paraId="10196542" w14:textId="29BC0195"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rPr>
              <w:t>Adrese</w:t>
            </w:r>
            <w:proofErr w:type="spellEnd"/>
            <w:r w:rsidRPr="00684D5D">
              <w:rPr>
                <w:rFonts w:ascii="Times New Roman" w:hAnsi="Times New Roman" w:cs="Times New Roman"/>
                <w:sz w:val="24"/>
                <w:szCs w:val="24"/>
              </w:rPr>
              <w:t xml:space="preserve">: </w:t>
            </w:r>
            <w:r w:rsidR="003D5004" w:rsidRPr="003D5004">
              <w:rPr>
                <w:rFonts w:ascii="Times New Roman" w:hAnsi="Times New Roman" w:cs="Times New Roman"/>
                <w:sz w:val="24"/>
                <w:szCs w:val="24"/>
                <w:lang w:val="lv-LV"/>
              </w:rPr>
              <w:t xml:space="preserve">Rubeņu ceļš 46f, </w:t>
            </w:r>
            <w:proofErr w:type="spellStart"/>
            <w:r w:rsidR="003D5004" w:rsidRPr="003D5004">
              <w:rPr>
                <w:rFonts w:ascii="Times New Roman" w:hAnsi="Times New Roman" w:cs="Times New Roman"/>
                <w:sz w:val="24"/>
                <w:szCs w:val="24"/>
                <w:lang w:val="lv-LV"/>
              </w:rPr>
              <w:t>Raubēni</w:t>
            </w:r>
            <w:proofErr w:type="spellEnd"/>
            <w:r w:rsidR="003D5004" w:rsidRPr="003D5004">
              <w:rPr>
                <w:rFonts w:ascii="Times New Roman" w:hAnsi="Times New Roman" w:cs="Times New Roman"/>
                <w:sz w:val="24"/>
                <w:szCs w:val="24"/>
                <w:lang w:val="lv-LV"/>
              </w:rPr>
              <w:t>, Cenu pagasts, Jelgavas novads, LV-3002, Latvija</w:t>
            </w:r>
          </w:p>
          <w:p w14:paraId="394E52B8" w14:textId="5DE239C2"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de-DE"/>
              </w:rPr>
              <w:t>Banka:</w:t>
            </w:r>
            <w:r w:rsidR="00E616D7">
              <w:rPr>
                <w:rFonts w:ascii="Times New Roman" w:hAnsi="Times New Roman" w:cs="Times New Roman"/>
                <w:sz w:val="24"/>
                <w:szCs w:val="24"/>
                <w:lang w:val="de-DE"/>
              </w:rPr>
              <w:t xml:space="preserve"> </w:t>
            </w:r>
            <w:r w:rsidR="00E616D7" w:rsidRPr="00E616D7">
              <w:rPr>
                <w:rFonts w:ascii="Times New Roman" w:hAnsi="Times New Roman" w:cs="Times New Roman"/>
                <w:sz w:val="24"/>
                <w:szCs w:val="24"/>
                <w:lang w:val="lv-LV"/>
              </w:rPr>
              <w:t>A/s "Latvijas Ekonomiskā komercbanka"</w:t>
            </w:r>
          </w:p>
          <w:p w14:paraId="0CC82A19" w14:textId="55E206F9"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de-DE"/>
              </w:rPr>
              <w:t xml:space="preserve">Konts: </w:t>
            </w:r>
            <w:r w:rsidR="00B42710" w:rsidRPr="00B42710">
              <w:rPr>
                <w:rFonts w:ascii="Times New Roman" w:hAnsi="Times New Roman" w:cs="Times New Roman"/>
                <w:sz w:val="24"/>
                <w:szCs w:val="24"/>
                <w:lang w:val="lv-LV"/>
              </w:rPr>
              <w:t>LV76MUL T101OA84470010</w:t>
            </w:r>
          </w:p>
          <w:p w14:paraId="7603BEF8" w14:textId="77777777" w:rsidR="00684D5D" w:rsidRPr="00684D5D" w:rsidRDefault="00684D5D" w:rsidP="00D75D52">
            <w:pPr>
              <w:rPr>
                <w:rFonts w:ascii="Times New Roman" w:hAnsi="Times New Roman" w:cs="Times New Roman"/>
                <w:b/>
                <w:bCs/>
                <w:sz w:val="24"/>
                <w:szCs w:val="24"/>
                <w:lang w:val="lv-LV"/>
              </w:rPr>
            </w:pPr>
          </w:p>
          <w:p w14:paraId="08C231A6" w14:textId="77777777" w:rsidR="00684D5D" w:rsidRPr="00684D5D" w:rsidRDefault="00684D5D" w:rsidP="00D75D52">
            <w:pPr>
              <w:rPr>
                <w:rFonts w:ascii="Times New Roman" w:hAnsi="Times New Roman" w:cs="Times New Roman"/>
                <w:b/>
                <w:bCs/>
                <w:sz w:val="24"/>
                <w:szCs w:val="24"/>
                <w:lang w:val="lv-LV"/>
              </w:rPr>
            </w:pPr>
          </w:p>
          <w:p w14:paraId="1CF76308" w14:textId="77777777" w:rsidR="00684D5D" w:rsidRPr="00684D5D" w:rsidRDefault="00684D5D" w:rsidP="00D75D52">
            <w:pPr>
              <w:rPr>
                <w:rFonts w:ascii="Times New Roman" w:hAnsi="Times New Roman" w:cs="Times New Roman"/>
                <w:b/>
                <w:bCs/>
                <w:sz w:val="24"/>
                <w:szCs w:val="24"/>
                <w:lang w:val="lv-LV"/>
              </w:rPr>
            </w:pPr>
          </w:p>
        </w:tc>
        <w:tc>
          <w:tcPr>
            <w:tcW w:w="4391" w:type="dxa"/>
          </w:tcPr>
          <w:p w14:paraId="12F4806A" w14:textId="77777777" w:rsidR="00684D5D" w:rsidRPr="00684D5D" w:rsidRDefault="00684D5D" w:rsidP="00684D5D">
            <w:pPr>
              <w:rPr>
                <w:rFonts w:ascii="Times New Roman" w:hAnsi="Times New Roman" w:cs="Times New Roman"/>
                <w:b/>
                <w:bCs/>
                <w:sz w:val="24"/>
                <w:szCs w:val="24"/>
                <w:lang w:val="lv-LV"/>
              </w:rPr>
            </w:pPr>
          </w:p>
        </w:tc>
      </w:tr>
      <w:tr w:rsidR="00684D5D" w:rsidRPr="00684D5D" w14:paraId="61C43530" w14:textId="77777777" w:rsidTr="00D75D52">
        <w:tc>
          <w:tcPr>
            <w:tcW w:w="4398" w:type="dxa"/>
          </w:tcPr>
          <w:p w14:paraId="17B25025" w14:textId="4904FCEA"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V.</w:t>
            </w:r>
            <w:r w:rsidR="00183BCD">
              <w:rPr>
                <w:rFonts w:ascii="Times New Roman" w:hAnsi="Times New Roman" w:cs="Times New Roman"/>
                <w:sz w:val="24"/>
                <w:szCs w:val="24"/>
                <w:lang w:val="lv-LV"/>
              </w:rPr>
              <w:t xml:space="preserve"> </w:t>
            </w:r>
            <w:r w:rsidRPr="00684D5D">
              <w:rPr>
                <w:rFonts w:ascii="Times New Roman" w:hAnsi="Times New Roman" w:cs="Times New Roman"/>
                <w:sz w:val="24"/>
                <w:szCs w:val="24"/>
                <w:lang w:val="lv-LV"/>
              </w:rPr>
              <w:t>Uzvārds __________________________</w:t>
            </w:r>
          </w:p>
          <w:p w14:paraId="2EB94C99" w14:textId="77777777" w:rsidR="00684D5D" w:rsidRPr="00684D5D" w:rsidRDefault="00684D5D" w:rsidP="00D75D52">
            <w:pPr>
              <w:rPr>
                <w:rFonts w:ascii="Times New Roman" w:hAnsi="Times New Roman" w:cs="Times New Roman"/>
                <w:sz w:val="24"/>
                <w:szCs w:val="24"/>
                <w:lang w:val="lv-LV"/>
              </w:rPr>
            </w:pPr>
          </w:p>
          <w:p w14:paraId="15BC430E" w14:textId="77777777" w:rsidR="00684D5D" w:rsidRPr="00684D5D" w:rsidRDefault="00684D5D" w:rsidP="00D75D52">
            <w:pPr>
              <w:rPr>
                <w:rFonts w:ascii="Times New Roman" w:hAnsi="Times New Roman" w:cs="Times New Roman"/>
                <w:sz w:val="24"/>
                <w:szCs w:val="24"/>
                <w:lang w:val="lv-LV"/>
              </w:rPr>
            </w:pPr>
          </w:p>
          <w:p w14:paraId="72652FC6" w14:textId="77777777" w:rsidR="00684D5D" w:rsidRPr="00684D5D" w:rsidRDefault="00684D5D" w:rsidP="00D75D52">
            <w:pPr>
              <w:rPr>
                <w:rFonts w:ascii="Times New Roman" w:hAnsi="Times New Roman" w:cs="Times New Roman"/>
                <w:sz w:val="24"/>
                <w:szCs w:val="24"/>
                <w:lang w:val="lv-LV"/>
              </w:rPr>
            </w:pPr>
          </w:p>
        </w:tc>
        <w:tc>
          <w:tcPr>
            <w:tcW w:w="4391" w:type="dxa"/>
          </w:tcPr>
          <w:p w14:paraId="2EE6A7E8" w14:textId="11826032"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_________________________</w:t>
            </w:r>
          </w:p>
        </w:tc>
      </w:tr>
    </w:tbl>
    <w:p w14:paraId="3F395E56" w14:textId="77777777" w:rsidR="00684D5D" w:rsidRPr="00684D5D" w:rsidRDefault="00684D5D" w:rsidP="00684D5D">
      <w:pPr>
        <w:rPr>
          <w:rFonts w:ascii="Times New Roman" w:hAnsi="Times New Roman" w:cs="Times New Roman"/>
          <w:bCs/>
          <w:sz w:val="24"/>
          <w:szCs w:val="24"/>
          <w:lang w:val="lv-LV"/>
        </w:rPr>
      </w:pPr>
    </w:p>
    <w:p w14:paraId="46AF00C3" w14:textId="796A307B" w:rsidR="001B758B" w:rsidRPr="00612CC0" w:rsidRDefault="001B758B" w:rsidP="00612CC0">
      <w:pPr>
        <w:rPr>
          <w:rFonts w:ascii="Times New Roman" w:hAnsi="Times New Roman" w:cs="Times New Roman"/>
          <w:bCs/>
          <w:sz w:val="24"/>
          <w:szCs w:val="24"/>
          <w:lang w:val="lv-LV"/>
        </w:rPr>
      </w:pPr>
    </w:p>
    <w:p w14:paraId="69AAD894"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sectPr w:rsidR="001B758B"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2FB517" w14:textId="77777777" w:rsidR="006D65DE" w:rsidRDefault="006D65DE" w:rsidP="00351EC2">
      <w:pPr>
        <w:spacing w:after="0" w:line="240" w:lineRule="auto"/>
      </w:pPr>
      <w:r>
        <w:separator/>
      </w:r>
    </w:p>
  </w:endnote>
  <w:endnote w:type="continuationSeparator" w:id="0">
    <w:p w14:paraId="3BD697E5" w14:textId="77777777" w:rsidR="006D65DE" w:rsidRDefault="006D65DE" w:rsidP="00351EC2">
      <w:pPr>
        <w:spacing w:after="0" w:line="240" w:lineRule="auto"/>
      </w:pPr>
      <w:r>
        <w:continuationSeparator/>
      </w:r>
    </w:p>
  </w:endnote>
  <w:endnote w:type="continuationNotice" w:id="1">
    <w:p w14:paraId="0D0E9824" w14:textId="77777777" w:rsidR="006D65DE" w:rsidRDefault="006D6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E079E4" w14:textId="77777777" w:rsidR="006D65DE" w:rsidRDefault="006D65DE" w:rsidP="00351EC2">
      <w:pPr>
        <w:spacing w:after="0" w:line="240" w:lineRule="auto"/>
      </w:pPr>
      <w:r>
        <w:separator/>
      </w:r>
    </w:p>
  </w:footnote>
  <w:footnote w:type="continuationSeparator" w:id="0">
    <w:p w14:paraId="30304940" w14:textId="77777777" w:rsidR="006D65DE" w:rsidRDefault="006D65DE" w:rsidP="00351EC2">
      <w:pPr>
        <w:spacing w:after="0" w:line="240" w:lineRule="auto"/>
      </w:pPr>
      <w:r>
        <w:continuationSeparator/>
      </w:r>
    </w:p>
  </w:footnote>
  <w:footnote w:type="continuationNotice" w:id="1">
    <w:p w14:paraId="39F6C017" w14:textId="77777777" w:rsidR="006D65DE" w:rsidRDefault="006D65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8"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2"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7"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25"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9"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5"/>
  </w:num>
  <w:num w:numId="2" w16cid:durableId="1267811893">
    <w:abstractNumId w:val="13"/>
  </w:num>
  <w:num w:numId="3" w16cid:durableId="1393305672">
    <w:abstractNumId w:val="30"/>
  </w:num>
  <w:num w:numId="4" w16cid:durableId="994720020">
    <w:abstractNumId w:val="27"/>
  </w:num>
  <w:num w:numId="5" w16cid:durableId="1817841893">
    <w:abstractNumId w:val="26"/>
  </w:num>
  <w:num w:numId="6" w16cid:durableId="976762813">
    <w:abstractNumId w:val="29"/>
  </w:num>
  <w:num w:numId="7" w16cid:durableId="205719268">
    <w:abstractNumId w:val="0"/>
  </w:num>
  <w:num w:numId="8" w16cid:durableId="1593928227">
    <w:abstractNumId w:val="4"/>
    <w:lvlOverride w:ilvl="0">
      <w:startOverride w:val="1"/>
    </w:lvlOverride>
    <w:lvlOverride w:ilvl="1"/>
    <w:lvlOverride w:ilvl="2"/>
    <w:lvlOverride w:ilvl="3"/>
    <w:lvlOverride w:ilvl="4"/>
    <w:lvlOverride w:ilvl="5"/>
    <w:lvlOverride w:ilvl="6"/>
    <w:lvlOverride w:ilvl="7"/>
    <w:lvlOverride w:ilvl="8"/>
  </w:num>
  <w:num w:numId="9" w16cid:durableId="1540240132">
    <w:abstractNumId w:val="7"/>
  </w:num>
  <w:num w:numId="10" w16cid:durableId="1199317243">
    <w:abstractNumId w:val="24"/>
    <w:lvlOverride w:ilvl="0">
      <w:startOverride w:val="1"/>
    </w:lvlOverride>
    <w:lvlOverride w:ilvl="1"/>
    <w:lvlOverride w:ilvl="2"/>
    <w:lvlOverride w:ilvl="3"/>
    <w:lvlOverride w:ilvl="4"/>
    <w:lvlOverride w:ilvl="5"/>
    <w:lvlOverride w:ilvl="6"/>
    <w:lvlOverride w:ilvl="7"/>
    <w:lvlOverride w:ilvl="8"/>
  </w:num>
  <w:num w:numId="11" w16cid:durableId="592472744">
    <w:abstractNumId w:val="16"/>
  </w:num>
  <w:num w:numId="12" w16cid:durableId="2045446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18"/>
  </w:num>
  <w:num w:numId="14" w16cid:durableId="1300570593">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1"/>
  </w:num>
  <w:num w:numId="17" w16cid:durableId="607927644">
    <w:abstractNumId w:val="1"/>
  </w:num>
  <w:num w:numId="18" w16cid:durableId="718358608">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9"/>
  </w:num>
  <w:num w:numId="21" w16cid:durableId="593518726">
    <w:abstractNumId w:val="21"/>
  </w:num>
  <w:num w:numId="22" w16cid:durableId="807747729">
    <w:abstractNumId w:val="20"/>
  </w:num>
  <w:num w:numId="23" w16cid:durableId="221596442">
    <w:abstractNumId w:val="17"/>
  </w:num>
  <w:num w:numId="24" w16cid:durableId="391732232">
    <w:abstractNumId w:val="15"/>
  </w:num>
  <w:num w:numId="25" w16cid:durableId="1147287081">
    <w:abstractNumId w:val="14"/>
  </w:num>
  <w:num w:numId="26" w16cid:durableId="220989240">
    <w:abstractNumId w:val="25"/>
  </w:num>
  <w:num w:numId="27" w16cid:durableId="1530340554">
    <w:abstractNumId w:val="22"/>
  </w:num>
  <w:num w:numId="28" w16cid:durableId="697780839">
    <w:abstractNumId w:val="8"/>
  </w:num>
  <w:num w:numId="29" w16cid:durableId="1861817094">
    <w:abstractNumId w:val="3"/>
  </w:num>
  <w:num w:numId="30" w16cid:durableId="1620600755">
    <w:abstractNumId w:val="23"/>
  </w:num>
  <w:num w:numId="31" w16cid:durableId="709761706">
    <w:abstractNumId w:val="4"/>
  </w:num>
  <w:num w:numId="32" w16cid:durableId="377508345">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05B0F"/>
    <w:rsid w:val="00006CD1"/>
    <w:rsid w:val="000153A8"/>
    <w:rsid w:val="00016942"/>
    <w:rsid w:val="000226FA"/>
    <w:rsid w:val="00030256"/>
    <w:rsid w:val="000339DB"/>
    <w:rsid w:val="0004423C"/>
    <w:rsid w:val="00050BC3"/>
    <w:rsid w:val="0005354D"/>
    <w:rsid w:val="000804E9"/>
    <w:rsid w:val="00081E7D"/>
    <w:rsid w:val="00090DAC"/>
    <w:rsid w:val="00091E21"/>
    <w:rsid w:val="00092C5B"/>
    <w:rsid w:val="000973B3"/>
    <w:rsid w:val="000A03E2"/>
    <w:rsid w:val="000B2AF0"/>
    <w:rsid w:val="000D0E9B"/>
    <w:rsid w:val="000D0EE5"/>
    <w:rsid w:val="000D1C69"/>
    <w:rsid w:val="000E4AF2"/>
    <w:rsid w:val="000F499E"/>
    <w:rsid w:val="000F6016"/>
    <w:rsid w:val="000F65DC"/>
    <w:rsid w:val="00105DE7"/>
    <w:rsid w:val="001157C6"/>
    <w:rsid w:val="00115C89"/>
    <w:rsid w:val="00120D4D"/>
    <w:rsid w:val="00123E6F"/>
    <w:rsid w:val="001240ED"/>
    <w:rsid w:val="0013773C"/>
    <w:rsid w:val="001554A1"/>
    <w:rsid w:val="001578F3"/>
    <w:rsid w:val="001627B1"/>
    <w:rsid w:val="00167CBD"/>
    <w:rsid w:val="00181494"/>
    <w:rsid w:val="00182072"/>
    <w:rsid w:val="00183BCD"/>
    <w:rsid w:val="001841C0"/>
    <w:rsid w:val="00190E4B"/>
    <w:rsid w:val="0019309E"/>
    <w:rsid w:val="001972C2"/>
    <w:rsid w:val="001B758B"/>
    <w:rsid w:val="001C2FA2"/>
    <w:rsid w:val="001C3C65"/>
    <w:rsid w:val="001C66A8"/>
    <w:rsid w:val="001D29C7"/>
    <w:rsid w:val="001E0F8E"/>
    <w:rsid w:val="001E1153"/>
    <w:rsid w:val="001E4552"/>
    <w:rsid w:val="001E5050"/>
    <w:rsid w:val="001F459B"/>
    <w:rsid w:val="0020538F"/>
    <w:rsid w:val="0021048A"/>
    <w:rsid w:val="00212585"/>
    <w:rsid w:val="002305AC"/>
    <w:rsid w:val="002353F8"/>
    <w:rsid w:val="002446D5"/>
    <w:rsid w:val="0025205D"/>
    <w:rsid w:val="0025353D"/>
    <w:rsid w:val="00253843"/>
    <w:rsid w:val="00267416"/>
    <w:rsid w:val="00270881"/>
    <w:rsid w:val="00274843"/>
    <w:rsid w:val="002764D1"/>
    <w:rsid w:val="00276DFD"/>
    <w:rsid w:val="00284B03"/>
    <w:rsid w:val="002A3BAC"/>
    <w:rsid w:val="002B12ED"/>
    <w:rsid w:val="002B3CEF"/>
    <w:rsid w:val="002B4531"/>
    <w:rsid w:val="002C56CD"/>
    <w:rsid w:val="002C7B68"/>
    <w:rsid w:val="002D4BCD"/>
    <w:rsid w:val="002D4F2E"/>
    <w:rsid w:val="002D6804"/>
    <w:rsid w:val="002E4B4B"/>
    <w:rsid w:val="002E595F"/>
    <w:rsid w:val="002F58E8"/>
    <w:rsid w:val="002F70BB"/>
    <w:rsid w:val="00300D59"/>
    <w:rsid w:val="00307454"/>
    <w:rsid w:val="00315BB1"/>
    <w:rsid w:val="00324E60"/>
    <w:rsid w:val="00330EC0"/>
    <w:rsid w:val="00335E83"/>
    <w:rsid w:val="00337BF6"/>
    <w:rsid w:val="00341E06"/>
    <w:rsid w:val="00346216"/>
    <w:rsid w:val="00351EC2"/>
    <w:rsid w:val="003576BC"/>
    <w:rsid w:val="00357D55"/>
    <w:rsid w:val="00363E02"/>
    <w:rsid w:val="00367FD3"/>
    <w:rsid w:val="0037310B"/>
    <w:rsid w:val="00382AB5"/>
    <w:rsid w:val="003848C4"/>
    <w:rsid w:val="00384CF8"/>
    <w:rsid w:val="003975F2"/>
    <w:rsid w:val="003A2205"/>
    <w:rsid w:val="003B5DD5"/>
    <w:rsid w:val="003C44EA"/>
    <w:rsid w:val="003D1EA3"/>
    <w:rsid w:val="003D5004"/>
    <w:rsid w:val="003E113C"/>
    <w:rsid w:val="003E72A8"/>
    <w:rsid w:val="00404718"/>
    <w:rsid w:val="00413AFE"/>
    <w:rsid w:val="00422666"/>
    <w:rsid w:val="00426FD5"/>
    <w:rsid w:val="004408AB"/>
    <w:rsid w:val="004473B7"/>
    <w:rsid w:val="00447FBC"/>
    <w:rsid w:val="004548ED"/>
    <w:rsid w:val="004577C9"/>
    <w:rsid w:val="00475233"/>
    <w:rsid w:val="00481D7A"/>
    <w:rsid w:val="00484A28"/>
    <w:rsid w:val="00484B99"/>
    <w:rsid w:val="00490142"/>
    <w:rsid w:val="00490769"/>
    <w:rsid w:val="00490C09"/>
    <w:rsid w:val="00497AD8"/>
    <w:rsid w:val="004A1A50"/>
    <w:rsid w:val="004B134F"/>
    <w:rsid w:val="004C04E3"/>
    <w:rsid w:val="004C789F"/>
    <w:rsid w:val="004E5CA6"/>
    <w:rsid w:val="004E620F"/>
    <w:rsid w:val="005054E7"/>
    <w:rsid w:val="005117A4"/>
    <w:rsid w:val="0053113E"/>
    <w:rsid w:val="00543A57"/>
    <w:rsid w:val="005513ED"/>
    <w:rsid w:val="005517FC"/>
    <w:rsid w:val="00586DA7"/>
    <w:rsid w:val="005A352F"/>
    <w:rsid w:val="005A78F7"/>
    <w:rsid w:val="005B68F1"/>
    <w:rsid w:val="005E1F44"/>
    <w:rsid w:val="005E7F7A"/>
    <w:rsid w:val="0060540B"/>
    <w:rsid w:val="006065F3"/>
    <w:rsid w:val="00612CC0"/>
    <w:rsid w:val="00613444"/>
    <w:rsid w:val="00617549"/>
    <w:rsid w:val="00617A87"/>
    <w:rsid w:val="00635E2C"/>
    <w:rsid w:val="00637202"/>
    <w:rsid w:val="006531C5"/>
    <w:rsid w:val="00655FB0"/>
    <w:rsid w:val="006638DC"/>
    <w:rsid w:val="00663A3F"/>
    <w:rsid w:val="00681B3A"/>
    <w:rsid w:val="00684D5D"/>
    <w:rsid w:val="00691435"/>
    <w:rsid w:val="00692552"/>
    <w:rsid w:val="006B7E68"/>
    <w:rsid w:val="006D4043"/>
    <w:rsid w:val="006D65DE"/>
    <w:rsid w:val="006F2A36"/>
    <w:rsid w:val="006F5AB4"/>
    <w:rsid w:val="0071223A"/>
    <w:rsid w:val="00713DCE"/>
    <w:rsid w:val="0072289A"/>
    <w:rsid w:val="00730743"/>
    <w:rsid w:val="00741555"/>
    <w:rsid w:val="007611E3"/>
    <w:rsid w:val="00764EF0"/>
    <w:rsid w:val="00766EB0"/>
    <w:rsid w:val="00793D53"/>
    <w:rsid w:val="007A5068"/>
    <w:rsid w:val="007B46E0"/>
    <w:rsid w:val="007D0990"/>
    <w:rsid w:val="007D2EF8"/>
    <w:rsid w:val="007D6990"/>
    <w:rsid w:val="007F00FF"/>
    <w:rsid w:val="0080022B"/>
    <w:rsid w:val="0080045B"/>
    <w:rsid w:val="00810F32"/>
    <w:rsid w:val="00813D52"/>
    <w:rsid w:val="00815504"/>
    <w:rsid w:val="0081703D"/>
    <w:rsid w:val="008173A0"/>
    <w:rsid w:val="00822088"/>
    <w:rsid w:val="008266C6"/>
    <w:rsid w:val="00826FA1"/>
    <w:rsid w:val="0083020F"/>
    <w:rsid w:val="00843507"/>
    <w:rsid w:val="00862C7C"/>
    <w:rsid w:val="00895708"/>
    <w:rsid w:val="00895853"/>
    <w:rsid w:val="008A2271"/>
    <w:rsid w:val="008B4602"/>
    <w:rsid w:val="008B46CB"/>
    <w:rsid w:val="008B655F"/>
    <w:rsid w:val="008C4D95"/>
    <w:rsid w:val="008E477D"/>
    <w:rsid w:val="008E5EC0"/>
    <w:rsid w:val="008F63AD"/>
    <w:rsid w:val="0091760A"/>
    <w:rsid w:val="00920CE7"/>
    <w:rsid w:val="00922320"/>
    <w:rsid w:val="00926162"/>
    <w:rsid w:val="009300A8"/>
    <w:rsid w:val="00956CAD"/>
    <w:rsid w:val="00963190"/>
    <w:rsid w:val="00970EDA"/>
    <w:rsid w:val="00973F58"/>
    <w:rsid w:val="00990D56"/>
    <w:rsid w:val="009A0224"/>
    <w:rsid w:val="009A36F7"/>
    <w:rsid w:val="009B4649"/>
    <w:rsid w:val="009B68D5"/>
    <w:rsid w:val="009B73E2"/>
    <w:rsid w:val="009C011D"/>
    <w:rsid w:val="009C414B"/>
    <w:rsid w:val="009E3BDC"/>
    <w:rsid w:val="009F1B54"/>
    <w:rsid w:val="009F5B6A"/>
    <w:rsid w:val="00A019FD"/>
    <w:rsid w:val="00A06572"/>
    <w:rsid w:val="00A25778"/>
    <w:rsid w:val="00A37CDC"/>
    <w:rsid w:val="00A4303E"/>
    <w:rsid w:val="00A70B28"/>
    <w:rsid w:val="00A900B2"/>
    <w:rsid w:val="00A958D4"/>
    <w:rsid w:val="00AA2F1A"/>
    <w:rsid w:val="00AB0D71"/>
    <w:rsid w:val="00AB2EB6"/>
    <w:rsid w:val="00AC2775"/>
    <w:rsid w:val="00AC3735"/>
    <w:rsid w:val="00AC4F99"/>
    <w:rsid w:val="00AD6053"/>
    <w:rsid w:val="00AD7C92"/>
    <w:rsid w:val="00AE0C2F"/>
    <w:rsid w:val="00AE12AB"/>
    <w:rsid w:val="00AE37CD"/>
    <w:rsid w:val="00AF7F12"/>
    <w:rsid w:val="00B02166"/>
    <w:rsid w:val="00B038F4"/>
    <w:rsid w:val="00B07C00"/>
    <w:rsid w:val="00B13A62"/>
    <w:rsid w:val="00B158BE"/>
    <w:rsid w:val="00B24975"/>
    <w:rsid w:val="00B25C76"/>
    <w:rsid w:val="00B42710"/>
    <w:rsid w:val="00B443B1"/>
    <w:rsid w:val="00B44D82"/>
    <w:rsid w:val="00B47762"/>
    <w:rsid w:val="00B56F4C"/>
    <w:rsid w:val="00B60A5E"/>
    <w:rsid w:val="00B6112A"/>
    <w:rsid w:val="00B678D6"/>
    <w:rsid w:val="00B71DE8"/>
    <w:rsid w:val="00B84AB2"/>
    <w:rsid w:val="00B95BE3"/>
    <w:rsid w:val="00BB465C"/>
    <w:rsid w:val="00BC264D"/>
    <w:rsid w:val="00BD3300"/>
    <w:rsid w:val="00BD43D2"/>
    <w:rsid w:val="00BE40F1"/>
    <w:rsid w:val="00BE5165"/>
    <w:rsid w:val="00BE6BF0"/>
    <w:rsid w:val="00C01CF6"/>
    <w:rsid w:val="00C06AB7"/>
    <w:rsid w:val="00C100C8"/>
    <w:rsid w:val="00C103D2"/>
    <w:rsid w:val="00C114BF"/>
    <w:rsid w:val="00C2765A"/>
    <w:rsid w:val="00C350D4"/>
    <w:rsid w:val="00C42250"/>
    <w:rsid w:val="00C47878"/>
    <w:rsid w:val="00C600E3"/>
    <w:rsid w:val="00C66C34"/>
    <w:rsid w:val="00C76857"/>
    <w:rsid w:val="00C81EA6"/>
    <w:rsid w:val="00C82999"/>
    <w:rsid w:val="00C82A9D"/>
    <w:rsid w:val="00C854CA"/>
    <w:rsid w:val="00C91018"/>
    <w:rsid w:val="00C9122E"/>
    <w:rsid w:val="00CA12F9"/>
    <w:rsid w:val="00CA58E4"/>
    <w:rsid w:val="00CB7934"/>
    <w:rsid w:val="00CD3D57"/>
    <w:rsid w:val="00CE7E32"/>
    <w:rsid w:val="00CF1552"/>
    <w:rsid w:val="00D14F3F"/>
    <w:rsid w:val="00D21E31"/>
    <w:rsid w:val="00D2251F"/>
    <w:rsid w:val="00D246D3"/>
    <w:rsid w:val="00D31BEF"/>
    <w:rsid w:val="00D34BB5"/>
    <w:rsid w:val="00D84BAD"/>
    <w:rsid w:val="00D86119"/>
    <w:rsid w:val="00D93B11"/>
    <w:rsid w:val="00D970CD"/>
    <w:rsid w:val="00DA5B40"/>
    <w:rsid w:val="00DD2E61"/>
    <w:rsid w:val="00DD7664"/>
    <w:rsid w:val="00DE430B"/>
    <w:rsid w:val="00DF4BBD"/>
    <w:rsid w:val="00DF7235"/>
    <w:rsid w:val="00DF7AF9"/>
    <w:rsid w:val="00E11C07"/>
    <w:rsid w:val="00E3400B"/>
    <w:rsid w:val="00E52C23"/>
    <w:rsid w:val="00E53888"/>
    <w:rsid w:val="00E54718"/>
    <w:rsid w:val="00E616D7"/>
    <w:rsid w:val="00E6392E"/>
    <w:rsid w:val="00E6702D"/>
    <w:rsid w:val="00E73262"/>
    <w:rsid w:val="00E97399"/>
    <w:rsid w:val="00EA482F"/>
    <w:rsid w:val="00EB1B98"/>
    <w:rsid w:val="00EB6798"/>
    <w:rsid w:val="00EC1D3E"/>
    <w:rsid w:val="00EC5AA6"/>
    <w:rsid w:val="00EE019C"/>
    <w:rsid w:val="00EE19B9"/>
    <w:rsid w:val="00EE72F0"/>
    <w:rsid w:val="00EF5945"/>
    <w:rsid w:val="00F00915"/>
    <w:rsid w:val="00F010FC"/>
    <w:rsid w:val="00F148CD"/>
    <w:rsid w:val="00F201F7"/>
    <w:rsid w:val="00F22DD7"/>
    <w:rsid w:val="00F23FD4"/>
    <w:rsid w:val="00F25A29"/>
    <w:rsid w:val="00F36DBC"/>
    <w:rsid w:val="00F37FED"/>
    <w:rsid w:val="00F44210"/>
    <w:rsid w:val="00F83F64"/>
    <w:rsid w:val="00F85357"/>
    <w:rsid w:val="00FA5552"/>
    <w:rsid w:val="00FB4F36"/>
    <w:rsid w:val="00FB5814"/>
    <w:rsid w:val="00FC4C98"/>
    <w:rsid w:val="00FD0346"/>
    <w:rsid w:val="00FD7CDD"/>
    <w:rsid w:val="00FE6598"/>
    <w:rsid w:val="00FF08D8"/>
    <w:rsid w:val="00FF4DAC"/>
    <w:rsid w:val="2515079E"/>
    <w:rsid w:val="26A7C574"/>
    <w:rsid w:val="2A3791F3"/>
    <w:rsid w:val="2E992C17"/>
    <w:rsid w:val="3470F9E1"/>
    <w:rsid w:val="3B5A4AB9"/>
    <w:rsid w:val="43962D8A"/>
    <w:rsid w:val="4C95E4DD"/>
    <w:rsid w:val="53583FB4"/>
    <w:rsid w:val="56AEA0A0"/>
    <w:rsid w:val="5A05E8FC"/>
    <w:rsid w:val="66F7938E"/>
    <w:rsid w:val="749F67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gars.rudzitis@zazatimber.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f28dbdb09d2ba510c5ed0c0ea479c71b">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18f36c6b4f826253036904c5a146acef"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4.xml><?xml version="1.0" encoding="utf-8"?>
<ds:datastoreItem xmlns:ds="http://schemas.openxmlformats.org/officeDocument/2006/customXml" ds:itemID="{6848CB22-10E6-4E60-BBF5-7F316F9C3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2550</Words>
  <Characters>14536</Characters>
  <Application>Microsoft Office Word</Application>
  <DocSecurity>0</DocSecurity>
  <Lines>121</Lines>
  <Paragraphs>34</Paragraphs>
  <ScaleCrop>false</ScaleCrop>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17</cp:revision>
  <dcterms:created xsi:type="dcterms:W3CDTF">2026-07-06T08:28:00Z</dcterms:created>
  <dcterms:modified xsi:type="dcterms:W3CDTF">2026-07-08T10:30:00Z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