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6ED2" w14:textId="518A6574" w:rsidR="0054070F" w:rsidRDefault="0054070F" w:rsidP="0054070F">
      <w:pPr>
        <w:jc w:val="center"/>
        <w:rPr>
          <w:lang w:val="lv-LV"/>
        </w:rPr>
      </w:pPr>
      <w:r>
        <w:rPr>
          <w:lang w:val="lv-LV"/>
        </w:rPr>
        <w:t>Iepirkuma priekšmeta tehniskā specifikācija</w:t>
      </w:r>
    </w:p>
    <w:p w14:paraId="226CBB43" w14:textId="04E30287" w:rsidR="00E21AA3" w:rsidRDefault="00E21AA3" w:rsidP="00E21AA3">
      <w:pPr>
        <w:rPr>
          <w:lang w:val="lv-LV"/>
        </w:rPr>
      </w:pPr>
      <w:r>
        <w:rPr>
          <w:lang w:val="lv-LV"/>
        </w:rPr>
        <w:t>Par projektu “</w:t>
      </w:r>
      <w:r w:rsidRPr="00E21AA3">
        <w:rPr>
          <w:lang w:val="lv-LV"/>
        </w:rPr>
        <w:t>Mežsaimniecības un teritoriju sakopšanas pakalpojumu attīstība, iegādājoties ekskavatoru ar aprīkojumu.</w:t>
      </w:r>
      <w:r>
        <w:rPr>
          <w:lang w:val="lv-LV"/>
        </w:rPr>
        <w:t>”</w:t>
      </w:r>
    </w:p>
    <w:p w14:paraId="1FC87347" w14:textId="5C435FA3" w:rsidR="00C70641" w:rsidRDefault="00C70641" w:rsidP="00E21AA3">
      <w:pPr>
        <w:rPr>
          <w:lang w:val="lv-LV"/>
        </w:rPr>
      </w:pPr>
      <w:r>
        <w:rPr>
          <w:lang w:val="lv-LV"/>
        </w:rPr>
        <w:t>Atbalsta pretendents: SIA INBALT</w:t>
      </w:r>
    </w:p>
    <w:p w14:paraId="2FD2B5FE" w14:textId="3A10D27C" w:rsidR="00CB329C" w:rsidRDefault="00CB329C" w:rsidP="00E21AA3">
      <w:pPr>
        <w:rPr>
          <w:lang w:val="lv-LV"/>
        </w:rPr>
      </w:pPr>
      <w:r>
        <w:rPr>
          <w:lang w:val="lv-LV"/>
        </w:rPr>
        <w:t xml:space="preserve">Nodokļa maksātāja numurs: </w:t>
      </w:r>
      <w:r w:rsidRPr="00CB329C">
        <w:t>LV40203304724</w:t>
      </w:r>
    </w:p>
    <w:p w14:paraId="3668CFD3" w14:textId="6F480114" w:rsidR="00184CF9" w:rsidRDefault="00DF1F75" w:rsidP="00E21AA3">
      <w:pPr>
        <w:rPr>
          <w:lang w:val="lv-LV"/>
        </w:rPr>
      </w:pPr>
      <w:r>
        <w:rPr>
          <w:lang w:val="lv-LV"/>
        </w:rPr>
        <w:t>Pasūtītāja adrese: Mārēni, Aiviekstes pagasts</w:t>
      </w:r>
      <w:r w:rsidR="00184CF9">
        <w:rPr>
          <w:lang w:val="lv-LV"/>
        </w:rPr>
        <w:t>, Aizkraukles novads, LV-5120</w:t>
      </w:r>
    </w:p>
    <w:p w14:paraId="2A5877D8" w14:textId="591C0234" w:rsidR="00C75E64" w:rsidRDefault="00C75E64" w:rsidP="00C75E64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Ekskavatora svars ne mazāks kā 14000 kg</w:t>
      </w:r>
    </w:p>
    <w:p w14:paraId="1DD2AC31" w14:textId="0625B714" w:rsidR="00C75E64" w:rsidRDefault="00C75E64" w:rsidP="00C75E64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Jauda ne mazāka par 100 Z/S</w:t>
      </w:r>
    </w:p>
    <w:p w14:paraId="7AACF06C" w14:textId="1B7FA6AC" w:rsidR="00C75E64" w:rsidRDefault="00C75E64" w:rsidP="00C75E64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Ķēžu platums ne mazāks par 500 mm</w:t>
      </w:r>
    </w:p>
    <w:p w14:paraId="613028C4" w14:textId="0A136089" w:rsidR="00C75E64" w:rsidRDefault="00C75E64" w:rsidP="00C75E64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Kausa rakšanas spēks ne mazāks par 65 kN</w:t>
      </w:r>
    </w:p>
    <w:p w14:paraId="3B51B973" w14:textId="4D1F7701" w:rsidR="00C75E64" w:rsidRDefault="00C75E64" w:rsidP="00C75E64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Pneimo amortizēts sēdeklis ar regulēšanu</w:t>
      </w:r>
    </w:p>
    <w:p w14:paraId="6C5D6295" w14:textId="57F0BCA6" w:rsidR="00C75E64" w:rsidRDefault="00C75E64" w:rsidP="00C75E64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Apsildāma kabīne</w:t>
      </w:r>
    </w:p>
    <w:p w14:paraId="1F09CA65" w14:textId="4F3E98F0" w:rsidR="00C75E64" w:rsidRDefault="00C75E64" w:rsidP="00C75E64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Radio</w:t>
      </w:r>
    </w:p>
    <w:p w14:paraId="0FABF48C" w14:textId="051D089B" w:rsidR="00C75E64" w:rsidRDefault="00C75E64" w:rsidP="00C75E64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Paplidus hidrauliskās līnijas</w:t>
      </w:r>
    </w:p>
    <w:p w14:paraId="34E5EB0A" w14:textId="22A032BA" w:rsidR="00C75E64" w:rsidRDefault="00C75E64" w:rsidP="00C75E64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Rokamais kauss ne šaurāks par 900mm</w:t>
      </w:r>
    </w:p>
    <w:p w14:paraId="44F29D21" w14:textId="42D5FDC1" w:rsidR="00C75E64" w:rsidRDefault="00C75E64" w:rsidP="00C75E64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Planējošais kauss ne šaurāks par 1800mm</w:t>
      </w:r>
    </w:p>
    <w:p w14:paraId="66F54677" w14:textId="373581BC" w:rsidR="00C75E64" w:rsidRDefault="00C75E64" w:rsidP="00C75E64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Ātrā sakabe</w:t>
      </w:r>
    </w:p>
    <w:p w14:paraId="296158C6" w14:textId="183280E4" w:rsidR="00C75E64" w:rsidRDefault="00C75E64" w:rsidP="00C75E64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Kniebējgalva ar akumulāciju</w:t>
      </w:r>
    </w:p>
    <w:p w14:paraId="39F733F7" w14:textId="1531BDD4" w:rsidR="00C75E64" w:rsidRDefault="00C75E64" w:rsidP="00C75E64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Turbo cilindrs</w:t>
      </w:r>
    </w:p>
    <w:p w14:paraId="75799BC0" w14:textId="68CFB8DE" w:rsidR="00C75E64" w:rsidRDefault="00C75E64" w:rsidP="00C75E64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Kniebējgalva kniebj ne mazāk par 300mm diametrā</w:t>
      </w:r>
    </w:p>
    <w:p w14:paraId="43C20E5F" w14:textId="1DCFFA0B" w:rsidR="00C75E64" w:rsidRDefault="00C75E64" w:rsidP="00C75E64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Kniebējgalvas maksimālais spiediens ne mazāks par 250 bar.</w:t>
      </w:r>
    </w:p>
    <w:p w14:paraId="0AAAAFA8" w14:textId="4AA059CC" w:rsidR="00C75E64" w:rsidRDefault="00C75E64" w:rsidP="00C75E64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AdBlue sistēma</w:t>
      </w:r>
    </w:p>
    <w:p w14:paraId="4C382932" w14:textId="77777777" w:rsidR="00394EAA" w:rsidRPr="00394EAA" w:rsidRDefault="00184CF9" w:rsidP="00C75E64">
      <w:pPr>
        <w:ind w:left="360"/>
        <w:rPr>
          <w:b/>
          <w:bCs/>
          <w:lang w:val="lv-LV"/>
        </w:rPr>
      </w:pPr>
      <w:r w:rsidRPr="00394EAA">
        <w:rPr>
          <w:b/>
          <w:bCs/>
          <w:u w:val="single"/>
          <w:lang w:val="lv-LV"/>
        </w:rPr>
        <w:t>Citas prasības</w:t>
      </w:r>
      <w:r w:rsidR="000C0E28" w:rsidRPr="00394EAA">
        <w:rPr>
          <w:b/>
          <w:bCs/>
          <w:lang w:val="lv-LV"/>
        </w:rPr>
        <w:t xml:space="preserve">: </w:t>
      </w:r>
    </w:p>
    <w:p w14:paraId="4CE416E8" w14:textId="036170FC" w:rsidR="00C75E64" w:rsidRPr="00394EAA" w:rsidRDefault="00C75E64" w:rsidP="00C75E64">
      <w:pPr>
        <w:ind w:left="360"/>
        <w:rPr>
          <w:u w:val="single"/>
          <w:lang w:val="lv-LV"/>
        </w:rPr>
      </w:pPr>
      <w:r w:rsidRPr="00394EAA">
        <w:rPr>
          <w:u w:val="single"/>
          <w:lang w:val="lv-LV"/>
        </w:rPr>
        <w:t>Tehnikai jābūt jaunai, nelietotai.</w:t>
      </w:r>
    </w:p>
    <w:p w14:paraId="275B3659" w14:textId="56AE9A47" w:rsidR="00F63572" w:rsidRDefault="00D87CC7" w:rsidP="00C75E64">
      <w:pPr>
        <w:ind w:left="360"/>
        <w:rPr>
          <w:lang w:val="lv-LV"/>
        </w:rPr>
      </w:pPr>
      <w:r>
        <w:rPr>
          <w:u w:val="single"/>
          <w:lang w:val="lv-LV"/>
        </w:rPr>
        <w:t>Preces piegādātājam ir vismaz viena gada darbības pieredze jomā</w:t>
      </w:r>
      <w:r w:rsidR="00394EAA">
        <w:rPr>
          <w:u w:val="single"/>
          <w:lang w:val="lv-LV"/>
        </w:rPr>
        <w:t>, ar kuru saistīts iepirkums</w:t>
      </w:r>
      <w:r w:rsidR="00394EAA" w:rsidRPr="00394EAA">
        <w:rPr>
          <w:lang w:val="lv-LV"/>
        </w:rPr>
        <w:t>.</w:t>
      </w:r>
    </w:p>
    <w:p w14:paraId="02434513" w14:textId="42AE8E2D" w:rsidR="000C0E28" w:rsidRPr="00394EAA" w:rsidRDefault="000C0E28" w:rsidP="00C75E64">
      <w:pPr>
        <w:ind w:left="360"/>
        <w:rPr>
          <w:u w:val="single"/>
          <w:lang w:val="lv-LV"/>
        </w:rPr>
      </w:pPr>
      <w:r w:rsidRPr="00394EAA">
        <w:rPr>
          <w:u w:val="single"/>
          <w:lang w:val="lv-LV"/>
        </w:rPr>
        <w:t>Izmaksās PVN jā</w:t>
      </w:r>
      <w:r w:rsidR="002E7039" w:rsidRPr="00394EAA">
        <w:rPr>
          <w:u w:val="single"/>
          <w:lang w:val="lv-LV"/>
        </w:rPr>
        <w:t>norāda atsevišķi.</w:t>
      </w:r>
    </w:p>
    <w:p w14:paraId="05E4F645" w14:textId="7DC36EA6" w:rsidR="002E7039" w:rsidRDefault="002E7039" w:rsidP="00C75E64">
      <w:pPr>
        <w:ind w:left="360"/>
        <w:rPr>
          <w:lang w:val="lv-LV"/>
        </w:rPr>
      </w:pPr>
      <w:r>
        <w:rPr>
          <w:lang w:val="lv-LV"/>
        </w:rPr>
        <w:t xml:space="preserve">Cenu piedāvājumi jāiesniedz uz e-pastu </w:t>
      </w:r>
      <w:hyperlink r:id="rId5" w:history="1">
        <w:r w:rsidRPr="00F6452A">
          <w:rPr>
            <w:rStyle w:val="Hipersaite"/>
            <w:lang w:val="lv-LV"/>
          </w:rPr>
          <w:t>inguss.baltabols@gmail.com</w:t>
        </w:r>
      </w:hyperlink>
    </w:p>
    <w:p w14:paraId="5B028005" w14:textId="5D731917" w:rsidR="002E7039" w:rsidRDefault="002E7039" w:rsidP="002505DB">
      <w:pPr>
        <w:ind w:left="360"/>
        <w:rPr>
          <w:lang w:val="lv-LV"/>
        </w:rPr>
      </w:pPr>
      <w:r>
        <w:rPr>
          <w:lang w:val="lv-LV"/>
        </w:rPr>
        <w:t>202</w:t>
      </w:r>
      <w:r w:rsidR="000C0BCD">
        <w:rPr>
          <w:lang w:val="lv-LV"/>
        </w:rPr>
        <w:t xml:space="preserve">6. gada </w:t>
      </w:r>
      <w:r w:rsidR="00335FBD">
        <w:rPr>
          <w:lang w:val="lv-LV"/>
        </w:rPr>
        <w:t>13</w:t>
      </w:r>
      <w:r w:rsidR="000C0BCD">
        <w:rPr>
          <w:lang w:val="lv-LV"/>
        </w:rPr>
        <w:t xml:space="preserve">. </w:t>
      </w:r>
      <w:r w:rsidR="002505DB">
        <w:rPr>
          <w:lang w:val="lv-LV"/>
        </w:rPr>
        <w:t>jūlijs</w:t>
      </w:r>
      <w:r w:rsidR="000C0BCD">
        <w:rPr>
          <w:lang w:val="lv-LV"/>
        </w:rPr>
        <w:t xml:space="preserve">                                                                                                  Inguss Baltābols</w:t>
      </w:r>
    </w:p>
    <w:p w14:paraId="5BF11462" w14:textId="32180BC9" w:rsidR="000C0BCD" w:rsidRPr="00C75E64" w:rsidRDefault="000C0BCD" w:rsidP="00C75E64">
      <w:pPr>
        <w:ind w:left="360"/>
        <w:rPr>
          <w:lang w:val="lv-LV"/>
        </w:rPr>
      </w:pPr>
      <w:r>
        <w:rPr>
          <w:lang w:val="lv-LV"/>
        </w:rPr>
        <w:t>T 29400209</w:t>
      </w:r>
    </w:p>
    <w:sectPr w:rsidR="000C0BCD" w:rsidRPr="00C75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F1B8A"/>
    <w:multiLevelType w:val="hybridMultilevel"/>
    <w:tmpl w:val="65ECB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9023E"/>
    <w:multiLevelType w:val="hybridMultilevel"/>
    <w:tmpl w:val="37BED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74537">
    <w:abstractNumId w:val="0"/>
  </w:num>
  <w:num w:numId="2" w16cid:durableId="182087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64"/>
    <w:rsid w:val="000C0BCD"/>
    <w:rsid w:val="000C0E28"/>
    <w:rsid w:val="00184CF9"/>
    <w:rsid w:val="0022542B"/>
    <w:rsid w:val="002505DB"/>
    <w:rsid w:val="0027577B"/>
    <w:rsid w:val="002E7039"/>
    <w:rsid w:val="00335FBD"/>
    <w:rsid w:val="00394EAA"/>
    <w:rsid w:val="0054070F"/>
    <w:rsid w:val="007563DF"/>
    <w:rsid w:val="00991E8E"/>
    <w:rsid w:val="00A33B34"/>
    <w:rsid w:val="00C70641"/>
    <w:rsid w:val="00C75E64"/>
    <w:rsid w:val="00CB329C"/>
    <w:rsid w:val="00CC55EB"/>
    <w:rsid w:val="00D87CC7"/>
    <w:rsid w:val="00DF1F75"/>
    <w:rsid w:val="00E21AA3"/>
    <w:rsid w:val="00EB5A53"/>
    <w:rsid w:val="00F6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0762BC"/>
  <w15:chartTrackingRefBased/>
  <w15:docId w15:val="{606869C9-C4B5-46A1-BAC5-6DAD41E4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75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5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5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5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5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5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5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5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5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5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5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5E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5E6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5E6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5E6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5E6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5E6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5E6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5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5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5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5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5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5E6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5E6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5E6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5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5E6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5E64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2E703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E7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uss.baltabol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790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Kalviša</dc:creator>
  <cp:keywords/>
  <dc:description/>
  <cp:lastModifiedBy>Mārīte Baltābola</cp:lastModifiedBy>
  <cp:revision>7</cp:revision>
  <dcterms:created xsi:type="dcterms:W3CDTF">2026-07-13T10:09:00Z</dcterms:created>
  <dcterms:modified xsi:type="dcterms:W3CDTF">2026-07-13T10:13:00Z</dcterms:modified>
</cp:coreProperties>
</file>