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150" w:rsidRDefault="00B56150" w:rsidP="00B56150">
      <w:pPr>
        <w:pStyle w:val="naisnod"/>
        <w:spacing w:before="0" w:after="0"/>
        <w:rPr>
          <w:sz w:val="28"/>
        </w:rPr>
      </w:pPr>
      <w:bookmarkStart w:id="0" w:name="OLE_LINK1"/>
      <w:bookmarkStart w:id="1" w:name="OLE_LINK2"/>
      <w:r>
        <w:rPr>
          <w:sz w:val="28"/>
        </w:rPr>
        <w:t>Tehniskā specifikācija</w:t>
      </w:r>
    </w:p>
    <w:bookmarkEnd w:id="0"/>
    <w:bookmarkEnd w:id="1"/>
    <w:p w:rsidR="00B56150" w:rsidRDefault="00B56150" w:rsidP="00B56150">
      <w:pPr>
        <w:pStyle w:val="naisnod"/>
        <w:spacing w:before="0" w:after="0"/>
      </w:pPr>
    </w:p>
    <w:p w:rsidR="00B56150" w:rsidRDefault="00B56150" w:rsidP="00B56150">
      <w:pPr>
        <w:pStyle w:val="Heading1"/>
        <w:jc w:val="center"/>
      </w:pPr>
      <w:r>
        <w:t>Informācija par iepirkuma priekšmetu</w:t>
      </w:r>
    </w:p>
    <w:p w:rsidR="00B56150" w:rsidRDefault="00B56150" w:rsidP="00B56150">
      <w:pPr>
        <w:pStyle w:val="naiskr"/>
        <w:spacing w:before="0" w:after="0"/>
        <w:rPr>
          <w:lang w:eastAsia="en-US"/>
        </w:rPr>
      </w:pPr>
    </w:p>
    <w:p w:rsidR="009717B8" w:rsidRDefault="00B56150" w:rsidP="00B56150">
      <w:pPr>
        <w:rPr>
          <w:lang w:val="lv-LV"/>
        </w:rPr>
      </w:pPr>
      <w:r>
        <w:rPr>
          <w:b/>
          <w:bCs/>
          <w:lang w:val="lv-LV"/>
        </w:rPr>
        <w:t>Iepirkuma priekšmeta nosaukums:</w:t>
      </w:r>
      <w:r>
        <w:rPr>
          <w:lang w:val="lv-LV"/>
        </w:rPr>
        <w:t xml:space="preserve"> </w:t>
      </w:r>
      <w:r w:rsidR="00DC0BED">
        <w:rPr>
          <w:lang w:val="lv-LV"/>
        </w:rPr>
        <w:t>Pašapkalpošanās t</w:t>
      </w:r>
      <w:r w:rsidR="00385E94">
        <w:rPr>
          <w:lang w:val="lv-LV"/>
        </w:rPr>
        <w:t>irdzniecības</w:t>
      </w:r>
      <w:r w:rsidR="00951230">
        <w:rPr>
          <w:lang w:val="lv-LV"/>
        </w:rPr>
        <w:t xml:space="preserve"> iekārtu</w:t>
      </w:r>
      <w:r w:rsidR="00C332E7">
        <w:rPr>
          <w:lang w:val="lv-LV"/>
        </w:rPr>
        <w:t xml:space="preserve"> </w:t>
      </w:r>
      <w:r w:rsidR="00385E94">
        <w:rPr>
          <w:lang w:val="lv-LV"/>
        </w:rPr>
        <w:t>iegāde</w:t>
      </w:r>
    </w:p>
    <w:p w:rsidR="009717B8" w:rsidRDefault="009717B8" w:rsidP="00B56150">
      <w:pPr>
        <w:rPr>
          <w:lang w:val="lv-LV"/>
        </w:rPr>
      </w:pPr>
    </w:p>
    <w:p w:rsidR="00B56150" w:rsidRPr="00A02496" w:rsidRDefault="00B56150" w:rsidP="00B56150">
      <w:pPr>
        <w:rPr>
          <w:b/>
          <w:lang w:val="lv-LV"/>
        </w:rPr>
      </w:pPr>
      <w:r w:rsidRPr="0025570C">
        <w:rPr>
          <w:lang w:val="lv-LV"/>
        </w:rPr>
        <w:t xml:space="preserve">Kolonā Piedāvājums pretendents norāda ar </w:t>
      </w:r>
      <w:r w:rsidRPr="00A02496">
        <w:rPr>
          <w:b/>
          <w:lang w:val="lv-LV"/>
        </w:rPr>
        <w:t xml:space="preserve">“Atbilst” vai “Neatbilst”  un norādot piedāvātā produkta parametru. </w:t>
      </w:r>
    </w:p>
    <w:p w:rsidR="00B56150" w:rsidRDefault="00B56150" w:rsidP="00B56150">
      <w:pPr>
        <w:rPr>
          <w:lang w:val="lv-LV"/>
        </w:rPr>
      </w:pPr>
    </w:p>
    <w:p w:rsidR="00A02496" w:rsidRDefault="00A02496" w:rsidP="00A02496">
      <w:pPr>
        <w:pStyle w:val="naisnod"/>
        <w:spacing w:before="0" w:after="0"/>
        <w:jc w:val="left"/>
      </w:pPr>
      <w:r>
        <w:t>Informācija par pasūtītāju: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1"/>
        <w:gridCol w:w="4261"/>
      </w:tblGrid>
      <w:tr w:rsidR="00A02496" w:rsidTr="00B2524F">
        <w:tc>
          <w:tcPr>
            <w:tcW w:w="4261" w:type="dxa"/>
          </w:tcPr>
          <w:p w:rsidR="00A02496" w:rsidRDefault="00A02496" w:rsidP="00B2524F">
            <w:pPr>
              <w:pStyle w:val="Heading1"/>
            </w:pPr>
            <w:r>
              <w:t>Nosaukums / Vārds, Uzvārds</w:t>
            </w:r>
          </w:p>
        </w:tc>
        <w:tc>
          <w:tcPr>
            <w:tcW w:w="4261" w:type="dxa"/>
          </w:tcPr>
          <w:p w:rsidR="00A02496" w:rsidRDefault="00A02496" w:rsidP="00B2524F">
            <w:pPr>
              <w:pStyle w:val="naisnod"/>
              <w:spacing w:before="0" w:after="0"/>
            </w:pPr>
            <w:r>
              <w:t xml:space="preserve">ZVJ </w:t>
            </w:r>
            <w:r w:rsidRPr="00DF1CCC">
              <w:t>RHODEUS</w:t>
            </w:r>
          </w:p>
        </w:tc>
      </w:tr>
      <w:tr w:rsidR="00A02496" w:rsidTr="00B2524F">
        <w:tc>
          <w:tcPr>
            <w:tcW w:w="4261" w:type="dxa"/>
          </w:tcPr>
          <w:p w:rsidR="00A02496" w:rsidRDefault="00A02496" w:rsidP="00B2524F">
            <w:pPr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 xml:space="preserve">Reģistrācijas numurs </w:t>
            </w:r>
            <w:r>
              <w:rPr>
                <w:b/>
                <w:bCs/>
                <w:i/>
                <w:iCs/>
                <w:lang w:val="lv-LV"/>
              </w:rPr>
              <w:t>(ja attiecināms)</w:t>
            </w:r>
          </w:p>
        </w:tc>
        <w:tc>
          <w:tcPr>
            <w:tcW w:w="4261" w:type="dxa"/>
          </w:tcPr>
          <w:p w:rsidR="00A02496" w:rsidRDefault="00A02496" w:rsidP="00B2524F">
            <w:pPr>
              <w:pStyle w:val="naisnod"/>
              <w:spacing w:before="0" w:after="0"/>
            </w:pPr>
            <w:r w:rsidRPr="00A10A25">
              <w:t>44101034810</w:t>
            </w:r>
          </w:p>
        </w:tc>
      </w:tr>
      <w:tr w:rsidR="00A02496" w:rsidTr="00B2524F">
        <w:tc>
          <w:tcPr>
            <w:tcW w:w="4261" w:type="dxa"/>
          </w:tcPr>
          <w:p w:rsidR="00A02496" w:rsidRDefault="00A02496" w:rsidP="00B2524F">
            <w:pPr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Adrese</w:t>
            </w:r>
          </w:p>
        </w:tc>
        <w:tc>
          <w:tcPr>
            <w:tcW w:w="4261" w:type="dxa"/>
          </w:tcPr>
          <w:p w:rsidR="00A02496" w:rsidRDefault="00A02496" w:rsidP="00B2524F">
            <w:pPr>
              <w:pStyle w:val="naisnod"/>
              <w:spacing w:before="0" w:after="0"/>
            </w:pPr>
            <w:r>
              <w:t>Avotkalni 1 - 1, Salacgrīva, Limbažu</w:t>
            </w:r>
            <w:r w:rsidRPr="00A10A25">
              <w:t xml:space="preserve"> novads, Latvi</w:t>
            </w:r>
            <w:r>
              <w:t>j</w:t>
            </w:r>
            <w:r w:rsidRPr="00A10A25">
              <w:t>a</w:t>
            </w:r>
            <w:r>
              <w:t>, LV-4033</w:t>
            </w:r>
          </w:p>
        </w:tc>
      </w:tr>
      <w:tr w:rsidR="00A02496" w:rsidTr="00B2524F">
        <w:tc>
          <w:tcPr>
            <w:tcW w:w="4261" w:type="dxa"/>
          </w:tcPr>
          <w:p w:rsidR="00A02496" w:rsidRDefault="00A02496" w:rsidP="00B2524F">
            <w:pPr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Kontaktpersona</w:t>
            </w:r>
          </w:p>
        </w:tc>
        <w:tc>
          <w:tcPr>
            <w:tcW w:w="4261" w:type="dxa"/>
          </w:tcPr>
          <w:p w:rsidR="00A02496" w:rsidRDefault="00A02496" w:rsidP="00B2524F">
            <w:pPr>
              <w:pStyle w:val="naisnod"/>
              <w:spacing w:before="0" w:after="0"/>
            </w:pPr>
            <w:r>
              <w:t>Jānis Auziņš</w:t>
            </w:r>
          </w:p>
        </w:tc>
      </w:tr>
      <w:tr w:rsidR="00A02496" w:rsidTr="00B2524F">
        <w:tc>
          <w:tcPr>
            <w:tcW w:w="4261" w:type="dxa"/>
          </w:tcPr>
          <w:p w:rsidR="00A02496" w:rsidRDefault="00A02496" w:rsidP="00B2524F">
            <w:pPr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Kontakttālrunis</w:t>
            </w:r>
          </w:p>
        </w:tc>
        <w:tc>
          <w:tcPr>
            <w:tcW w:w="4261" w:type="dxa"/>
          </w:tcPr>
          <w:p w:rsidR="00A02496" w:rsidRDefault="00A02496" w:rsidP="00B2524F">
            <w:pPr>
              <w:pStyle w:val="naisnod"/>
              <w:spacing w:before="0" w:after="0"/>
            </w:pPr>
            <w:r>
              <w:t>29996255</w:t>
            </w:r>
          </w:p>
        </w:tc>
      </w:tr>
    </w:tbl>
    <w:p w:rsidR="00A02496" w:rsidRDefault="00A02496" w:rsidP="00A02496">
      <w:pPr>
        <w:pStyle w:val="naisnod"/>
        <w:spacing w:before="0" w:after="0"/>
      </w:pPr>
    </w:p>
    <w:p w:rsidR="00A02496" w:rsidRDefault="00A02496" w:rsidP="00A02496">
      <w:pPr>
        <w:pStyle w:val="naisnod"/>
        <w:spacing w:before="0" w:after="0"/>
        <w:jc w:val="left"/>
      </w:pPr>
      <w:r>
        <w:t>Informācija par piegādātāju: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1"/>
        <w:gridCol w:w="4261"/>
      </w:tblGrid>
      <w:tr w:rsidR="00A02496" w:rsidTr="00B2524F">
        <w:tc>
          <w:tcPr>
            <w:tcW w:w="4261" w:type="dxa"/>
          </w:tcPr>
          <w:p w:rsidR="00A02496" w:rsidRDefault="00A02496" w:rsidP="00B2524F">
            <w:pPr>
              <w:pStyle w:val="Heading1"/>
            </w:pPr>
            <w:r>
              <w:t>Nosaukums / Vārds, Uzvārds</w:t>
            </w:r>
          </w:p>
        </w:tc>
        <w:tc>
          <w:tcPr>
            <w:tcW w:w="4261" w:type="dxa"/>
          </w:tcPr>
          <w:p w:rsidR="00A02496" w:rsidRDefault="00A02496" w:rsidP="00B2524F">
            <w:pPr>
              <w:pStyle w:val="naisnod"/>
              <w:spacing w:before="0" w:after="0"/>
            </w:pPr>
          </w:p>
        </w:tc>
      </w:tr>
      <w:tr w:rsidR="00A02496" w:rsidTr="00B2524F">
        <w:tc>
          <w:tcPr>
            <w:tcW w:w="4261" w:type="dxa"/>
          </w:tcPr>
          <w:p w:rsidR="00A02496" w:rsidRDefault="00A02496" w:rsidP="00B2524F">
            <w:pPr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 xml:space="preserve">Reģistrācijas numurs </w:t>
            </w:r>
            <w:r>
              <w:rPr>
                <w:b/>
                <w:bCs/>
                <w:i/>
                <w:iCs/>
                <w:lang w:val="lv-LV"/>
              </w:rPr>
              <w:t>(ja attiecināms)</w:t>
            </w:r>
          </w:p>
        </w:tc>
        <w:tc>
          <w:tcPr>
            <w:tcW w:w="4261" w:type="dxa"/>
          </w:tcPr>
          <w:p w:rsidR="00A02496" w:rsidRDefault="00A02496" w:rsidP="00B2524F">
            <w:pPr>
              <w:pStyle w:val="naisnod"/>
              <w:spacing w:before="0" w:after="0"/>
            </w:pPr>
          </w:p>
        </w:tc>
      </w:tr>
      <w:tr w:rsidR="00A02496" w:rsidTr="00B2524F">
        <w:tc>
          <w:tcPr>
            <w:tcW w:w="4261" w:type="dxa"/>
          </w:tcPr>
          <w:p w:rsidR="00A02496" w:rsidRDefault="00A02496" w:rsidP="00B2524F">
            <w:pPr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Adrese</w:t>
            </w:r>
          </w:p>
        </w:tc>
        <w:tc>
          <w:tcPr>
            <w:tcW w:w="4261" w:type="dxa"/>
          </w:tcPr>
          <w:p w:rsidR="00A02496" w:rsidRDefault="00A02496" w:rsidP="00B2524F">
            <w:pPr>
              <w:pStyle w:val="naisnod"/>
              <w:spacing w:before="0" w:after="0"/>
            </w:pPr>
          </w:p>
        </w:tc>
      </w:tr>
      <w:tr w:rsidR="00A02496" w:rsidTr="00B2524F">
        <w:tc>
          <w:tcPr>
            <w:tcW w:w="4261" w:type="dxa"/>
          </w:tcPr>
          <w:p w:rsidR="00A02496" w:rsidRDefault="00A02496" w:rsidP="00B2524F">
            <w:pPr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Kontaktpersona</w:t>
            </w:r>
          </w:p>
        </w:tc>
        <w:tc>
          <w:tcPr>
            <w:tcW w:w="4261" w:type="dxa"/>
          </w:tcPr>
          <w:p w:rsidR="00A02496" w:rsidRDefault="00A02496" w:rsidP="00B2524F">
            <w:pPr>
              <w:pStyle w:val="naisnod"/>
              <w:spacing w:before="0" w:after="0"/>
            </w:pPr>
          </w:p>
        </w:tc>
      </w:tr>
      <w:tr w:rsidR="00A02496" w:rsidTr="00B2524F">
        <w:tc>
          <w:tcPr>
            <w:tcW w:w="4261" w:type="dxa"/>
          </w:tcPr>
          <w:p w:rsidR="00A02496" w:rsidRDefault="00A02496" w:rsidP="00B2524F">
            <w:pPr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Kontakttālrunis</w:t>
            </w:r>
          </w:p>
        </w:tc>
        <w:tc>
          <w:tcPr>
            <w:tcW w:w="4261" w:type="dxa"/>
          </w:tcPr>
          <w:p w:rsidR="00A02496" w:rsidRDefault="00A02496" w:rsidP="00B2524F">
            <w:pPr>
              <w:pStyle w:val="naisnod"/>
              <w:spacing w:before="0" w:after="0"/>
            </w:pPr>
          </w:p>
        </w:tc>
      </w:tr>
    </w:tbl>
    <w:p w:rsidR="00A02496" w:rsidRDefault="00A02496" w:rsidP="00B56150">
      <w:pPr>
        <w:rPr>
          <w:lang w:val="lv-LV"/>
        </w:rPr>
      </w:pPr>
    </w:p>
    <w:p w:rsidR="00C9704B" w:rsidRDefault="00C9704B" w:rsidP="00B56150">
      <w:pPr>
        <w:rPr>
          <w:b/>
          <w:bCs/>
          <w:lang w:val="lv-LV"/>
        </w:rPr>
      </w:pPr>
    </w:p>
    <w:p w:rsidR="00C9704B" w:rsidRPr="00231BE1" w:rsidRDefault="00C9704B" w:rsidP="00C9704B">
      <w:pPr>
        <w:rPr>
          <w:b/>
          <w:bCs/>
          <w:lang w:val="lv-LV"/>
        </w:rPr>
      </w:pPr>
      <w:r>
        <w:rPr>
          <w:b/>
          <w:bCs/>
          <w:lang w:val="lv-LV"/>
        </w:rPr>
        <w:t>Iepir</w:t>
      </w:r>
      <w:r w:rsidRPr="00231BE1">
        <w:rPr>
          <w:b/>
          <w:bCs/>
          <w:lang w:val="lv-LV"/>
        </w:rPr>
        <w:t xml:space="preserve">kuma </w:t>
      </w:r>
      <w:r w:rsidR="006E6FCB">
        <w:rPr>
          <w:b/>
          <w:bCs/>
          <w:lang w:val="lv-LV"/>
        </w:rPr>
        <w:t>1</w:t>
      </w:r>
      <w:r w:rsidRPr="00231BE1">
        <w:rPr>
          <w:b/>
          <w:bCs/>
          <w:lang w:val="lv-LV"/>
        </w:rPr>
        <w:t xml:space="preserve">. daļa. </w:t>
      </w:r>
      <w:r w:rsidR="00385E94">
        <w:rPr>
          <w:b/>
          <w:bCs/>
          <w:lang w:val="lv-LV"/>
        </w:rPr>
        <w:t>Pašapkalpošanās tirdzniecības iekārta</w:t>
      </w:r>
      <w:r w:rsidR="006511C3">
        <w:rPr>
          <w:b/>
          <w:bCs/>
          <w:lang w:val="lv-LV"/>
        </w:rPr>
        <w:t xml:space="preserve"> </w:t>
      </w:r>
      <w:r>
        <w:rPr>
          <w:b/>
          <w:bCs/>
          <w:lang w:val="lv-LV"/>
        </w:rPr>
        <w:t xml:space="preserve">- </w:t>
      </w:r>
      <w:r w:rsidR="00385E94">
        <w:rPr>
          <w:b/>
          <w:bCs/>
          <w:lang w:val="lv-LV"/>
        </w:rPr>
        <w:t>5</w:t>
      </w:r>
      <w:r>
        <w:rPr>
          <w:b/>
          <w:bCs/>
          <w:lang w:val="lv-LV"/>
        </w:rPr>
        <w:t xml:space="preserve"> gab. </w:t>
      </w:r>
    </w:p>
    <w:p w:rsidR="00C9704B" w:rsidRDefault="00C9704B" w:rsidP="00B56150">
      <w:pPr>
        <w:rPr>
          <w:b/>
          <w:bCs/>
          <w:lang w:val="lv-LV"/>
        </w:rPr>
      </w:pPr>
    </w:p>
    <w:tbl>
      <w:tblPr>
        <w:tblW w:w="89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5779"/>
        <w:gridCol w:w="2282"/>
      </w:tblGrid>
      <w:tr w:rsidR="00C9704B" w:rsidRPr="008F0E92" w:rsidTr="00951230">
        <w:trPr>
          <w:trHeight w:val="463"/>
        </w:trPr>
        <w:tc>
          <w:tcPr>
            <w:tcW w:w="885" w:type="dxa"/>
            <w:shd w:val="clear" w:color="auto" w:fill="auto"/>
            <w:noWrap/>
            <w:vAlign w:val="center"/>
            <w:hideMark/>
          </w:tcPr>
          <w:p w:rsidR="00C9704B" w:rsidRPr="008F0E92" w:rsidRDefault="00C9704B" w:rsidP="00EB645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0E92">
              <w:rPr>
                <w:b/>
                <w:bCs/>
                <w:color w:val="000000"/>
                <w:sz w:val="22"/>
                <w:szCs w:val="22"/>
              </w:rPr>
              <w:t>N.p.k.</w:t>
            </w:r>
          </w:p>
        </w:tc>
        <w:tc>
          <w:tcPr>
            <w:tcW w:w="6033" w:type="dxa"/>
            <w:shd w:val="clear" w:color="auto" w:fill="auto"/>
            <w:vAlign w:val="bottom"/>
            <w:hideMark/>
          </w:tcPr>
          <w:p w:rsidR="00C9704B" w:rsidRPr="008F0E92" w:rsidRDefault="00C9704B" w:rsidP="00EB645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0E92">
              <w:rPr>
                <w:b/>
                <w:bCs/>
                <w:color w:val="000000"/>
                <w:sz w:val="22"/>
                <w:szCs w:val="22"/>
              </w:rPr>
              <w:t>Nosaukums, raksturlielumi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:rsidR="00C9704B" w:rsidRPr="008F0E92" w:rsidRDefault="00C9704B" w:rsidP="00A024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0E92">
              <w:rPr>
                <w:b/>
                <w:bCs/>
                <w:color w:val="000000"/>
                <w:sz w:val="22"/>
                <w:szCs w:val="22"/>
              </w:rPr>
              <w:t>Piedāvājums</w:t>
            </w:r>
            <w:r w:rsidR="00A02496">
              <w:rPr>
                <w:b/>
                <w:bCs/>
                <w:color w:val="000000"/>
                <w:sz w:val="22"/>
                <w:szCs w:val="22"/>
              </w:rPr>
              <w:t xml:space="preserve"> (atbilstība/parametrs)</w:t>
            </w:r>
          </w:p>
        </w:tc>
      </w:tr>
      <w:tr w:rsidR="00C9704B" w:rsidRPr="008F0E92" w:rsidTr="00951230">
        <w:trPr>
          <w:trHeight w:val="300"/>
        </w:trPr>
        <w:tc>
          <w:tcPr>
            <w:tcW w:w="885" w:type="dxa"/>
            <w:shd w:val="clear" w:color="auto" w:fill="auto"/>
            <w:noWrap/>
            <w:vAlign w:val="center"/>
          </w:tcPr>
          <w:p w:rsidR="00C9704B" w:rsidRPr="008F0E92" w:rsidRDefault="00951230" w:rsidP="00EB64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C9704B" w:rsidRPr="008F0E92" w:rsidRDefault="005671FF" w:rsidP="005671F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Produkta i</w:t>
            </w:r>
            <w:r w:rsidR="00385E94" w:rsidRPr="00385E94">
              <w:rPr>
                <w:color w:val="000000"/>
                <w:sz w:val="22"/>
                <w:szCs w:val="22"/>
              </w:rPr>
              <w:t xml:space="preserve">zņemšanas zonu, kas novietota </w:t>
            </w:r>
            <w:r>
              <w:rPr>
                <w:color w:val="000000"/>
                <w:sz w:val="22"/>
                <w:szCs w:val="22"/>
              </w:rPr>
              <w:t>80-100</w:t>
            </w:r>
            <w:r w:rsidR="00385E94" w:rsidRPr="00385E94">
              <w:rPr>
                <w:color w:val="000000"/>
                <w:sz w:val="22"/>
                <w:szCs w:val="22"/>
              </w:rPr>
              <w:t xml:space="preserve"> cm augstumā no zemes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:rsidR="00C9704B" w:rsidRPr="008F0E92" w:rsidRDefault="00C9704B" w:rsidP="00EB645A">
            <w:pPr>
              <w:rPr>
                <w:color w:val="000000"/>
                <w:sz w:val="22"/>
                <w:szCs w:val="22"/>
              </w:rPr>
            </w:pPr>
            <w:r w:rsidRPr="008F0E9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230" w:rsidRPr="008F0E92" w:rsidTr="00951230">
        <w:trPr>
          <w:trHeight w:val="300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Pr="008F0E92" w:rsidRDefault="00951230" w:rsidP="00E514C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  <w:r w:rsidRPr="005671FF">
              <w:rPr>
                <w:color w:val="000000"/>
                <w:sz w:val="22"/>
                <w:szCs w:val="22"/>
              </w:rPr>
              <w:t>Automāts ir aprīkots ar iekšējo liftu un konveijera lenti delikātai preču izsniegšanai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  <w:r w:rsidRPr="008F0E9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230" w:rsidRPr="008F0E92" w:rsidTr="00951230">
        <w:trPr>
          <w:trHeight w:val="300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Pr="008F0E92" w:rsidRDefault="00951230" w:rsidP="00E514CA">
            <w:pPr>
              <w:rPr>
                <w:color w:val="000000"/>
                <w:sz w:val="22"/>
                <w:szCs w:val="22"/>
              </w:rPr>
            </w:pPr>
            <w:r w:rsidRPr="008F0E92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Pr="008F0E92" w:rsidRDefault="00504CE6" w:rsidP="00504CE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Vizmaz 15” krāsainu</w:t>
            </w:r>
            <w:r w:rsidR="00951230" w:rsidRPr="005671FF">
              <w:rPr>
                <w:color w:val="000000"/>
                <w:sz w:val="22"/>
                <w:szCs w:val="22"/>
              </w:rPr>
              <w:t xml:space="preserve"> skārienekrānu</w:t>
            </w:r>
            <w:r w:rsidR="00951230">
              <w:rPr>
                <w:color w:val="000000"/>
                <w:sz w:val="22"/>
                <w:szCs w:val="22"/>
              </w:rPr>
              <w:t>, kas aprīkots ar papildus dzesēšanu pret ekrāna pārkaršanu</w:t>
            </w:r>
          </w:p>
        </w:tc>
        <w:tc>
          <w:tcPr>
            <w:tcW w:w="2028" w:type="dxa"/>
            <w:shd w:val="clear" w:color="auto" w:fill="auto"/>
            <w:noWrap/>
            <w:vAlign w:val="bottom"/>
            <w:hideMark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  <w:r w:rsidRPr="008F0E9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Pr="008F0E92" w:rsidRDefault="00951230" w:rsidP="00E514CA">
            <w:pPr>
              <w:rPr>
                <w:color w:val="000000"/>
                <w:sz w:val="22"/>
                <w:szCs w:val="22"/>
              </w:rPr>
            </w:pPr>
            <w:r w:rsidRPr="008F0E92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7A72C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Iekārtai komplektā uzstādīta bezkontakta RFID maksāšanas terminālis, gan kredītkaršu/debetkaršu lasītājs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Pr="008F0E92" w:rsidRDefault="00951230" w:rsidP="00FA2D8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F704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Joslu skaits produktu ievietošanai vienā stāvā, ne mazāk kā: </w:t>
            </w:r>
            <w:r w:rsidR="00F704D1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joslas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FA2D8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F704D1" w:rsidP="00F704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Plauktu </w:t>
            </w:r>
            <w:r w:rsidR="00951230">
              <w:rPr>
                <w:color w:val="000000"/>
                <w:sz w:val="22"/>
                <w:szCs w:val="22"/>
              </w:rPr>
              <w:t xml:space="preserve">skaits, ne mazāk kā : </w:t>
            </w:r>
            <w:r>
              <w:rPr>
                <w:color w:val="000000"/>
                <w:sz w:val="22"/>
                <w:szCs w:val="22"/>
              </w:rPr>
              <w:t xml:space="preserve">6 </w:t>
            </w:r>
            <w:r w:rsidR="00951230">
              <w:rPr>
                <w:color w:val="000000"/>
                <w:sz w:val="22"/>
                <w:szCs w:val="22"/>
              </w:rPr>
              <w:t>stāvi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FA2D8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5671F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Regulējami plaukti, kas</w:t>
            </w:r>
            <w:r w:rsidRPr="005671FF">
              <w:rPr>
                <w:color w:val="000000"/>
                <w:sz w:val="22"/>
                <w:szCs w:val="22"/>
              </w:rPr>
              <w:t xml:space="preserve"> pielāgojami augstum</w:t>
            </w:r>
            <w:r>
              <w:rPr>
                <w:color w:val="000000"/>
                <w:sz w:val="22"/>
                <w:szCs w:val="22"/>
              </w:rPr>
              <w:t>ā, dziļumā un nodalījumu skaitā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FA2D8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5671FF">
            <w:pPr>
              <w:rPr>
                <w:color w:val="000000"/>
                <w:sz w:val="22"/>
                <w:szCs w:val="22"/>
              </w:rPr>
            </w:pPr>
            <w:r w:rsidRPr="005671FF">
              <w:rPr>
                <w:color w:val="000000"/>
                <w:sz w:val="22"/>
                <w:szCs w:val="22"/>
              </w:rPr>
              <w:t>Pašdiagnostikas sistēma: kļūdu noteikšanas tehnoloģija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EB64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5671FF">
            <w:pPr>
              <w:rPr>
                <w:color w:val="000000"/>
                <w:sz w:val="22"/>
                <w:szCs w:val="22"/>
              </w:rPr>
            </w:pPr>
            <w:r w:rsidRPr="005671FF">
              <w:rPr>
                <w:color w:val="000000"/>
                <w:sz w:val="22"/>
                <w:szCs w:val="22"/>
              </w:rPr>
              <w:t>Datu pārvaldība: statisti</w:t>
            </w:r>
            <w:r>
              <w:rPr>
                <w:color w:val="000000"/>
                <w:sz w:val="22"/>
                <w:szCs w:val="22"/>
              </w:rPr>
              <w:t>kas un datu attēlošanas sistēma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EB64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1.10.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5671FF">
            <w:pPr>
              <w:rPr>
                <w:color w:val="000000"/>
                <w:sz w:val="22"/>
                <w:szCs w:val="22"/>
              </w:rPr>
            </w:pPr>
            <w:r w:rsidRPr="005671FF">
              <w:rPr>
                <w:color w:val="000000"/>
                <w:sz w:val="22"/>
                <w:szCs w:val="22"/>
              </w:rPr>
              <w:t>Temperatūras</w:t>
            </w:r>
            <w:r>
              <w:rPr>
                <w:color w:val="000000"/>
                <w:sz w:val="22"/>
                <w:szCs w:val="22"/>
              </w:rPr>
              <w:t xml:space="preserve"> kontrole: ar ieraksta funkciju atbilstoši PVD prasībām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EB64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1.12.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Pr="008F0E92" w:rsidRDefault="00F704D1" w:rsidP="00133B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Iekārta paredzēta u</w:t>
            </w:r>
            <w:r w:rsidR="00492265">
              <w:rPr>
                <w:color w:val="000000"/>
                <w:sz w:val="22"/>
                <w:szCs w:val="22"/>
              </w:rPr>
              <w:t>zstādīšanai kā iekštelpās tā arā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Pr="008F0E92" w:rsidRDefault="00951230" w:rsidP="0054201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1.13.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133B40">
            <w:pPr>
              <w:rPr>
                <w:color w:val="000000"/>
                <w:sz w:val="22"/>
                <w:szCs w:val="22"/>
              </w:rPr>
            </w:pPr>
            <w:r w:rsidRPr="005671FF">
              <w:rPr>
                <w:color w:val="000000"/>
                <w:sz w:val="22"/>
                <w:szCs w:val="22"/>
              </w:rPr>
              <w:t>Armētas konsoles slēdzenes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54201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1.14.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133B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</w:t>
            </w:r>
            <w:r w:rsidRPr="005671FF">
              <w:rPr>
                <w:color w:val="000000"/>
                <w:sz w:val="22"/>
                <w:szCs w:val="22"/>
              </w:rPr>
              <w:t xml:space="preserve">r gāzi pildīts </w:t>
            </w:r>
            <w:r>
              <w:rPr>
                <w:color w:val="000000"/>
                <w:sz w:val="22"/>
                <w:szCs w:val="22"/>
              </w:rPr>
              <w:t>trieciendrošs termiskais stikls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54201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1.15.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Pr="008F0E92" w:rsidRDefault="00951230" w:rsidP="00133B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Iekārta savietojama ar API key savienojumu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54201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1.16.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133B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Iekārtas sienas ar putu pildītumateriālu, kas nodrošina siltumizolāciju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EB64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1.17.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Pr="008F0E92" w:rsidRDefault="00951230" w:rsidP="00133B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Komplektā jumts</w:t>
            </w:r>
            <w:r w:rsidR="00323520">
              <w:rPr>
                <w:color w:val="000000"/>
                <w:sz w:val="22"/>
                <w:szCs w:val="22"/>
              </w:rPr>
              <w:t>, kas aprīkots ar LED gaismekli</w:t>
            </w:r>
            <w:bookmarkStart w:id="2" w:name="_GoBack"/>
            <w:bookmarkEnd w:id="2"/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EB64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1.18.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133B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Katram produktam iespējams pievienot vismaz divus fotoattēlus un vienu video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EB64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1.19.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F704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Izņemšanas zonas izmērs ne mazāks kā: L</w:t>
            </w:r>
            <w:r w:rsidR="00F704D1">
              <w:rPr>
                <w:color w:val="000000"/>
                <w:sz w:val="22"/>
                <w:szCs w:val="22"/>
              </w:rPr>
              <w:t>550</w:t>
            </w:r>
            <w:r>
              <w:rPr>
                <w:color w:val="000000"/>
                <w:sz w:val="22"/>
                <w:szCs w:val="22"/>
              </w:rPr>
              <w:t>mm, H</w:t>
            </w:r>
            <w:r w:rsidR="00F704D1">
              <w:rPr>
                <w:color w:val="000000"/>
                <w:sz w:val="22"/>
                <w:szCs w:val="22"/>
              </w:rPr>
              <w:t>200</w:t>
            </w:r>
            <w:r>
              <w:rPr>
                <w:color w:val="000000"/>
                <w:sz w:val="22"/>
                <w:szCs w:val="22"/>
              </w:rPr>
              <w:t>mm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EB64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1.20.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FE46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Iekārta aprīkota ar atbilstošu datoru, kas nodrošina iekārtas darbību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EB64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1.21.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FE46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Nodrošina temperatūru +1...+6°C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EB64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1.22.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FE46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Konsole ar bruņu slēdzeni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32352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  <w:r w:rsidR="00323520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EA1B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Cenā iekļauta iekārtas piegāde, uzstādīšana, konfigurēšana, apmācības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32352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  <w:r w:rsidR="00323520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B449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Cenā iekļauta </w:t>
            </w:r>
            <w:r w:rsidR="00B44939">
              <w:rPr>
                <w:color w:val="000000"/>
                <w:sz w:val="22"/>
                <w:szCs w:val="22"/>
              </w:rPr>
              <w:t>iekārtas savienošana ar interneta veikalu (IT risinājums, API key)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32352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  <w:r w:rsidR="00323520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951230" w:rsidP="00EA1B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Darbojas uz vienu fāzu pieslēguma</w:t>
            </w:r>
            <w:r w:rsidR="00323520">
              <w:rPr>
                <w:color w:val="000000"/>
                <w:sz w:val="22"/>
                <w:szCs w:val="22"/>
              </w:rPr>
              <w:t xml:space="preserve"> 230V/50 HZ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951230" w:rsidRDefault="00951230" w:rsidP="0032352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  <w:r w:rsidR="00323520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951230" w:rsidRDefault="00F704D1" w:rsidP="00F704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Iekārtas izmērs ne mazāks kā: platums – 1100mm, dziļums 700mm, augstums 1700mm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504CE6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504CE6" w:rsidRDefault="00504CE6" w:rsidP="0032352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1.27.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504CE6" w:rsidRDefault="00504CE6" w:rsidP="00F704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Iekārta paredzēta pārtikas produktu tirdzniecībai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504CE6" w:rsidRPr="008F0E92" w:rsidRDefault="00504CE6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504CE6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504CE6" w:rsidRDefault="00504CE6" w:rsidP="0032352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1.29.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504CE6" w:rsidRDefault="00504CE6" w:rsidP="00504CE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Iekārtā var ievietot un tā izdod produktus ar svaru līdz 1kg un ar taras izmēru H-180mm x L-360mm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504CE6" w:rsidRPr="008F0E92" w:rsidRDefault="00504CE6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504CE6" w:rsidRPr="008F0E92" w:rsidTr="00951230">
        <w:trPr>
          <w:trHeight w:val="329"/>
        </w:trPr>
        <w:tc>
          <w:tcPr>
            <w:tcW w:w="885" w:type="dxa"/>
            <w:shd w:val="clear" w:color="auto" w:fill="auto"/>
            <w:noWrap/>
            <w:vAlign w:val="center"/>
          </w:tcPr>
          <w:p w:rsidR="00504CE6" w:rsidRDefault="00504CE6" w:rsidP="0032352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1.30.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504CE6" w:rsidRDefault="00504CE6" w:rsidP="00504CE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Tiek nodrošināta bezmaksas piekļuve web platformai, kurā var saņemt datu analītiku par pārdošanas rādītājiem, statistiku, sistēmas darbību.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504CE6" w:rsidRPr="008F0E92" w:rsidRDefault="00504CE6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153"/>
        </w:trPr>
        <w:tc>
          <w:tcPr>
            <w:tcW w:w="885" w:type="dxa"/>
            <w:shd w:val="clear" w:color="auto" w:fill="auto"/>
            <w:noWrap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3" w:type="dxa"/>
            <w:shd w:val="clear" w:color="auto" w:fill="auto"/>
            <w:vAlign w:val="bottom"/>
          </w:tcPr>
          <w:p w:rsidR="00951230" w:rsidRPr="008F0E92" w:rsidRDefault="00951230" w:rsidP="00EB645A">
            <w:pPr>
              <w:jc w:val="right"/>
              <w:rPr>
                <w:color w:val="000000"/>
                <w:sz w:val="22"/>
                <w:szCs w:val="22"/>
              </w:rPr>
            </w:pPr>
            <w:r w:rsidRPr="008F0E92">
              <w:rPr>
                <w:color w:val="000000"/>
                <w:sz w:val="22"/>
                <w:szCs w:val="22"/>
              </w:rPr>
              <w:t xml:space="preserve">Ražotājs: 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153"/>
        </w:trPr>
        <w:tc>
          <w:tcPr>
            <w:tcW w:w="885" w:type="dxa"/>
            <w:shd w:val="clear" w:color="auto" w:fill="auto"/>
            <w:noWrap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3" w:type="dxa"/>
            <w:shd w:val="clear" w:color="auto" w:fill="auto"/>
            <w:vAlign w:val="bottom"/>
          </w:tcPr>
          <w:p w:rsidR="00951230" w:rsidRPr="008F0E92" w:rsidRDefault="00951230" w:rsidP="00EB645A">
            <w:pPr>
              <w:jc w:val="right"/>
              <w:rPr>
                <w:color w:val="000000"/>
                <w:sz w:val="22"/>
                <w:szCs w:val="22"/>
              </w:rPr>
            </w:pPr>
            <w:r w:rsidRPr="008F0E92">
              <w:rPr>
                <w:color w:val="000000"/>
                <w:sz w:val="22"/>
                <w:szCs w:val="22"/>
              </w:rPr>
              <w:t xml:space="preserve">Modelis: 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153"/>
        </w:trPr>
        <w:tc>
          <w:tcPr>
            <w:tcW w:w="885" w:type="dxa"/>
            <w:shd w:val="clear" w:color="auto" w:fill="auto"/>
            <w:noWrap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3" w:type="dxa"/>
            <w:shd w:val="clear" w:color="auto" w:fill="auto"/>
            <w:vAlign w:val="bottom"/>
          </w:tcPr>
          <w:p w:rsidR="00951230" w:rsidRPr="008F0E92" w:rsidRDefault="00951230" w:rsidP="00EB645A">
            <w:pPr>
              <w:jc w:val="right"/>
              <w:rPr>
                <w:color w:val="000000"/>
                <w:sz w:val="22"/>
                <w:szCs w:val="22"/>
              </w:rPr>
            </w:pPr>
            <w:r w:rsidRPr="008F0E92">
              <w:rPr>
                <w:color w:val="000000"/>
                <w:sz w:val="22"/>
                <w:szCs w:val="22"/>
              </w:rPr>
              <w:t>Cena bez PVN, Eur: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  <w:tr w:rsidR="00951230" w:rsidRPr="008F0E92" w:rsidTr="00951230">
        <w:trPr>
          <w:trHeight w:val="153"/>
        </w:trPr>
        <w:tc>
          <w:tcPr>
            <w:tcW w:w="885" w:type="dxa"/>
            <w:shd w:val="clear" w:color="auto" w:fill="auto"/>
            <w:noWrap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33" w:type="dxa"/>
            <w:shd w:val="clear" w:color="auto" w:fill="auto"/>
            <w:vAlign w:val="bottom"/>
          </w:tcPr>
          <w:p w:rsidR="00951230" w:rsidRPr="008F0E92" w:rsidRDefault="00951230" w:rsidP="00EB645A">
            <w:pPr>
              <w:jc w:val="right"/>
              <w:rPr>
                <w:color w:val="000000"/>
                <w:sz w:val="22"/>
                <w:szCs w:val="22"/>
              </w:rPr>
            </w:pPr>
            <w:r w:rsidRPr="008F0E92">
              <w:rPr>
                <w:color w:val="000000"/>
                <w:sz w:val="22"/>
                <w:szCs w:val="22"/>
              </w:rPr>
              <w:t>Cena ar PVN, Eur:</w:t>
            </w:r>
          </w:p>
        </w:tc>
        <w:tc>
          <w:tcPr>
            <w:tcW w:w="2028" w:type="dxa"/>
            <w:shd w:val="clear" w:color="auto" w:fill="auto"/>
            <w:noWrap/>
            <w:vAlign w:val="bottom"/>
          </w:tcPr>
          <w:p w:rsidR="00951230" w:rsidRPr="008F0E92" w:rsidRDefault="00951230" w:rsidP="00EB645A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C9704B" w:rsidRDefault="00C9704B" w:rsidP="00B56150">
      <w:pPr>
        <w:rPr>
          <w:b/>
          <w:bCs/>
          <w:lang w:val="lv-LV"/>
        </w:rPr>
      </w:pPr>
    </w:p>
    <w:p w:rsidR="00AE5B76" w:rsidRDefault="00AE5B76" w:rsidP="00B56150">
      <w:pPr>
        <w:rPr>
          <w:b/>
          <w:bCs/>
          <w:lang w:val="lv-LV"/>
        </w:rPr>
      </w:pPr>
    </w:p>
    <w:p w:rsidR="00DC0BED" w:rsidRDefault="00DC0BED" w:rsidP="00DC0BED">
      <w:r>
        <w:t>1.</w:t>
      </w:r>
      <w:r>
        <w:tab/>
        <w:t>Iekārtas jāpiegādā saskaņā ar tehniskajā specifikācijā norādīto aprakstu.</w:t>
      </w:r>
    </w:p>
    <w:p w:rsidR="00DC0BED" w:rsidRDefault="00DC0BED" w:rsidP="00DC0BED"/>
    <w:p w:rsidR="00DC0BED" w:rsidRDefault="00DC0BED" w:rsidP="00DC0BED">
      <w:r>
        <w:t xml:space="preserve">Citas piedāvājumam izvirzītās prasības: </w:t>
      </w:r>
    </w:p>
    <w:p w:rsidR="00DC0BED" w:rsidRDefault="00DC0BED" w:rsidP="00DC0BED">
      <w:r>
        <w:t>Pretendentam jānorāda piedāvāto iekārtu modelis un ražotājs.</w:t>
      </w:r>
    </w:p>
    <w:p w:rsidR="00DC0BED" w:rsidRDefault="00DC0BED" w:rsidP="00DC0BED">
      <w:r>
        <w:t>Piedāvātajām iekārtai jābūt jaunai un  jābūt atbilstošai ES standartiem, attiecīgi sertificētai, lai to lietotu pārtikas pārdošanai. Piegādājot preci, jāpievieno atbilstības sertifikāts.</w:t>
      </w:r>
    </w:p>
    <w:p w:rsidR="00DC0BED" w:rsidRDefault="00DC0BED" w:rsidP="00DC0BED"/>
    <w:p w:rsidR="00DC0BED" w:rsidRDefault="00DC0BED" w:rsidP="00DC0BED">
      <w:r>
        <w:t>Norādītajā cenā jābūt iekļautai preces piegādei pasūtītāja norādītajā līguma izpildes vietas adresē.</w:t>
      </w:r>
    </w:p>
    <w:p w:rsidR="00DC0BED" w:rsidRDefault="00DC0BED" w:rsidP="00DC0BED"/>
    <w:p w:rsidR="00DC0BED" w:rsidRDefault="00DC0BED" w:rsidP="00DC0BED">
      <w:r>
        <w:t>Paredzamā līguma izpildes vieta: katras iekārtas uzstādīšana līdz 170km rādiusā no Ganību ielas 4, Salacgrīvā, Limbažu novadā, LV-4033</w:t>
      </w:r>
    </w:p>
    <w:p w:rsidR="00DC0BED" w:rsidRDefault="00DC0BED" w:rsidP="00DC0BED"/>
    <w:p w:rsidR="00DC0BED" w:rsidRDefault="00DC0BED" w:rsidP="00DC0BED">
      <w:r>
        <w:t>Paredzamais līguma izpildes termiņš: 31.01.2027.</w:t>
      </w:r>
    </w:p>
    <w:p w:rsidR="00DC0BED" w:rsidRDefault="00DC0BED" w:rsidP="00DC0BED"/>
    <w:p w:rsidR="00DC0BED" w:rsidRDefault="00DC0BED" w:rsidP="00DC0BED">
      <w:r>
        <w:t>Piedāvājuma derīguma termiņš: 31.12.2026.</w:t>
      </w:r>
    </w:p>
    <w:p w:rsidR="00DC0BED" w:rsidRDefault="00DC0BED" w:rsidP="00DC0BED"/>
    <w:p w:rsidR="00DC0BED" w:rsidRDefault="00DC0BED" w:rsidP="00DC0BED">
      <w:r>
        <w:t>Garantijas laiks: ne mazāk kā 1 gads no pieņemšanas nodošanas akta parakstīšanas brīža.</w:t>
      </w:r>
    </w:p>
    <w:p w:rsidR="00DC0BED" w:rsidRDefault="00DC0BED" w:rsidP="00DC0BED"/>
    <w:p w:rsidR="00F159C9" w:rsidRDefault="00DC0BED" w:rsidP="00DC0BED">
      <w:r>
        <w:t>Piedāvājuma orģināls jāiesniedz juridiskajā adresē vai sūtot pa pastu vai sūtot uz e-pastu rhodeus.sia@gmail.com līdz 2026. gada 22. maijam plkst. 17:00</w:t>
      </w:r>
    </w:p>
    <w:sectPr w:rsidR="00F159C9">
      <w:pgSz w:w="11906" w:h="16838"/>
      <w:pgMar w:top="899" w:right="1286" w:bottom="71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645A"/>
    <w:multiLevelType w:val="hybridMultilevel"/>
    <w:tmpl w:val="5EB0DC78"/>
    <w:lvl w:ilvl="0" w:tplc="6C2A1C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4744C0"/>
    <w:multiLevelType w:val="hybridMultilevel"/>
    <w:tmpl w:val="7F6E088E"/>
    <w:lvl w:ilvl="0" w:tplc="3F867B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150"/>
    <w:rsid w:val="000251CB"/>
    <w:rsid w:val="0003144F"/>
    <w:rsid w:val="00065A1B"/>
    <w:rsid w:val="00085A48"/>
    <w:rsid w:val="000C2C18"/>
    <w:rsid w:val="000D22E9"/>
    <w:rsid w:val="0012604A"/>
    <w:rsid w:val="00152926"/>
    <w:rsid w:val="00153D28"/>
    <w:rsid w:val="00222A95"/>
    <w:rsid w:val="002356CE"/>
    <w:rsid w:val="002959C2"/>
    <w:rsid w:val="002A7FF7"/>
    <w:rsid w:val="002B4EDD"/>
    <w:rsid w:val="002F1C1C"/>
    <w:rsid w:val="00323520"/>
    <w:rsid w:val="00330440"/>
    <w:rsid w:val="00337454"/>
    <w:rsid w:val="0034116D"/>
    <w:rsid w:val="00385E94"/>
    <w:rsid w:val="003933A5"/>
    <w:rsid w:val="003B0F3C"/>
    <w:rsid w:val="004322BE"/>
    <w:rsid w:val="00492265"/>
    <w:rsid w:val="00493DF9"/>
    <w:rsid w:val="004E5688"/>
    <w:rsid w:val="00504CE6"/>
    <w:rsid w:val="0054583B"/>
    <w:rsid w:val="005671FF"/>
    <w:rsid w:val="005F2CA7"/>
    <w:rsid w:val="005F2DB1"/>
    <w:rsid w:val="006511C3"/>
    <w:rsid w:val="006706FB"/>
    <w:rsid w:val="0068044F"/>
    <w:rsid w:val="0068660C"/>
    <w:rsid w:val="006C1000"/>
    <w:rsid w:val="006E6FCB"/>
    <w:rsid w:val="00733327"/>
    <w:rsid w:val="0079739C"/>
    <w:rsid w:val="007A72C3"/>
    <w:rsid w:val="007B7A2F"/>
    <w:rsid w:val="008204A3"/>
    <w:rsid w:val="0086211A"/>
    <w:rsid w:val="008B4D77"/>
    <w:rsid w:val="008E0C6C"/>
    <w:rsid w:val="008F0E92"/>
    <w:rsid w:val="00950FB2"/>
    <w:rsid w:val="00951230"/>
    <w:rsid w:val="00955AE7"/>
    <w:rsid w:val="009717B8"/>
    <w:rsid w:val="009A057D"/>
    <w:rsid w:val="009F49BC"/>
    <w:rsid w:val="00A02496"/>
    <w:rsid w:val="00A47E9D"/>
    <w:rsid w:val="00A634E7"/>
    <w:rsid w:val="00AE5B76"/>
    <w:rsid w:val="00B07AA6"/>
    <w:rsid w:val="00B274F4"/>
    <w:rsid w:val="00B3265F"/>
    <w:rsid w:val="00B33487"/>
    <w:rsid w:val="00B34005"/>
    <w:rsid w:val="00B44939"/>
    <w:rsid w:val="00B56150"/>
    <w:rsid w:val="00B870D1"/>
    <w:rsid w:val="00BC4AF6"/>
    <w:rsid w:val="00BC7888"/>
    <w:rsid w:val="00C016A1"/>
    <w:rsid w:val="00C04ACF"/>
    <w:rsid w:val="00C332E7"/>
    <w:rsid w:val="00C60FDC"/>
    <w:rsid w:val="00C81CE3"/>
    <w:rsid w:val="00C960EE"/>
    <w:rsid w:val="00C9704B"/>
    <w:rsid w:val="00CA2CD2"/>
    <w:rsid w:val="00D03125"/>
    <w:rsid w:val="00D124CD"/>
    <w:rsid w:val="00D17680"/>
    <w:rsid w:val="00D33AEA"/>
    <w:rsid w:val="00D34733"/>
    <w:rsid w:val="00D9676F"/>
    <w:rsid w:val="00DA258E"/>
    <w:rsid w:val="00DB11AF"/>
    <w:rsid w:val="00DC0BED"/>
    <w:rsid w:val="00E21772"/>
    <w:rsid w:val="00E46EC1"/>
    <w:rsid w:val="00E97DCF"/>
    <w:rsid w:val="00EA1434"/>
    <w:rsid w:val="00EA1B6C"/>
    <w:rsid w:val="00EA4129"/>
    <w:rsid w:val="00EB645A"/>
    <w:rsid w:val="00EC1569"/>
    <w:rsid w:val="00F159C9"/>
    <w:rsid w:val="00F704D1"/>
    <w:rsid w:val="00FB389A"/>
    <w:rsid w:val="00FE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B56150"/>
    <w:pPr>
      <w:keepNext/>
      <w:outlineLvl w:val="0"/>
    </w:pPr>
    <w:rPr>
      <w:b/>
      <w:bCs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6150"/>
    <w:rPr>
      <w:rFonts w:ascii="Times New Roman" w:eastAsia="Times New Roman" w:hAnsi="Times New Roman" w:cs="Times New Roman"/>
      <w:b/>
      <w:bCs/>
      <w:sz w:val="24"/>
      <w:szCs w:val="24"/>
      <w:lang w:val="lv-LV"/>
    </w:rPr>
  </w:style>
  <w:style w:type="paragraph" w:customStyle="1" w:styleId="naisf">
    <w:name w:val="naisf"/>
    <w:basedOn w:val="Normal"/>
    <w:rsid w:val="00B56150"/>
    <w:pPr>
      <w:spacing w:before="75" w:after="75"/>
      <w:ind w:firstLine="375"/>
      <w:jc w:val="both"/>
    </w:pPr>
    <w:rPr>
      <w:lang w:val="lv-LV" w:eastAsia="lv-LV"/>
    </w:rPr>
  </w:style>
  <w:style w:type="paragraph" w:customStyle="1" w:styleId="naisnod">
    <w:name w:val="naisnod"/>
    <w:basedOn w:val="Normal"/>
    <w:rsid w:val="00B56150"/>
    <w:pPr>
      <w:spacing w:before="150" w:after="150"/>
      <w:jc w:val="center"/>
    </w:pPr>
    <w:rPr>
      <w:b/>
      <w:bCs/>
      <w:lang w:val="lv-LV" w:eastAsia="lv-LV"/>
    </w:rPr>
  </w:style>
  <w:style w:type="paragraph" w:customStyle="1" w:styleId="naiskr">
    <w:name w:val="naiskr"/>
    <w:basedOn w:val="Normal"/>
    <w:rsid w:val="00B56150"/>
    <w:pPr>
      <w:spacing w:before="75" w:after="75"/>
    </w:pPr>
    <w:rPr>
      <w:lang w:val="lv-LV" w:eastAsia="lv-LV"/>
    </w:rPr>
  </w:style>
  <w:style w:type="paragraph" w:styleId="ListParagraph">
    <w:name w:val="List Paragraph"/>
    <w:basedOn w:val="Normal"/>
    <w:uiPriority w:val="34"/>
    <w:qFormat/>
    <w:rsid w:val="008F0E92"/>
    <w:pPr>
      <w:suppressAutoHyphens/>
      <w:ind w:left="720"/>
      <w:contextualSpacing/>
    </w:pPr>
    <w:rPr>
      <w:lang w:val="en-US" w:eastAsia="ar-SA"/>
    </w:rPr>
  </w:style>
  <w:style w:type="character" w:styleId="PlaceholderText">
    <w:name w:val="Placeholder Text"/>
    <w:basedOn w:val="DefaultParagraphFont"/>
    <w:uiPriority w:val="99"/>
    <w:semiHidden/>
    <w:rsid w:val="009717B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7B8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B56150"/>
    <w:pPr>
      <w:keepNext/>
      <w:outlineLvl w:val="0"/>
    </w:pPr>
    <w:rPr>
      <w:b/>
      <w:bCs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6150"/>
    <w:rPr>
      <w:rFonts w:ascii="Times New Roman" w:eastAsia="Times New Roman" w:hAnsi="Times New Roman" w:cs="Times New Roman"/>
      <w:b/>
      <w:bCs/>
      <w:sz w:val="24"/>
      <w:szCs w:val="24"/>
      <w:lang w:val="lv-LV"/>
    </w:rPr>
  </w:style>
  <w:style w:type="paragraph" w:customStyle="1" w:styleId="naisf">
    <w:name w:val="naisf"/>
    <w:basedOn w:val="Normal"/>
    <w:rsid w:val="00B56150"/>
    <w:pPr>
      <w:spacing w:before="75" w:after="75"/>
      <w:ind w:firstLine="375"/>
      <w:jc w:val="both"/>
    </w:pPr>
    <w:rPr>
      <w:lang w:val="lv-LV" w:eastAsia="lv-LV"/>
    </w:rPr>
  </w:style>
  <w:style w:type="paragraph" w:customStyle="1" w:styleId="naisnod">
    <w:name w:val="naisnod"/>
    <w:basedOn w:val="Normal"/>
    <w:rsid w:val="00B56150"/>
    <w:pPr>
      <w:spacing w:before="150" w:after="150"/>
      <w:jc w:val="center"/>
    </w:pPr>
    <w:rPr>
      <w:b/>
      <w:bCs/>
      <w:lang w:val="lv-LV" w:eastAsia="lv-LV"/>
    </w:rPr>
  </w:style>
  <w:style w:type="paragraph" w:customStyle="1" w:styleId="naiskr">
    <w:name w:val="naiskr"/>
    <w:basedOn w:val="Normal"/>
    <w:rsid w:val="00B56150"/>
    <w:pPr>
      <w:spacing w:before="75" w:after="75"/>
    </w:pPr>
    <w:rPr>
      <w:lang w:val="lv-LV" w:eastAsia="lv-LV"/>
    </w:rPr>
  </w:style>
  <w:style w:type="paragraph" w:styleId="ListParagraph">
    <w:name w:val="List Paragraph"/>
    <w:basedOn w:val="Normal"/>
    <w:uiPriority w:val="34"/>
    <w:qFormat/>
    <w:rsid w:val="008F0E92"/>
    <w:pPr>
      <w:suppressAutoHyphens/>
      <w:ind w:left="720"/>
      <w:contextualSpacing/>
    </w:pPr>
    <w:rPr>
      <w:lang w:val="en-US" w:eastAsia="ar-SA"/>
    </w:rPr>
  </w:style>
  <w:style w:type="character" w:styleId="PlaceholderText">
    <w:name w:val="Placeholder Text"/>
    <w:basedOn w:val="DefaultParagraphFont"/>
    <w:uiPriority w:val="99"/>
    <w:semiHidden/>
    <w:rsid w:val="009717B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7B8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2442</Words>
  <Characters>1392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janis</dc:creator>
  <cp:lastModifiedBy>janis</cp:lastModifiedBy>
  <cp:revision>9</cp:revision>
  <cp:lastPrinted>2024-03-25T15:11:00Z</cp:lastPrinted>
  <dcterms:created xsi:type="dcterms:W3CDTF">2026-05-14T13:40:00Z</dcterms:created>
  <dcterms:modified xsi:type="dcterms:W3CDTF">2026-09-09T08:26:00Z</dcterms:modified>
</cp:coreProperties>
</file>