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F15FF" w14:textId="77777777" w:rsidR="00DD38BC" w:rsidRDefault="00DD38BC" w:rsidP="00DD38BC">
      <w:pPr>
        <w:pStyle w:val="Default"/>
      </w:pPr>
    </w:p>
    <w:p w14:paraId="386BAC02" w14:textId="77777777" w:rsidR="00DD38BC" w:rsidRDefault="00DD38BC" w:rsidP="00DD38BC">
      <w:pPr>
        <w:pStyle w:val="Default"/>
        <w:jc w:val="center"/>
        <w:rPr>
          <w:sz w:val="26"/>
          <w:szCs w:val="26"/>
        </w:rPr>
      </w:pPr>
      <w:r>
        <w:t xml:space="preserve"> </w:t>
      </w:r>
      <w:r>
        <w:rPr>
          <w:b/>
          <w:bCs/>
          <w:sz w:val="26"/>
          <w:szCs w:val="26"/>
        </w:rPr>
        <w:t>ATBILDES UZ IEINTERESĒTĀ PIEGĀDĀTĀJA JAUTĀJUMIEM</w:t>
      </w:r>
    </w:p>
    <w:p w14:paraId="15B29070" w14:textId="77777777" w:rsidR="00DD38BC" w:rsidRDefault="00DD38BC" w:rsidP="00DD38BC">
      <w:pPr>
        <w:pStyle w:val="Default"/>
        <w:spacing w:before="2"/>
        <w:jc w:val="center"/>
        <w:rPr>
          <w:sz w:val="22"/>
          <w:szCs w:val="22"/>
        </w:rPr>
      </w:pPr>
      <w:r>
        <w:rPr>
          <w:b/>
          <w:bCs/>
          <w:sz w:val="22"/>
          <w:szCs w:val="22"/>
        </w:rPr>
        <w:t>Iepirkums “Komandējumu nodrošināšanai nepieciešamie pakalpojumi”</w:t>
      </w:r>
    </w:p>
    <w:p w14:paraId="7E5BC5A4" w14:textId="77777777" w:rsidR="00DD38BC" w:rsidRDefault="00DD38BC" w:rsidP="00DD38BC">
      <w:pPr>
        <w:pStyle w:val="Default"/>
        <w:spacing w:before="2"/>
        <w:jc w:val="center"/>
        <w:rPr>
          <w:sz w:val="21"/>
          <w:szCs w:val="21"/>
        </w:rPr>
      </w:pPr>
      <w:r>
        <w:rPr>
          <w:b/>
          <w:bCs/>
          <w:sz w:val="21"/>
          <w:szCs w:val="21"/>
        </w:rPr>
        <w:t>Iepirkuma ID Nr. LTRK 2026/01</w:t>
      </w:r>
    </w:p>
    <w:p w14:paraId="21BA242F" w14:textId="77777777" w:rsidR="00DD38BC" w:rsidRDefault="00DD38BC" w:rsidP="00DD38BC">
      <w:pPr>
        <w:pStyle w:val="Default"/>
        <w:spacing w:before="2"/>
        <w:jc w:val="right"/>
        <w:rPr>
          <w:sz w:val="20"/>
          <w:szCs w:val="20"/>
        </w:rPr>
      </w:pPr>
      <w:r>
        <w:rPr>
          <w:sz w:val="20"/>
          <w:szCs w:val="20"/>
        </w:rPr>
        <w:t>25.09.2026.</w:t>
      </w:r>
    </w:p>
    <w:p w14:paraId="7D0ADF6F" w14:textId="77777777" w:rsidR="00DD38BC" w:rsidRDefault="00DD38BC" w:rsidP="00DD38BC">
      <w:pPr>
        <w:pStyle w:val="Default"/>
        <w:spacing w:before="2"/>
        <w:jc w:val="both"/>
        <w:rPr>
          <w:sz w:val="21"/>
          <w:szCs w:val="21"/>
        </w:rPr>
      </w:pPr>
      <w:r>
        <w:rPr>
          <w:sz w:val="21"/>
          <w:szCs w:val="21"/>
        </w:rPr>
        <w:t>Biedrība “Latvijas Tirdzniecības un rūpniecības kamera” (turpmāk – Pasūtītājs) sniedz atbildes uz saņemtajiem jautājumiem par iepirkuma dokumentāciju.</w:t>
      </w:r>
    </w:p>
    <w:p w14:paraId="252AA6A7" w14:textId="3691E931" w:rsidR="00DD38BC" w:rsidRDefault="00DD38BC" w:rsidP="00DD38BC">
      <w:pPr>
        <w:pStyle w:val="Default"/>
        <w:spacing w:before="3"/>
        <w:jc w:val="both"/>
        <w:rPr>
          <w:sz w:val="21"/>
          <w:szCs w:val="21"/>
        </w:rPr>
      </w:pPr>
      <w:r>
        <w:rPr>
          <w:b/>
          <w:bCs/>
          <w:sz w:val="21"/>
          <w:szCs w:val="21"/>
        </w:rPr>
        <w:t>Par kvalitātes un efektivitātes novērtēšanu konkrēta uzdevuma (teorētiska) izpildē norādītajiem uzdevumiem:</w:t>
      </w:r>
    </w:p>
    <w:p w14:paraId="70481BEC" w14:textId="4BCD4E7E" w:rsidR="00DD38BC" w:rsidRPr="00DD38BC" w:rsidRDefault="00DD38BC" w:rsidP="00DD38BC">
      <w:pPr>
        <w:pStyle w:val="Default"/>
        <w:spacing w:before="3"/>
        <w:jc w:val="both"/>
        <w:rPr>
          <w:b/>
          <w:bCs/>
          <w:sz w:val="21"/>
          <w:szCs w:val="21"/>
        </w:rPr>
      </w:pPr>
      <w:r w:rsidRPr="00DD38BC">
        <w:rPr>
          <w:b/>
          <w:bCs/>
          <w:sz w:val="21"/>
          <w:szCs w:val="21"/>
        </w:rPr>
        <w:t>Par 1.uzdevumu</w:t>
      </w:r>
    </w:p>
    <w:p w14:paraId="196422F9" w14:textId="77777777" w:rsidR="00DD38BC" w:rsidRDefault="00DD38BC" w:rsidP="00DD38BC">
      <w:pPr>
        <w:pStyle w:val="Default"/>
        <w:spacing w:before="2"/>
        <w:jc w:val="both"/>
        <w:rPr>
          <w:sz w:val="21"/>
          <w:szCs w:val="21"/>
        </w:rPr>
      </w:pPr>
      <w:r>
        <w:rPr>
          <w:b/>
          <w:bCs/>
          <w:sz w:val="21"/>
          <w:szCs w:val="21"/>
        </w:rPr>
        <w:t>1. jautājums</w:t>
      </w:r>
    </w:p>
    <w:p w14:paraId="319E7636" w14:textId="77777777" w:rsidR="00DD38BC" w:rsidRDefault="00DD38BC" w:rsidP="00DD38BC">
      <w:pPr>
        <w:pStyle w:val="Default"/>
        <w:spacing w:before="1"/>
        <w:jc w:val="both"/>
        <w:rPr>
          <w:sz w:val="21"/>
          <w:szCs w:val="21"/>
        </w:rPr>
      </w:pPr>
      <w:r>
        <w:rPr>
          <w:i/>
          <w:iCs/>
          <w:sz w:val="21"/>
          <w:szCs w:val="21"/>
        </w:rPr>
        <w:t xml:space="preserve">Vai Uzdevumā Nr. 1. viesnīca ir jānodrošina </w:t>
      </w:r>
      <w:proofErr w:type="spellStart"/>
      <w:r>
        <w:rPr>
          <w:i/>
          <w:iCs/>
          <w:sz w:val="21"/>
          <w:szCs w:val="21"/>
        </w:rPr>
        <w:t>Arrasā</w:t>
      </w:r>
      <w:proofErr w:type="spellEnd"/>
      <w:r>
        <w:rPr>
          <w:i/>
          <w:iCs/>
          <w:sz w:val="21"/>
          <w:szCs w:val="21"/>
        </w:rPr>
        <w:t>? Vai ir kāda adrese, kuras tuvumā ir nepieciešama viesnīca?</w:t>
      </w:r>
    </w:p>
    <w:p w14:paraId="2729C199" w14:textId="77777777" w:rsidR="00DD38BC" w:rsidRDefault="00DD38BC" w:rsidP="00DD38BC">
      <w:pPr>
        <w:pStyle w:val="Default"/>
        <w:spacing w:before="1"/>
        <w:jc w:val="both"/>
        <w:rPr>
          <w:sz w:val="21"/>
          <w:szCs w:val="21"/>
        </w:rPr>
      </w:pPr>
      <w:r>
        <w:rPr>
          <w:b/>
          <w:bCs/>
          <w:sz w:val="21"/>
          <w:szCs w:val="21"/>
        </w:rPr>
        <w:t xml:space="preserve">Atbilde: </w:t>
      </w:r>
      <w:r w:rsidRPr="00DD38BC">
        <w:rPr>
          <w:color w:val="215E99" w:themeColor="text2" w:themeTint="BF"/>
          <w:sz w:val="21"/>
          <w:szCs w:val="21"/>
        </w:rPr>
        <w:t xml:space="preserve">Jā. Uzdevuma Nr. 1 ietvaros nakšņošana jānodrošina </w:t>
      </w:r>
      <w:proofErr w:type="spellStart"/>
      <w:r w:rsidRPr="00DD38BC">
        <w:rPr>
          <w:color w:val="215E99" w:themeColor="text2" w:themeTint="BF"/>
          <w:sz w:val="21"/>
          <w:szCs w:val="21"/>
        </w:rPr>
        <w:t>Arrasā</w:t>
      </w:r>
      <w:proofErr w:type="spellEnd"/>
      <w:r w:rsidRPr="00DD38BC">
        <w:rPr>
          <w:color w:val="215E99" w:themeColor="text2" w:themeTint="BF"/>
          <w:sz w:val="21"/>
          <w:szCs w:val="21"/>
        </w:rPr>
        <w:t>. Konkrēta adrese, kuras tuvumā jāatrodas viesnīcai, netiek noteikta. Līdz ar to Uzdevuma Nr. 1 ietvaros nav piemērojama tehniskās specifikācijas 9.2. punktā noteiktā prasība par atrašanos ne vairāk kā divu kilometru rādiusā no Pasūtītāja norādītās adreses. Pārējās tehniskās specifikācijas prasības viesnīcai paliek spēkā.</w:t>
      </w:r>
    </w:p>
    <w:p w14:paraId="07F4C51B" w14:textId="77777777" w:rsidR="00DD38BC" w:rsidRDefault="00DD38BC" w:rsidP="00DD38BC">
      <w:pPr>
        <w:pStyle w:val="Default"/>
        <w:spacing w:before="3"/>
        <w:jc w:val="both"/>
        <w:rPr>
          <w:sz w:val="21"/>
          <w:szCs w:val="21"/>
        </w:rPr>
      </w:pPr>
      <w:r>
        <w:rPr>
          <w:b/>
          <w:bCs/>
          <w:sz w:val="21"/>
          <w:szCs w:val="21"/>
        </w:rPr>
        <w:t>2. jautājums</w:t>
      </w:r>
    </w:p>
    <w:p w14:paraId="543A4AF7" w14:textId="77777777" w:rsidR="00DD38BC" w:rsidRDefault="00DD38BC" w:rsidP="00DD38BC">
      <w:pPr>
        <w:pStyle w:val="Default"/>
        <w:spacing w:before="1"/>
        <w:jc w:val="both"/>
        <w:rPr>
          <w:sz w:val="21"/>
          <w:szCs w:val="21"/>
        </w:rPr>
      </w:pPr>
      <w:r>
        <w:rPr>
          <w:i/>
          <w:iCs/>
          <w:sz w:val="21"/>
          <w:szCs w:val="21"/>
        </w:rPr>
        <w:t>1200 km ir maršruts sākot ar pasažieru sagaidīšanas lidostā un nogādāšanu līdz lidostai izlidošanas dienā?</w:t>
      </w:r>
    </w:p>
    <w:p w14:paraId="756BF7BD" w14:textId="40286671" w:rsidR="00DD38BC" w:rsidRDefault="00DD38BC" w:rsidP="00DD38BC">
      <w:pPr>
        <w:pStyle w:val="Default"/>
        <w:spacing w:before="1"/>
        <w:jc w:val="both"/>
        <w:rPr>
          <w:sz w:val="21"/>
          <w:szCs w:val="21"/>
        </w:rPr>
      </w:pPr>
      <w:r>
        <w:rPr>
          <w:b/>
          <w:bCs/>
          <w:sz w:val="21"/>
          <w:szCs w:val="21"/>
        </w:rPr>
        <w:t xml:space="preserve">Atbilde: </w:t>
      </w:r>
      <w:r w:rsidRPr="00DD38BC">
        <w:rPr>
          <w:color w:val="215E99" w:themeColor="text2" w:themeTint="BF"/>
          <w:sz w:val="21"/>
          <w:szCs w:val="21"/>
        </w:rPr>
        <w:t>Jā. 1200 km ir kopējais vietējā transporta maršruta garums visā komandējuma laikā, sākot ar pasažieru sagaidīšanu lidostā un noslēdzot ar nogādāšanu lidostā izlidošanas dienā</w:t>
      </w:r>
      <w:r>
        <w:rPr>
          <w:sz w:val="21"/>
          <w:szCs w:val="21"/>
        </w:rPr>
        <w:t>.</w:t>
      </w:r>
    </w:p>
    <w:p w14:paraId="47F611A4" w14:textId="77777777" w:rsidR="00DD38BC" w:rsidRDefault="00DD38BC" w:rsidP="00DD38BC">
      <w:pPr>
        <w:pStyle w:val="Default"/>
        <w:spacing w:before="1"/>
        <w:jc w:val="both"/>
        <w:rPr>
          <w:sz w:val="21"/>
          <w:szCs w:val="21"/>
        </w:rPr>
      </w:pPr>
    </w:p>
    <w:p w14:paraId="42D31CF4" w14:textId="4A0BF656" w:rsidR="00DD38BC" w:rsidRDefault="00DD38BC" w:rsidP="00DD38BC">
      <w:pPr>
        <w:pStyle w:val="Default"/>
        <w:spacing w:before="1"/>
        <w:jc w:val="both"/>
        <w:rPr>
          <w:sz w:val="21"/>
          <w:szCs w:val="21"/>
        </w:rPr>
      </w:pPr>
      <w:r>
        <w:rPr>
          <w:b/>
          <w:bCs/>
          <w:sz w:val="21"/>
          <w:szCs w:val="21"/>
        </w:rPr>
        <w:t>Par papildus nosacījumiem:</w:t>
      </w:r>
    </w:p>
    <w:p w14:paraId="380A96A1" w14:textId="77777777" w:rsidR="00DD38BC" w:rsidRDefault="00DD38BC" w:rsidP="00DD38BC">
      <w:pPr>
        <w:pStyle w:val="Default"/>
        <w:spacing w:before="2"/>
        <w:jc w:val="both"/>
        <w:rPr>
          <w:sz w:val="21"/>
          <w:szCs w:val="21"/>
        </w:rPr>
      </w:pPr>
      <w:r>
        <w:rPr>
          <w:b/>
          <w:bCs/>
          <w:sz w:val="21"/>
          <w:szCs w:val="21"/>
        </w:rPr>
        <w:t>3. jautājums</w:t>
      </w:r>
    </w:p>
    <w:p w14:paraId="09417E1A" w14:textId="77777777" w:rsidR="00DD38BC" w:rsidRDefault="00DD38BC" w:rsidP="00DD38BC">
      <w:pPr>
        <w:pStyle w:val="Default"/>
        <w:spacing w:before="1"/>
        <w:jc w:val="both"/>
        <w:rPr>
          <w:sz w:val="21"/>
          <w:szCs w:val="21"/>
        </w:rPr>
      </w:pPr>
      <w:r>
        <w:rPr>
          <w:i/>
          <w:iCs/>
          <w:sz w:val="21"/>
          <w:szCs w:val="21"/>
        </w:rPr>
        <w:t xml:space="preserve">Papildu nosacījumos ir norādīts, ka jāpievieno aviobiļešu rezervēšanas sistēmas uzturētāja izsniegts apliecinājums. Vēlamies norādīt, ka aviobiļešu rezervācijas var tikt veiktas arī aviokompāniju tiešsaistes rezervēšanas platformās (nav publiski pieejamas mājas lapās), kurām aviokompānijas ir piešķīrušas aģentūrām pieejas, un šajā gadījumā aviokompānijas apliecinājumus neizsniedz. Vai šajā gadījumā var tikt iesniegti elektroniski parakstīti pretendenta </w:t>
      </w:r>
      <w:proofErr w:type="spellStart"/>
      <w:r>
        <w:rPr>
          <w:i/>
          <w:iCs/>
          <w:sz w:val="21"/>
          <w:szCs w:val="21"/>
        </w:rPr>
        <w:t>paraksttiesīgās</w:t>
      </w:r>
      <w:proofErr w:type="spellEnd"/>
      <w:r>
        <w:rPr>
          <w:i/>
          <w:iCs/>
          <w:sz w:val="21"/>
          <w:szCs w:val="21"/>
        </w:rPr>
        <w:t xml:space="preserve"> personas apliecinājumi ar izdrukām un </w:t>
      </w:r>
      <w:proofErr w:type="spellStart"/>
      <w:r>
        <w:rPr>
          <w:i/>
          <w:iCs/>
          <w:sz w:val="21"/>
          <w:szCs w:val="21"/>
        </w:rPr>
        <w:t>ekrānšāviņiem</w:t>
      </w:r>
      <w:proofErr w:type="spellEnd"/>
      <w:r>
        <w:rPr>
          <w:i/>
          <w:iCs/>
          <w:sz w:val="21"/>
          <w:szCs w:val="21"/>
        </w:rPr>
        <w:t xml:space="preserve"> no rezervāciju sistēmām par veiktajām </w:t>
      </w:r>
      <w:proofErr w:type="spellStart"/>
      <w:r>
        <w:rPr>
          <w:i/>
          <w:iCs/>
          <w:sz w:val="21"/>
          <w:szCs w:val="21"/>
        </w:rPr>
        <w:t>rezervācijām</w:t>
      </w:r>
      <w:proofErr w:type="spellEnd"/>
      <w:r>
        <w:rPr>
          <w:i/>
          <w:iCs/>
          <w:sz w:val="21"/>
          <w:szCs w:val="21"/>
        </w:rPr>
        <w:t>, kuros var pārliecināties par veikto rezervāciju un cenu? Nepieciešamības gadījumā rezervācijas var tikt uzrādītas, ierodoties Pasūtītāja birojā ar portatīvo datoru.</w:t>
      </w:r>
    </w:p>
    <w:p w14:paraId="308F563B" w14:textId="1E4B41DF" w:rsidR="00DD38BC" w:rsidRPr="00DD38BC" w:rsidRDefault="00DD38BC" w:rsidP="00DD38BC">
      <w:pPr>
        <w:pStyle w:val="Default"/>
        <w:spacing w:before="1"/>
        <w:jc w:val="both"/>
        <w:rPr>
          <w:sz w:val="21"/>
          <w:szCs w:val="21"/>
        </w:rPr>
      </w:pPr>
      <w:r>
        <w:rPr>
          <w:b/>
          <w:bCs/>
          <w:sz w:val="21"/>
          <w:szCs w:val="21"/>
        </w:rPr>
        <w:t>Atbilde</w:t>
      </w:r>
      <w:r w:rsidRPr="00DD38BC">
        <w:rPr>
          <w:b/>
          <w:bCs/>
          <w:sz w:val="21"/>
          <w:szCs w:val="21"/>
        </w:rPr>
        <w:t xml:space="preserve">: </w:t>
      </w:r>
      <w:r w:rsidRPr="00DD38BC">
        <w:rPr>
          <w:color w:val="215E99" w:themeColor="text2" w:themeTint="BF"/>
          <w:sz w:val="21"/>
          <w:szCs w:val="21"/>
        </w:rPr>
        <w:t>Jā. Ja izmantotā aviokompānijas vai cita rezervēšanas sistēma atsevišķu sistēmas uzturētāja apliecinājumu neizsniedz, Pretendents drīkst iesniegt pretendenta pārstāvēt tiesīgās personas ar drošu elektronisko parakstu parakstītu apliecinājumu, pievienojot rezervēšanas sistēmas izdrukas un/vai ekrānuzņēmumus, kuros iespējams pārliecināties par veikto rezervāciju, rezervācijas veikšanas laiku un cenu. Apliecinājumā norāda, ka pievienotajos materiālos norādītā cena atbilst rezervēšanas sistēmā norādītajai cenai un nav manuāli mainīta. Pasūtītājs nepieciešamības gadījumā ir tiesīgs lūgt Pretendentam sniegt papildu informāciju vai uzrādīt rezervāciju rezervēšanas sistēmā</w:t>
      </w:r>
      <w:r w:rsidR="009877C8">
        <w:rPr>
          <w:color w:val="215E99" w:themeColor="text2" w:themeTint="BF"/>
          <w:sz w:val="21"/>
          <w:szCs w:val="21"/>
        </w:rPr>
        <w:t xml:space="preserve"> klātienē</w:t>
      </w:r>
      <w:r w:rsidRPr="00DD38BC">
        <w:rPr>
          <w:color w:val="215E99" w:themeColor="text2" w:themeTint="BF"/>
          <w:sz w:val="21"/>
          <w:szCs w:val="21"/>
        </w:rPr>
        <w:t>.</w:t>
      </w:r>
    </w:p>
    <w:p w14:paraId="05EBE469" w14:textId="77777777" w:rsidR="00DD38BC" w:rsidRPr="00DD38BC" w:rsidRDefault="00DD38BC" w:rsidP="00DD38BC">
      <w:pPr>
        <w:pStyle w:val="Default"/>
        <w:spacing w:before="3"/>
        <w:jc w:val="both"/>
        <w:rPr>
          <w:sz w:val="21"/>
          <w:szCs w:val="21"/>
        </w:rPr>
      </w:pPr>
      <w:r w:rsidRPr="00DD38BC">
        <w:rPr>
          <w:b/>
          <w:bCs/>
          <w:sz w:val="21"/>
          <w:szCs w:val="21"/>
        </w:rPr>
        <w:t>4. jautājums</w:t>
      </w:r>
    </w:p>
    <w:p w14:paraId="45A654DB" w14:textId="77777777" w:rsidR="00DD38BC" w:rsidRDefault="00DD38BC" w:rsidP="00DD38BC">
      <w:pPr>
        <w:pStyle w:val="Default"/>
        <w:spacing w:before="1"/>
        <w:jc w:val="both"/>
        <w:rPr>
          <w:sz w:val="21"/>
          <w:szCs w:val="21"/>
        </w:rPr>
      </w:pPr>
      <w:r>
        <w:rPr>
          <w:i/>
          <w:iCs/>
          <w:sz w:val="21"/>
          <w:szCs w:val="21"/>
        </w:rPr>
        <w:t xml:space="preserve">Papildus nosacījumos ir prasīts uzrādīt tikai apliecinājumu par aviobiļešu rezervāciju. Ja apliecinājumi nepieciešami arī par viesnīcu </w:t>
      </w:r>
      <w:proofErr w:type="spellStart"/>
      <w:r>
        <w:rPr>
          <w:i/>
          <w:iCs/>
          <w:sz w:val="21"/>
          <w:szCs w:val="21"/>
        </w:rPr>
        <w:t>rezervācijām</w:t>
      </w:r>
      <w:proofErr w:type="spellEnd"/>
      <w:r>
        <w:rPr>
          <w:i/>
          <w:iCs/>
          <w:sz w:val="21"/>
          <w:szCs w:val="21"/>
        </w:rPr>
        <w:t xml:space="preserve">, vai var tikt iesniegti elektroniski parakstīti pretendenta </w:t>
      </w:r>
      <w:proofErr w:type="spellStart"/>
      <w:r>
        <w:rPr>
          <w:i/>
          <w:iCs/>
          <w:sz w:val="21"/>
          <w:szCs w:val="21"/>
        </w:rPr>
        <w:t>paraksttiesīgās</w:t>
      </w:r>
      <w:proofErr w:type="spellEnd"/>
      <w:r>
        <w:rPr>
          <w:i/>
          <w:iCs/>
          <w:sz w:val="21"/>
          <w:szCs w:val="21"/>
        </w:rPr>
        <w:t xml:space="preserve"> personas apliecinājumi ar izdrukām un </w:t>
      </w:r>
      <w:proofErr w:type="spellStart"/>
      <w:r>
        <w:rPr>
          <w:i/>
          <w:iCs/>
          <w:sz w:val="21"/>
          <w:szCs w:val="21"/>
        </w:rPr>
        <w:t>ekrānšāviņiem</w:t>
      </w:r>
      <w:proofErr w:type="spellEnd"/>
      <w:r>
        <w:rPr>
          <w:i/>
          <w:iCs/>
          <w:sz w:val="21"/>
          <w:szCs w:val="21"/>
        </w:rPr>
        <w:t xml:space="preserve"> no rezervāciju sistēmām par veiktajām </w:t>
      </w:r>
      <w:proofErr w:type="spellStart"/>
      <w:r>
        <w:rPr>
          <w:i/>
          <w:iCs/>
          <w:sz w:val="21"/>
          <w:szCs w:val="21"/>
        </w:rPr>
        <w:t>rezervācijām</w:t>
      </w:r>
      <w:proofErr w:type="spellEnd"/>
      <w:r>
        <w:rPr>
          <w:i/>
          <w:iCs/>
          <w:sz w:val="21"/>
          <w:szCs w:val="21"/>
        </w:rPr>
        <w:t xml:space="preserve"> vai arī apliecinājuma e-pasts no viesnīcas par piedāvāto cenu, jo viesnīcu rezervāciju sistēmu uzturētāji šādas izziņas vairs nesniedz?</w:t>
      </w:r>
    </w:p>
    <w:p w14:paraId="47C223B2" w14:textId="1FC53281" w:rsidR="00D12519" w:rsidRPr="00D12519" w:rsidRDefault="00DD38BC" w:rsidP="00D12519">
      <w:pPr>
        <w:pStyle w:val="Default"/>
        <w:spacing w:before="1"/>
        <w:jc w:val="both"/>
        <w:rPr>
          <w:color w:val="215E99" w:themeColor="text2" w:themeTint="BF"/>
          <w:sz w:val="21"/>
          <w:szCs w:val="21"/>
        </w:rPr>
      </w:pPr>
      <w:r>
        <w:rPr>
          <w:b/>
          <w:bCs/>
          <w:sz w:val="21"/>
          <w:szCs w:val="21"/>
        </w:rPr>
        <w:t xml:space="preserve">Atbilde: </w:t>
      </w:r>
      <w:r w:rsidR="00D12519" w:rsidRPr="00D12519">
        <w:rPr>
          <w:color w:val="215E99" w:themeColor="text2" w:themeTint="BF"/>
          <w:sz w:val="21"/>
          <w:szCs w:val="21"/>
        </w:rPr>
        <w:t>Jā. Ņemot vērā, ka teorētisko uzdevumu kopējās īstenošanas izmaksas ir piedāvājumu vērtēšanas kritērijs un tajās ietilpst arī viesnīcas izmaksas, Pasūtītājam ir nepieciešama iespēja pārliecināties arī par piedāvātās viesnīcas cenas atbilstību reālajai situācijai.</w:t>
      </w:r>
    </w:p>
    <w:p w14:paraId="19121EB1" w14:textId="4404BED1" w:rsidR="00DD38BC" w:rsidRPr="00DD38BC" w:rsidRDefault="00D12519" w:rsidP="00D12519">
      <w:pPr>
        <w:pStyle w:val="Default"/>
        <w:spacing w:before="1"/>
        <w:jc w:val="both"/>
        <w:rPr>
          <w:color w:val="215E99" w:themeColor="text2" w:themeTint="BF"/>
          <w:sz w:val="21"/>
          <w:szCs w:val="21"/>
        </w:rPr>
      </w:pPr>
      <w:r w:rsidRPr="00D12519">
        <w:rPr>
          <w:color w:val="215E99" w:themeColor="text2" w:themeTint="BF"/>
          <w:sz w:val="21"/>
          <w:szCs w:val="21"/>
        </w:rPr>
        <w:t>Pretendents kā viesnīcas cenas pamatojumu var iesniegt viesnīcas, rezervēšanas sistēmas</w:t>
      </w:r>
      <w:r w:rsidR="009877C8">
        <w:rPr>
          <w:color w:val="215E99" w:themeColor="text2" w:themeTint="BF"/>
          <w:sz w:val="21"/>
          <w:szCs w:val="21"/>
        </w:rPr>
        <w:t xml:space="preserve"> apstiprinājumu</w:t>
      </w:r>
      <w:r w:rsidRPr="00D12519">
        <w:rPr>
          <w:color w:val="215E99" w:themeColor="text2" w:themeTint="BF"/>
          <w:sz w:val="21"/>
          <w:szCs w:val="21"/>
        </w:rPr>
        <w:t xml:space="preserve"> vai elektroniski parakstīt</w:t>
      </w:r>
      <w:r>
        <w:rPr>
          <w:color w:val="215E99" w:themeColor="text2" w:themeTint="BF"/>
          <w:sz w:val="21"/>
          <w:szCs w:val="21"/>
        </w:rPr>
        <w:t>us</w:t>
      </w:r>
      <w:r w:rsidRPr="00D12519">
        <w:rPr>
          <w:color w:val="215E99" w:themeColor="text2" w:themeTint="BF"/>
          <w:sz w:val="21"/>
          <w:szCs w:val="21"/>
        </w:rPr>
        <w:t xml:space="preserve"> pretendenta </w:t>
      </w:r>
      <w:proofErr w:type="spellStart"/>
      <w:r w:rsidRPr="00D12519">
        <w:rPr>
          <w:color w:val="215E99" w:themeColor="text2" w:themeTint="BF"/>
          <w:sz w:val="21"/>
          <w:szCs w:val="21"/>
        </w:rPr>
        <w:t>paraksttiesīgās</w:t>
      </w:r>
      <w:proofErr w:type="spellEnd"/>
      <w:r w:rsidRPr="00D12519">
        <w:rPr>
          <w:color w:val="215E99" w:themeColor="text2" w:themeTint="BF"/>
          <w:sz w:val="21"/>
          <w:szCs w:val="21"/>
        </w:rPr>
        <w:t xml:space="preserve"> personas apliecinājum</w:t>
      </w:r>
      <w:r>
        <w:rPr>
          <w:color w:val="215E99" w:themeColor="text2" w:themeTint="BF"/>
          <w:sz w:val="21"/>
          <w:szCs w:val="21"/>
        </w:rPr>
        <w:t>us</w:t>
      </w:r>
      <w:r w:rsidRPr="00D12519">
        <w:rPr>
          <w:color w:val="215E99" w:themeColor="text2" w:themeTint="BF"/>
          <w:sz w:val="21"/>
          <w:szCs w:val="21"/>
        </w:rPr>
        <w:t xml:space="preserve"> ar izdrukām un ekrān</w:t>
      </w:r>
      <w:r>
        <w:rPr>
          <w:color w:val="215E99" w:themeColor="text2" w:themeTint="BF"/>
          <w:sz w:val="21"/>
          <w:szCs w:val="21"/>
        </w:rPr>
        <w:t>uzņēmumie</w:t>
      </w:r>
      <w:r w:rsidRPr="00D12519">
        <w:rPr>
          <w:color w:val="215E99" w:themeColor="text2" w:themeTint="BF"/>
          <w:sz w:val="21"/>
          <w:szCs w:val="21"/>
        </w:rPr>
        <w:t xml:space="preserve">m no rezervāciju sistēmām par veiktajām </w:t>
      </w:r>
      <w:proofErr w:type="spellStart"/>
      <w:r w:rsidRPr="00D12519">
        <w:rPr>
          <w:color w:val="215E99" w:themeColor="text2" w:themeTint="BF"/>
          <w:sz w:val="21"/>
          <w:szCs w:val="21"/>
        </w:rPr>
        <w:t>rezervācijām</w:t>
      </w:r>
      <w:proofErr w:type="spellEnd"/>
      <w:r w:rsidRPr="00D12519">
        <w:rPr>
          <w:color w:val="215E99" w:themeColor="text2" w:themeTint="BF"/>
          <w:sz w:val="21"/>
          <w:szCs w:val="21"/>
        </w:rPr>
        <w:t>, kā arī viesnīcas vai pakalpojuma sniedzēja elektroniski sniegtu cenas piedāvājumu. Cenas pamatojumā jābūt iespējai identificēt viesnīcu, uzturēšanās datumus, numuru skaitu un veidu, piedāvāto cenu un cenā iekļautos pakalpojumus.</w:t>
      </w:r>
    </w:p>
    <w:p w14:paraId="67302A90" w14:textId="460F9699" w:rsidR="00DD38BC" w:rsidRPr="00DD38BC" w:rsidRDefault="00DD38BC" w:rsidP="00DD38BC">
      <w:pPr>
        <w:pStyle w:val="Default"/>
        <w:spacing w:before="3"/>
        <w:jc w:val="both"/>
        <w:rPr>
          <w:b/>
          <w:bCs/>
          <w:color w:val="171717" w:themeColor="background2" w:themeShade="1A"/>
          <w:sz w:val="21"/>
          <w:szCs w:val="21"/>
        </w:rPr>
      </w:pPr>
      <w:r w:rsidRPr="00DD38BC">
        <w:rPr>
          <w:b/>
          <w:bCs/>
          <w:color w:val="171717" w:themeColor="background2" w:themeShade="1A"/>
          <w:sz w:val="21"/>
          <w:szCs w:val="21"/>
        </w:rPr>
        <w:t xml:space="preserve">Saistībā ar sniegtajām atbildēm Pasūtītājs </w:t>
      </w:r>
      <w:r w:rsidRPr="00DD38BC">
        <w:rPr>
          <w:b/>
          <w:bCs/>
          <w:color w:val="171717" w:themeColor="background2" w:themeShade="1A"/>
          <w:sz w:val="21"/>
          <w:szCs w:val="21"/>
          <w:u w:val="single"/>
        </w:rPr>
        <w:t>ir precizējis iepirkuma dokumentācijas 3. pielikumu “Tehniskais piedāvājums”</w:t>
      </w:r>
      <w:r w:rsidRPr="00DD38BC">
        <w:rPr>
          <w:b/>
          <w:bCs/>
          <w:color w:val="171717" w:themeColor="background2" w:themeShade="1A"/>
          <w:sz w:val="21"/>
          <w:szCs w:val="21"/>
        </w:rPr>
        <w:t>. Pārējie iepirkuma dokumentācijas nosacījumi paliek nemainīgi.</w:t>
      </w:r>
    </w:p>
    <w:p w14:paraId="786FB56C" w14:textId="77777777" w:rsidR="009877C8" w:rsidRDefault="009877C8" w:rsidP="00DD38BC">
      <w:pPr>
        <w:rPr>
          <w:b/>
          <w:bCs/>
          <w:sz w:val="21"/>
          <w:szCs w:val="21"/>
        </w:rPr>
      </w:pPr>
    </w:p>
    <w:p w14:paraId="587D4615" w14:textId="0EF8C379" w:rsidR="002D023E" w:rsidRDefault="00DD38BC" w:rsidP="00DD38BC">
      <w:r>
        <w:rPr>
          <w:b/>
          <w:bCs/>
          <w:sz w:val="21"/>
          <w:szCs w:val="21"/>
        </w:rPr>
        <w:t>Biedrība “Latvijas Tirdzniecības un rūpniecības kamera”</w:t>
      </w:r>
    </w:p>
    <w:sectPr w:rsidR="002D023E" w:rsidSect="009877C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sig w:usb0="00000005" w:usb1="00000000" w:usb2="00000000" w:usb3="00000000" w:csb0="00000002"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C"/>
    <w:rsid w:val="000A4592"/>
    <w:rsid w:val="002D023E"/>
    <w:rsid w:val="00304DA6"/>
    <w:rsid w:val="009877C8"/>
    <w:rsid w:val="00D12519"/>
    <w:rsid w:val="00DD38BC"/>
    <w:rsid w:val="00DE0A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FF4A"/>
  <w15:chartTrackingRefBased/>
  <w15:docId w15:val="{038F7526-197A-4025-9A5C-719744CD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8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8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8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8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8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8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8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8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8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8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8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8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8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8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8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8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8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8BC"/>
    <w:rPr>
      <w:rFonts w:eastAsiaTheme="majorEastAsia" w:cstheme="majorBidi"/>
      <w:color w:val="272727" w:themeColor="text1" w:themeTint="D8"/>
    </w:rPr>
  </w:style>
  <w:style w:type="paragraph" w:styleId="Title">
    <w:name w:val="Title"/>
    <w:basedOn w:val="Normal"/>
    <w:next w:val="Normal"/>
    <w:link w:val="TitleChar"/>
    <w:uiPriority w:val="10"/>
    <w:qFormat/>
    <w:rsid w:val="00DD3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8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8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8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8BC"/>
    <w:pPr>
      <w:spacing w:before="160"/>
      <w:jc w:val="center"/>
    </w:pPr>
    <w:rPr>
      <w:i/>
      <w:iCs/>
      <w:color w:val="404040" w:themeColor="text1" w:themeTint="BF"/>
    </w:rPr>
  </w:style>
  <w:style w:type="character" w:customStyle="1" w:styleId="QuoteChar">
    <w:name w:val="Quote Char"/>
    <w:basedOn w:val="DefaultParagraphFont"/>
    <w:link w:val="Quote"/>
    <w:uiPriority w:val="29"/>
    <w:rsid w:val="00DD38BC"/>
    <w:rPr>
      <w:i/>
      <w:iCs/>
      <w:color w:val="404040" w:themeColor="text1" w:themeTint="BF"/>
    </w:rPr>
  </w:style>
  <w:style w:type="paragraph" w:styleId="ListParagraph">
    <w:name w:val="List Paragraph"/>
    <w:basedOn w:val="Normal"/>
    <w:uiPriority w:val="34"/>
    <w:qFormat/>
    <w:rsid w:val="00DD38BC"/>
    <w:pPr>
      <w:ind w:left="720"/>
      <w:contextualSpacing/>
    </w:pPr>
  </w:style>
  <w:style w:type="character" w:styleId="IntenseEmphasis">
    <w:name w:val="Intense Emphasis"/>
    <w:basedOn w:val="DefaultParagraphFont"/>
    <w:uiPriority w:val="21"/>
    <w:qFormat/>
    <w:rsid w:val="00DD38BC"/>
    <w:rPr>
      <w:i/>
      <w:iCs/>
      <w:color w:val="0F4761" w:themeColor="accent1" w:themeShade="BF"/>
    </w:rPr>
  </w:style>
  <w:style w:type="paragraph" w:styleId="IntenseQuote">
    <w:name w:val="Intense Quote"/>
    <w:basedOn w:val="Normal"/>
    <w:next w:val="Normal"/>
    <w:link w:val="IntenseQuoteChar"/>
    <w:uiPriority w:val="30"/>
    <w:qFormat/>
    <w:rsid w:val="00DD38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8BC"/>
    <w:rPr>
      <w:i/>
      <w:iCs/>
      <w:color w:val="0F4761" w:themeColor="accent1" w:themeShade="BF"/>
    </w:rPr>
  </w:style>
  <w:style w:type="character" w:styleId="IntenseReference">
    <w:name w:val="Intense Reference"/>
    <w:basedOn w:val="DefaultParagraphFont"/>
    <w:uiPriority w:val="32"/>
    <w:qFormat/>
    <w:rsid w:val="00DD38BC"/>
    <w:rPr>
      <w:b/>
      <w:bCs/>
      <w:smallCaps/>
      <w:color w:val="0F4761" w:themeColor="accent1" w:themeShade="BF"/>
      <w:spacing w:val="5"/>
    </w:rPr>
  </w:style>
  <w:style w:type="paragraph" w:customStyle="1" w:styleId="Default">
    <w:name w:val="Default"/>
    <w:rsid w:val="00DD38BC"/>
    <w:pPr>
      <w:autoSpaceDE w:val="0"/>
      <w:autoSpaceDN w:val="0"/>
      <w:adjustRightInd w:val="0"/>
      <w:spacing w:after="0" w:line="240" w:lineRule="auto"/>
    </w:pPr>
    <w:rPr>
      <w:rFonts w:ascii="Liberation Sans" w:hAnsi="Liberation Sans" w:cs="Liberation San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2682</Words>
  <Characters>1530</Characters>
  <Application>Microsoft Office Word</Application>
  <DocSecurity>0</DocSecurity>
  <Lines>12</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Abolins</dc:creator>
  <cp:keywords/>
  <dc:description/>
  <cp:lastModifiedBy>Raimonds Abolins</cp:lastModifiedBy>
  <cp:revision>4</cp:revision>
  <dcterms:created xsi:type="dcterms:W3CDTF">2026-09-25T10:57:00Z</dcterms:created>
  <dcterms:modified xsi:type="dcterms:W3CDTF">2026-09-25T12:07:00Z</dcterms:modified>
</cp:coreProperties>
</file>