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808F2" w14:textId="1FD7AD55" w:rsidR="006F1B10" w:rsidRPr="006F1B10" w:rsidRDefault="006F1B10" w:rsidP="006F1B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F1B10" w14:paraId="075AD83A" w14:textId="77777777" w:rsidTr="006F1B10">
        <w:tc>
          <w:tcPr>
            <w:tcW w:w="4675" w:type="dxa"/>
          </w:tcPr>
          <w:p w14:paraId="7496FC1D" w14:textId="2632730D" w:rsidR="006F1B10" w:rsidRDefault="006F1B10">
            <w:proofErr w:type="spellStart"/>
            <w:r>
              <w:t>Specification</w:t>
            </w:r>
            <w:proofErr w:type="spellEnd"/>
          </w:p>
        </w:tc>
        <w:tc>
          <w:tcPr>
            <w:tcW w:w="4675" w:type="dxa"/>
          </w:tcPr>
          <w:p w14:paraId="5F52D24E" w14:textId="60EBB966" w:rsidR="006F1B10" w:rsidRDefault="006F1B10">
            <w:r>
              <w:t>Iepirkuma specifikācija</w:t>
            </w:r>
          </w:p>
        </w:tc>
      </w:tr>
      <w:tr w:rsidR="006F1B10" w14:paraId="1FE6736E" w14:textId="77777777" w:rsidTr="006F1B10">
        <w:tc>
          <w:tcPr>
            <w:tcW w:w="4675" w:type="dxa"/>
          </w:tcPr>
          <w:p w14:paraId="23D4D979" w14:textId="0A100A69" w:rsidR="006F1B10" w:rsidRDefault="007E59FC" w:rsidP="006F1B1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Portable gas detector, </w:t>
            </w:r>
            <w:r w:rsidR="00780D8D">
              <w:rPr>
                <w:b/>
                <w:bCs/>
                <w:lang w:val="en-US"/>
              </w:rPr>
              <w:t xml:space="preserve">for </w:t>
            </w:r>
            <w:r w:rsidR="006F1B10" w:rsidRPr="006F1B10">
              <w:rPr>
                <w:b/>
                <w:bCs/>
                <w:lang w:val="en-US"/>
              </w:rPr>
              <w:t>Arsine</w:t>
            </w:r>
            <w:r w:rsidR="006F1B10">
              <w:rPr>
                <w:b/>
                <w:bCs/>
                <w:lang w:val="en-US"/>
              </w:rPr>
              <w:t>, AsH</w:t>
            </w:r>
            <w:r w:rsidR="006F1B10" w:rsidRPr="006F1B10">
              <w:rPr>
                <w:b/>
                <w:bCs/>
                <w:vertAlign w:val="subscript"/>
                <w:lang w:val="en-US"/>
              </w:rPr>
              <w:t>3</w:t>
            </w:r>
            <w:r w:rsidR="006F1B10">
              <w:rPr>
                <w:b/>
                <w:bCs/>
                <w:lang w:val="en-US"/>
              </w:rPr>
              <w:t xml:space="preserve"> </w:t>
            </w:r>
            <w:r w:rsidR="006F1B10" w:rsidRPr="006F1B10">
              <w:rPr>
                <w:b/>
                <w:bCs/>
                <w:lang w:val="en-US"/>
              </w:rPr>
              <w:t xml:space="preserve"> </w:t>
            </w:r>
          </w:p>
          <w:p w14:paraId="37A7B047" w14:textId="77777777" w:rsidR="006F1B10" w:rsidRPr="006F1B10" w:rsidRDefault="006F1B10" w:rsidP="006F1B10">
            <w:r w:rsidRPr="006F1B10">
              <w:rPr>
                <w:lang w:val="en-US"/>
              </w:rPr>
              <w:t> </w:t>
            </w:r>
          </w:p>
          <w:p w14:paraId="37226BE9" w14:textId="18F6AE60" w:rsidR="006F1B10" w:rsidRDefault="00F34B84" w:rsidP="006F1B10">
            <w:pPr>
              <w:rPr>
                <w:lang w:val="en-US"/>
              </w:rPr>
            </w:pPr>
            <w:r>
              <w:rPr>
                <w:lang w:val="en-US"/>
              </w:rPr>
              <w:t xml:space="preserve">F.S. </w:t>
            </w:r>
            <w:r w:rsidR="00780D8D">
              <w:rPr>
                <w:lang w:val="en-US"/>
              </w:rPr>
              <w:t>250 p</w:t>
            </w:r>
            <w:r w:rsidR="00915F0A">
              <w:rPr>
                <w:lang w:val="en-US"/>
              </w:rPr>
              <w:t>pb</w:t>
            </w:r>
          </w:p>
          <w:p w14:paraId="4F4840E8" w14:textId="77777777" w:rsidR="00E02820" w:rsidRDefault="00E02820" w:rsidP="006F1B10">
            <w:pPr>
              <w:rPr>
                <w:lang w:val="en-US"/>
              </w:rPr>
            </w:pPr>
          </w:p>
          <w:p w14:paraId="62BB678A" w14:textId="75BFD6E5" w:rsidR="007C5101" w:rsidRDefault="007C5101" w:rsidP="006F1B10">
            <w:pPr>
              <w:rPr>
                <w:lang w:val="en-US"/>
              </w:rPr>
            </w:pPr>
            <w:r>
              <w:rPr>
                <w:lang w:val="en-US"/>
              </w:rPr>
              <w:t>Response time less than 60 seconds</w:t>
            </w:r>
          </w:p>
          <w:p w14:paraId="394F7DDD" w14:textId="18EDB9FB" w:rsidR="006507AF" w:rsidRDefault="006507AF" w:rsidP="006F1B10">
            <w:pPr>
              <w:rPr>
                <w:lang w:val="en-US"/>
              </w:rPr>
            </w:pPr>
            <w:r>
              <w:rPr>
                <w:lang w:val="en-US"/>
              </w:rPr>
              <w:t>Accuracy +/- 10%</w:t>
            </w:r>
          </w:p>
          <w:p w14:paraId="0F129B5F" w14:textId="3FA4DC33" w:rsidR="006507AF" w:rsidRDefault="006507AF" w:rsidP="006F1B10">
            <w:proofErr w:type="spellStart"/>
            <w:r>
              <w:t>Display</w:t>
            </w:r>
            <w:proofErr w:type="spellEnd"/>
            <w:r>
              <w:t xml:space="preserve"> – LCD</w:t>
            </w:r>
          </w:p>
          <w:p w14:paraId="38C59984" w14:textId="7FF5C8E2" w:rsidR="003032A1" w:rsidRDefault="003032A1" w:rsidP="006F1B10">
            <w:proofErr w:type="spellStart"/>
            <w:r>
              <w:t>Alarm</w:t>
            </w:r>
            <w:proofErr w:type="spellEnd"/>
            <w:r>
              <w:t xml:space="preserve"> </w:t>
            </w:r>
            <w:proofErr w:type="spellStart"/>
            <w:r>
              <w:t>sound</w:t>
            </w:r>
            <w:proofErr w:type="spellEnd"/>
          </w:p>
          <w:p w14:paraId="1A8CF015" w14:textId="619268D9" w:rsidR="006507AF" w:rsidRDefault="006507AF" w:rsidP="006F1B10">
            <w:proofErr w:type="spellStart"/>
            <w:r>
              <w:t>Sampling</w:t>
            </w:r>
            <w:proofErr w:type="spellEnd"/>
            <w:r>
              <w:t xml:space="preserve"> </w:t>
            </w:r>
            <w:proofErr w:type="spellStart"/>
            <w:r>
              <w:t>method</w:t>
            </w:r>
            <w:proofErr w:type="spellEnd"/>
            <w:r>
              <w:t xml:space="preserve"> </w:t>
            </w:r>
            <w:r w:rsidR="003032A1">
              <w:t>–</w:t>
            </w:r>
            <w:r>
              <w:t xml:space="preserve"> </w:t>
            </w:r>
            <w:proofErr w:type="spellStart"/>
            <w:r>
              <w:t>extra</w:t>
            </w:r>
            <w:r w:rsidR="00F34B84">
              <w:t>ctive</w:t>
            </w:r>
            <w:proofErr w:type="spellEnd"/>
          </w:p>
          <w:p w14:paraId="1408B7D8" w14:textId="7A5BE018" w:rsidR="003032A1" w:rsidRPr="006F1B10" w:rsidRDefault="003032A1" w:rsidP="006F1B10"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source</w:t>
            </w:r>
            <w:proofErr w:type="spellEnd"/>
            <w:r>
              <w:t xml:space="preserve"> - </w:t>
            </w:r>
            <w:proofErr w:type="spellStart"/>
            <w:r>
              <w:t>battery</w:t>
            </w:r>
            <w:proofErr w:type="spellEnd"/>
          </w:p>
          <w:p w14:paraId="3E929480" w14:textId="77777777" w:rsidR="006F1B10" w:rsidRPr="006F1B10" w:rsidRDefault="006F1B10" w:rsidP="006F1B10">
            <w:r w:rsidRPr="006F1B10">
              <w:rPr>
                <w:lang w:val="en-US"/>
              </w:rPr>
              <w:t> </w:t>
            </w:r>
          </w:p>
          <w:p w14:paraId="4325CD09" w14:textId="469E8076" w:rsidR="006F1B10" w:rsidRDefault="00F510E9">
            <w:proofErr w:type="spellStart"/>
            <w:r>
              <w:t>Lead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longer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10 </w:t>
            </w:r>
            <w:proofErr w:type="spellStart"/>
            <w:r>
              <w:t>weeks</w:t>
            </w:r>
            <w:proofErr w:type="spellEnd"/>
            <w:r w:rsidR="000F5B87">
              <w:t xml:space="preserve"> </w:t>
            </w:r>
            <w:proofErr w:type="spellStart"/>
            <w:r w:rsidR="000F5B87">
              <w:t>after</w:t>
            </w:r>
            <w:proofErr w:type="spellEnd"/>
            <w:r w:rsidR="000F5B87">
              <w:t xml:space="preserve"> </w:t>
            </w:r>
            <w:proofErr w:type="spellStart"/>
            <w:r w:rsidR="000F5B87">
              <w:t>order</w:t>
            </w:r>
            <w:proofErr w:type="spellEnd"/>
          </w:p>
        </w:tc>
        <w:tc>
          <w:tcPr>
            <w:tcW w:w="4675" w:type="dxa"/>
          </w:tcPr>
          <w:p w14:paraId="56CB2FFC" w14:textId="7DA312A1" w:rsidR="006F1B10" w:rsidRPr="006F1B10" w:rsidRDefault="00983496" w:rsidP="006F1B10">
            <w:pPr>
              <w:rPr>
                <w:b/>
                <w:bCs/>
              </w:rPr>
            </w:pPr>
            <w:r>
              <w:rPr>
                <w:b/>
                <w:bCs/>
              </w:rPr>
              <w:t>Portatīvais</w:t>
            </w:r>
            <w:r w:rsidR="003032A1">
              <w:rPr>
                <w:b/>
                <w:bCs/>
              </w:rPr>
              <w:t xml:space="preserve"> gāzu analizators, </w:t>
            </w:r>
            <w:proofErr w:type="spellStart"/>
            <w:r w:rsidR="003032A1">
              <w:rPr>
                <w:b/>
                <w:bCs/>
              </w:rPr>
              <w:t>a</w:t>
            </w:r>
            <w:r w:rsidR="006F1B10" w:rsidRPr="006F1B10">
              <w:rPr>
                <w:b/>
                <w:bCs/>
              </w:rPr>
              <w:t>rsīn</w:t>
            </w:r>
            <w:r w:rsidR="0021282A">
              <w:rPr>
                <w:b/>
                <w:bCs/>
              </w:rPr>
              <w:t>am</w:t>
            </w:r>
            <w:proofErr w:type="spellEnd"/>
            <w:r w:rsidR="006F1B10" w:rsidRPr="006F1B10">
              <w:rPr>
                <w:b/>
                <w:bCs/>
              </w:rPr>
              <w:t xml:space="preserve">, AsH3 </w:t>
            </w:r>
          </w:p>
          <w:p w14:paraId="4BFCBABA" w14:textId="77777777" w:rsidR="006F1B10" w:rsidRDefault="006F1B10" w:rsidP="006F1B10"/>
          <w:p w14:paraId="399445CA" w14:textId="2D798CDB" w:rsidR="006F1B10" w:rsidRDefault="00A62128" w:rsidP="006F1B10">
            <w:r>
              <w:t xml:space="preserve">250 </w:t>
            </w:r>
            <w:proofErr w:type="spellStart"/>
            <w:r>
              <w:t>ppb</w:t>
            </w:r>
            <w:proofErr w:type="spellEnd"/>
            <w:r w:rsidR="00E33E33">
              <w:t xml:space="preserve"> mērījumu skala</w:t>
            </w:r>
          </w:p>
          <w:p w14:paraId="08463685" w14:textId="77777777" w:rsidR="006F1B10" w:rsidRDefault="006F1B10" w:rsidP="006F1B10"/>
          <w:p w14:paraId="6EAB9C14" w14:textId="77777777" w:rsidR="009172EC" w:rsidRPr="009172EC" w:rsidRDefault="009172EC" w:rsidP="009172EC">
            <w:r w:rsidRPr="009172EC">
              <w:t>Atbildes laiks – mazāk nekā 60 sekundes</w:t>
            </w:r>
          </w:p>
          <w:p w14:paraId="488F8CE6" w14:textId="77777777" w:rsidR="009172EC" w:rsidRPr="009172EC" w:rsidRDefault="009172EC" w:rsidP="009172EC">
            <w:r w:rsidRPr="009172EC">
              <w:t>Precizitāte – +/- 10 %</w:t>
            </w:r>
          </w:p>
          <w:p w14:paraId="461D211B" w14:textId="77777777" w:rsidR="009172EC" w:rsidRPr="009172EC" w:rsidRDefault="009172EC" w:rsidP="009172EC">
            <w:r w:rsidRPr="009172EC">
              <w:t>Displejs – LCD</w:t>
            </w:r>
          </w:p>
          <w:p w14:paraId="668BE292" w14:textId="77777777" w:rsidR="009172EC" w:rsidRPr="009172EC" w:rsidRDefault="009172EC" w:rsidP="009172EC">
            <w:r w:rsidRPr="009172EC">
              <w:t>Trauksmes signāls</w:t>
            </w:r>
          </w:p>
          <w:p w14:paraId="1F7FEC1C" w14:textId="77777777" w:rsidR="009172EC" w:rsidRPr="009172EC" w:rsidRDefault="009172EC" w:rsidP="009172EC">
            <w:r w:rsidRPr="009172EC">
              <w:t xml:space="preserve">Paraugu ņemšanas metode – </w:t>
            </w:r>
            <w:proofErr w:type="spellStart"/>
            <w:r w:rsidRPr="009172EC">
              <w:t>ekstraktīvā</w:t>
            </w:r>
            <w:proofErr w:type="spellEnd"/>
          </w:p>
          <w:p w14:paraId="0991A553" w14:textId="77777777" w:rsidR="009172EC" w:rsidRPr="009172EC" w:rsidRDefault="009172EC" w:rsidP="009172EC">
            <w:r w:rsidRPr="009172EC">
              <w:t>Barošanas avots – baterija</w:t>
            </w:r>
          </w:p>
          <w:p w14:paraId="338008A4" w14:textId="77777777" w:rsidR="009172EC" w:rsidRPr="009172EC" w:rsidRDefault="009172EC" w:rsidP="009172EC">
            <w:r w:rsidRPr="009172EC">
              <w:t xml:space="preserve"> </w:t>
            </w:r>
          </w:p>
          <w:p w14:paraId="1C37B34E" w14:textId="517003D5" w:rsidR="000F5B87" w:rsidRDefault="009172EC" w:rsidP="006F1B10">
            <w:r w:rsidRPr="009172EC">
              <w:t>Izpildes laiks – ne ilgāks par 10 nedēļām pēc pasūtījuma veikšanas</w:t>
            </w:r>
          </w:p>
        </w:tc>
      </w:tr>
    </w:tbl>
    <w:p w14:paraId="2AF9672B" w14:textId="40780B93" w:rsidR="006F1B10" w:rsidRDefault="006F1B10"/>
    <w:p w14:paraId="01BBB11C" w14:textId="77777777" w:rsidR="006F1B10" w:rsidRDefault="006F1B10"/>
    <w:p w14:paraId="5588CAE2" w14:textId="77777777" w:rsidR="006F1B10" w:rsidRDefault="006F1B10"/>
    <w:sectPr w:rsidR="006F1B10" w:rsidSect="00DF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10"/>
    <w:rsid w:val="00091CBD"/>
    <w:rsid w:val="000F5B87"/>
    <w:rsid w:val="0013619B"/>
    <w:rsid w:val="0021282A"/>
    <w:rsid w:val="00234373"/>
    <w:rsid w:val="00293552"/>
    <w:rsid w:val="003032A1"/>
    <w:rsid w:val="003566D2"/>
    <w:rsid w:val="0038719D"/>
    <w:rsid w:val="006507AF"/>
    <w:rsid w:val="006816A8"/>
    <w:rsid w:val="006F1B10"/>
    <w:rsid w:val="00780D8D"/>
    <w:rsid w:val="007C5101"/>
    <w:rsid w:val="007E59FC"/>
    <w:rsid w:val="008C23CC"/>
    <w:rsid w:val="00915F0A"/>
    <w:rsid w:val="009172EC"/>
    <w:rsid w:val="009329F3"/>
    <w:rsid w:val="00983496"/>
    <w:rsid w:val="00A62128"/>
    <w:rsid w:val="00BE5AA8"/>
    <w:rsid w:val="00CF6FC8"/>
    <w:rsid w:val="00D74D62"/>
    <w:rsid w:val="00DF72A4"/>
    <w:rsid w:val="00E02820"/>
    <w:rsid w:val="00E33E33"/>
    <w:rsid w:val="00E43A85"/>
    <w:rsid w:val="00F271E0"/>
    <w:rsid w:val="00F34B84"/>
    <w:rsid w:val="00F5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89873D"/>
  <w15:chartTrackingRefBased/>
  <w15:docId w15:val="{9621D6E6-DBF2-44E8-B9E6-59F98773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B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B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1B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B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1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370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Ainārs Ozols</dc:creator>
  <cp:keywords/>
  <dc:description/>
  <cp:lastModifiedBy>Ainārs Ozols</cp:lastModifiedBy>
  <cp:revision>15</cp:revision>
  <dcterms:created xsi:type="dcterms:W3CDTF">2026-10-26T09:31:00Z</dcterms:created>
  <dcterms:modified xsi:type="dcterms:W3CDTF">2026-10-26T09:40:00Z</dcterms:modified>
</cp:coreProperties>
</file>