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A13183" w14:textId="77777777" w:rsidR="00745E6E" w:rsidRPr="005936F8" w:rsidRDefault="00745E6E" w:rsidP="00F635D4">
      <w:pPr>
        <w:jc w:val="center"/>
        <w:rPr>
          <w:rFonts w:ascii="Times New Roman" w:hAnsi="Times New Roman" w:cs="Times New Roman"/>
          <w:b/>
          <w:bCs/>
          <w:sz w:val="24"/>
          <w:szCs w:val="24"/>
          <w:lang w:val="lv-LV"/>
        </w:rPr>
      </w:pPr>
      <w:bookmarkStart w:id="0" w:name="_GoBack"/>
      <w:bookmarkEnd w:id="0"/>
    </w:p>
    <w:p w14:paraId="73F16C8D" w14:textId="3786E7B1" w:rsidR="00766116" w:rsidRPr="005936F8" w:rsidRDefault="00766116" w:rsidP="00F635D4">
      <w:pPr>
        <w:jc w:val="center"/>
        <w:rPr>
          <w:rFonts w:ascii="Times New Roman" w:hAnsi="Times New Roman" w:cs="Times New Roman"/>
          <w:b/>
          <w:bCs/>
          <w:sz w:val="24"/>
          <w:szCs w:val="24"/>
          <w:lang w:val="lv-LV"/>
        </w:rPr>
      </w:pPr>
      <w:r w:rsidRPr="005936F8">
        <w:rPr>
          <w:rFonts w:ascii="Times New Roman" w:hAnsi="Times New Roman" w:cs="Times New Roman"/>
          <w:b/>
          <w:bCs/>
          <w:sz w:val="24"/>
          <w:szCs w:val="24"/>
          <w:lang w:val="lv-LV"/>
        </w:rPr>
        <w:t>NOLIKUMS IEPIRKUMAM</w:t>
      </w:r>
      <w:r w:rsidR="006B5AF6" w:rsidRPr="005936F8">
        <w:rPr>
          <w:rFonts w:ascii="Times New Roman" w:hAnsi="Times New Roman" w:cs="Times New Roman"/>
          <w:b/>
          <w:bCs/>
          <w:sz w:val="24"/>
          <w:szCs w:val="24"/>
          <w:lang w:val="lv-LV"/>
        </w:rPr>
        <w:t xml:space="preserve"> </w:t>
      </w:r>
    </w:p>
    <w:p w14:paraId="2074A3F8" w14:textId="2450005E" w:rsidR="00766116" w:rsidRPr="005936F8" w:rsidRDefault="009319C6" w:rsidP="00766116">
      <w:pPr>
        <w:jc w:val="center"/>
        <w:rPr>
          <w:rFonts w:ascii="Times New Roman" w:hAnsi="Times New Roman" w:cs="Times New Roman"/>
          <w:b/>
          <w:bCs/>
          <w:sz w:val="24"/>
          <w:szCs w:val="24"/>
          <w:lang w:val="lv-LV"/>
        </w:rPr>
      </w:pPr>
      <w:r w:rsidRPr="005936F8">
        <w:rPr>
          <w:rFonts w:ascii="Times New Roman" w:hAnsi="Times New Roman" w:cs="Times New Roman"/>
          <w:b/>
          <w:bCs/>
          <w:sz w:val="24"/>
          <w:szCs w:val="24"/>
          <w:lang w:val="lv-LV"/>
        </w:rPr>
        <w:t>“</w:t>
      </w:r>
      <w:r w:rsidR="00095312" w:rsidRPr="005936F8">
        <w:rPr>
          <w:rFonts w:ascii="Times New Roman" w:hAnsi="Times New Roman" w:cs="Times New Roman"/>
          <w:b/>
          <w:bCs/>
          <w:sz w:val="24"/>
          <w:szCs w:val="24"/>
          <w:lang w:val="lv-LV"/>
        </w:rPr>
        <w:t>Automatizētās koksnes padeves risinājums</w:t>
      </w:r>
      <w:r w:rsidRPr="005936F8">
        <w:rPr>
          <w:rFonts w:ascii="Times New Roman" w:hAnsi="Times New Roman" w:cs="Times New Roman"/>
          <w:b/>
          <w:bCs/>
          <w:sz w:val="24"/>
          <w:szCs w:val="24"/>
          <w:lang w:val="lv-LV"/>
        </w:rPr>
        <w:t>”</w:t>
      </w:r>
      <w:r w:rsidR="002A071F" w:rsidRPr="005936F8">
        <w:rPr>
          <w:rFonts w:ascii="Times New Roman" w:hAnsi="Times New Roman" w:cs="Times New Roman"/>
          <w:b/>
          <w:bCs/>
          <w:sz w:val="24"/>
          <w:szCs w:val="24"/>
          <w:lang w:val="lv-LV"/>
        </w:rPr>
        <w:t xml:space="preserve"> iepirkuma ID nr. 2026/10-3</w:t>
      </w:r>
    </w:p>
    <w:p w14:paraId="1CD293C4" w14:textId="77777777" w:rsidR="00766116" w:rsidRPr="005936F8" w:rsidRDefault="00766116" w:rsidP="00766116">
      <w:pPr>
        <w:jc w:val="center"/>
        <w:rPr>
          <w:rFonts w:ascii="Times New Roman" w:hAnsi="Times New Roman" w:cs="Times New Roman"/>
          <w:sz w:val="24"/>
          <w:szCs w:val="24"/>
          <w:lang w:val="lv-LV"/>
        </w:rPr>
      </w:pPr>
    </w:p>
    <w:p w14:paraId="16C46E97" w14:textId="2621405C" w:rsidR="006B5AF6" w:rsidRPr="005936F8" w:rsidRDefault="006B5AF6" w:rsidP="00766116">
      <w:pPr>
        <w:pStyle w:val="ListParagraph"/>
        <w:numPr>
          <w:ilvl w:val="0"/>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Pasūtītājs: SIA “PRO Timber”, juridiskā adrese:</w:t>
      </w:r>
      <w:r w:rsidRPr="005936F8">
        <w:rPr>
          <w:rFonts w:ascii="Times New Roman" w:hAnsi="Times New Roman" w:cs="Times New Roman"/>
          <w:sz w:val="24"/>
          <w:szCs w:val="24"/>
        </w:rPr>
        <w:t xml:space="preserve"> </w:t>
      </w:r>
      <w:r w:rsidRPr="005936F8">
        <w:rPr>
          <w:rFonts w:ascii="Times New Roman" w:hAnsi="Times New Roman" w:cs="Times New Roman"/>
          <w:sz w:val="24"/>
          <w:szCs w:val="24"/>
          <w:lang w:val="lv-LV"/>
        </w:rPr>
        <w:t>Kuldīgas nov., Padures pag., "Ausmiņas", LV-3321. reģistrācijas numurs  40203586332.</w:t>
      </w:r>
    </w:p>
    <w:p w14:paraId="7C3182CE" w14:textId="30F088FF" w:rsidR="00766116" w:rsidRPr="005936F8" w:rsidRDefault="00766116" w:rsidP="00766116">
      <w:pPr>
        <w:pStyle w:val="ListParagraph"/>
        <w:numPr>
          <w:ilvl w:val="0"/>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Iepirkuma priekšmeta apraksts</w:t>
      </w:r>
    </w:p>
    <w:p w14:paraId="471EEBD7" w14:textId="63E1A721" w:rsidR="009319C6" w:rsidRPr="005936F8" w:rsidRDefault="00527304" w:rsidP="00527304">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Automatizētās koksnes padeves risinājums</w:t>
      </w:r>
      <w:r w:rsidR="009319C6" w:rsidRPr="005936F8">
        <w:rPr>
          <w:rFonts w:ascii="Times New Roman" w:hAnsi="Times New Roman" w:cs="Times New Roman"/>
          <w:sz w:val="24"/>
          <w:szCs w:val="24"/>
          <w:lang w:val="lv-LV"/>
        </w:rPr>
        <w:t xml:space="preserve"> atbilstoši tehniskajai specifikācijai (Pielikums Nr. 1).</w:t>
      </w:r>
    </w:p>
    <w:p w14:paraId="65B3B0C8" w14:textId="084A75AB" w:rsidR="006B5AF6" w:rsidRPr="005936F8" w:rsidRDefault="00766116" w:rsidP="009319C6">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 xml:space="preserve">Iepirkums tiek veikts </w:t>
      </w:r>
      <w:r w:rsidR="006B5AF6" w:rsidRPr="005936F8">
        <w:rPr>
          <w:rFonts w:ascii="Times New Roman" w:hAnsi="Times New Roman" w:cs="Times New Roman"/>
          <w:sz w:val="24"/>
          <w:szCs w:val="24"/>
          <w:lang w:val="lv-LV"/>
        </w:rPr>
        <w:t>Eiropas Savienības Eiropas Reģionālās attīstības fonda projekta „MVU inovatīvas uzņēmējdarbības attīstība”, projekta identifikācijas numurs 1.2.3.1/1/23/I/001 (turpmāk - Projekts), kas apstiprināts ar Centrālās finanšu un līguma aģentūras 2023. gada 15.septembra lēmumu Nr. 39-2-10/5828 un īstenots saskaņā ar 2023.gada 26.septembra noslēgto vienošanos par projekta īstenošanu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ietvaros.</w:t>
      </w:r>
    </w:p>
    <w:p w14:paraId="5EBB3693" w14:textId="0EE1DDF3" w:rsidR="006B5AF6" w:rsidRPr="005936F8" w:rsidRDefault="006B5AF6" w:rsidP="00766116">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 xml:space="preserve">Līguma izpildes vieta: </w:t>
      </w:r>
      <w:proofErr w:type="spellStart"/>
      <w:r w:rsidRPr="005936F8">
        <w:rPr>
          <w:rFonts w:ascii="Times New Roman" w:hAnsi="Times New Roman" w:cs="Times New Roman"/>
          <w:sz w:val="24"/>
          <w:szCs w:val="24"/>
        </w:rPr>
        <w:t>Salaspils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novads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Salaspils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pagasts</w:t>
      </w:r>
      <w:proofErr w:type="spellEnd"/>
      <w:r w:rsidRPr="005936F8">
        <w:rPr>
          <w:rFonts w:ascii="Times New Roman" w:hAnsi="Times New Roman" w:cs="Times New Roman"/>
          <w:sz w:val="24"/>
          <w:szCs w:val="24"/>
        </w:rPr>
        <w:t>, "</w:t>
      </w:r>
      <w:proofErr w:type="spellStart"/>
      <w:r w:rsidRPr="005936F8">
        <w:rPr>
          <w:rFonts w:ascii="Times New Roman" w:hAnsi="Times New Roman" w:cs="Times New Roman"/>
          <w:sz w:val="24"/>
          <w:szCs w:val="24"/>
        </w:rPr>
        <w:t>Lindes</w:t>
      </w:r>
      <w:proofErr w:type="spellEnd"/>
      <w:r w:rsidRPr="005936F8">
        <w:rPr>
          <w:rFonts w:ascii="Times New Roman" w:hAnsi="Times New Roman" w:cs="Times New Roman"/>
          <w:sz w:val="24"/>
          <w:szCs w:val="24"/>
        </w:rPr>
        <w:t>", LV-2118</w:t>
      </w:r>
    </w:p>
    <w:p w14:paraId="60A36285" w14:textId="03AD138D" w:rsidR="006B5AF6" w:rsidRPr="005936F8" w:rsidRDefault="000C765F" w:rsidP="00766116">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Līguma izpildes termiņš – 3</w:t>
      </w:r>
      <w:r w:rsidR="006B5AF6" w:rsidRPr="005936F8">
        <w:rPr>
          <w:rFonts w:ascii="Times New Roman" w:hAnsi="Times New Roman" w:cs="Times New Roman"/>
          <w:sz w:val="24"/>
          <w:szCs w:val="24"/>
          <w:lang w:val="lv-LV"/>
        </w:rPr>
        <w:t xml:space="preserve"> (</w:t>
      </w:r>
      <w:r w:rsidRPr="005936F8">
        <w:rPr>
          <w:rFonts w:ascii="Times New Roman" w:hAnsi="Times New Roman" w:cs="Times New Roman"/>
          <w:sz w:val="24"/>
          <w:szCs w:val="24"/>
          <w:lang w:val="lv-LV"/>
        </w:rPr>
        <w:t>trīs</w:t>
      </w:r>
      <w:r w:rsidR="006B5AF6" w:rsidRPr="005936F8">
        <w:rPr>
          <w:rFonts w:ascii="Times New Roman" w:hAnsi="Times New Roman" w:cs="Times New Roman"/>
          <w:sz w:val="24"/>
          <w:szCs w:val="24"/>
          <w:lang w:val="lv-LV"/>
        </w:rPr>
        <w:t>) mēneši, skaitot no iepirkuma līguma noslēgšanas.</w:t>
      </w:r>
    </w:p>
    <w:p w14:paraId="7C2B4A4A" w14:textId="35D595DC" w:rsidR="00766116" w:rsidRPr="005936F8" w:rsidRDefault="006707F3" w:rsidP="00766116">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Pakalpojums nepieciešams SIA “PRO Timber” prototipēšanas projektā paredzēto aktivitāšu īstenošanai</w:t>
      </w:r>
      <w:r w:rsidR="0037243A" w:rsidRPr="005936F8">
        <w:rPr>
          <w:rFonts w:ascii="Times New Roman" w:hAnsi="Times New Roman" w:cs="Times New Roman"/>
          <w:sz w:val="24"/>
          <w:szCs w:val="24"/>
          <w:lang w:val="lv-LV"/>
        </w:rPr>
        <w:t>.</w:t>
      </w:r>
    </w:p>
    <w:p w14:paraId="7640823C" w14:textId="513DDE08" w:rsidR="00766116" w:rsidRPr="005936F8" w:rsidRDefault="009319C6" w:rsidP="009319C6">
      <w:pPr>
        <w:pStyle w:val="ListParagraph"/>
        <w:numPr>
          <w:ilvl w:val="0"/>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Iepirkuma priekšmeta apraksts:</w:t>
      </w:r>
    </w:p>
    <w:p w14:paraId="28AB8DA2" w14:textId="56702758" w:rsidR="00BD3B9D" w:rsidRPr="005936F8" w:rsidRDefault="009319C6" w:rsidP="0037243A">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Pakalpojuma</w:t>
      </w:r>
      <w:r w:rsidR="006B5AF6" w:rsidRPr="005936F8">
        <w:rPr>
          <w:rFonts w:ascii="Times New Roman" w:hAnsi="Times New Roman" w:cs="Times New Roman"/>
          <w:sz w:val="24"/>
          <w:szCs w:val="24"/>
          <w:lang w:val="lv-LV"/>
        </w:rPr>
        <w:t xml:space="preserve"> apraksts pievienots </w:t>
      </w:r>
      <w:r w:rsidR="00766116" w:rsidRPr="005936F8">
        <w:rPr>
          <w:rFonts w:ascii="Times New Roman" w:hAnsi="Times New Roman" w:cs="Times New Roman"/>
          <w:sz w:val="24"/>
          <w:szCs w:val="24"/>
          <w:lang w:val="lv-LV"/>
        </w:rPr>
        <w:t>tehnisk</w:t>
      </w:r>
      <w:r w:rsidR="006B5AF6" w:rsidRPr="005936F8">
        <w:rPr>
          <w:rFonts w:ascii="Times New Roman" w:hAnsi="Times New Roman" w:cs="Times New Roman"/>
          <w:sz w:val="24"/>
          <w:szCs w:val="24"/>
          <w:lang w:val="lv-LV"/>
        </w:rPr>
        <w:t xml:space="preserve">ajā </w:t>
      </w:r>
      <w:r w:rsidR="00766116" w:rsidRPr="005936F8">
        <w:rPr>
          <w:rFonts w:ascii="Times New Roman" w:hAnsi="Times New Roman" w:cs="Times New Roman"/>
          <w:sz w:val="24"/>
          <w:szCs w:val="24"/>
          <w:lang w:val="lv-LV"/>
        </w:rPr>
        <w:t>specifikācij</w:t>
      </w:r>
      <w:r w:rsidR="006B5AF6" w:rsidRPr="005936F8">
        <w:rPr>
          <w:rFonts w:ascii="Times New Roman" w:hAnsi="Times New Roman" w:cs="Times New Roman"/>
          <w:sz w:val="24"/>
          <w:szCs w:val="24"/>
          <w:lang w:val="lv-LV"/>
        </w:rPr>
        <w:t>ā</w:t>
      </w:r>
      <w:r w:rsidR="00766116" w:rsidRPr="005936F8">
        <w:rPr>
          <w:rFonts w:ascii="Times New Roman" w:hAnsi="Times New Roman" w:cs="Times New Roman"/>
          <w:sz w:val="24"/>
          <w:szCs w:val="24"/>
          <w:lang w:val="lv-LV"/>
        </w:rPr>
        <w:t xml:space="preserve"> (</w:t>
      </w:r>
      <w:r w:rsidR="00C7120E" w:rsidRPr="005936F8">
        <w:rPr>
          <w:rFonts w:ascii="Times New Roman" w:hAnsi="Times New Roman" w:cs="Times New Roman"/>
          <w:sz w:val="24"/>
          <w:szCs w:val="24"/>
          <w:lang w:val="lv-LV"/>
        </w:rPr>
        <w:t>P</w:t>
      </w:r>
      <w:r w:rsidR="00766116" w:rsidRPr="005936F8">
        <w:rPr>
          <w:rFonts w:ascii="Times New Roman" w:hAnsi="Times New Roman" w:cs="Times New Roman"/>
          <w:sz w:val="24"/>
          <w:szCs w:val="24"/>
          <w:lang w:val="lv-LV"/>
        </w:rPr>
        <w:t>ielikums Nr.1)</w:t>
      </w:r>
    </w:p>
    <w:p w14:paraId="220EA7A2" w14:textId="3B1CC912" w:rsidR="00766116" w:rsidRPr="005936F8" w:rsidRDefault="009319C6" w:rsidP="009319C6">
      <w:pPr>
        <w:pStyle w:val="ListParagraph"/>
        <w:numPr>
          <w:ilvl w:val="0"/>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Pakalpojuma izpildes nosacījumi</w:t>
      </w:r>
      <w:r w:rsidR="006B5AF6" w:rsidRPr="005936F8">
        <w:rPr>
          <w:rFonts w:ascii="Times New Roman" w:hAnsi="Times New Roman" w:cs="Times New Roman"/>
          <w:sz w:val="24"/>
          <w:szCs w:val="24"/>
          <w:lang w:val="lv-LV"/>
        </w:rPr>
        <w:t xml:space="preserve">: </w:t>
      </w:r>
    </w:p>
    <w:p w14:paraId="1C56524D" w14:textId="7E29513A" w:rsidR="00766116" w:rsidRPr="005936F8" w:rsidRDefault="009319C6" w:rsidP="00766116">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 xml:space="preserve">Pakalpojuma </w:t>
      </w:r>
      <w:r w:rsidR="006B5AF6" w:rsidRPr="005936F8">
        <w:rPr>
          <w:rFonts w:ascii="Times New Roman" w:hAnsi="Times New Roman" w:cs="Times New Roman"/>
          <w:sz w:val="24"/>
          <w:szCs w:val="24"/>
          <w:lang w:val="lv-LV"/>
        </w:rPr>
        <w:t xml:space="preserve">priekšmets </w:t>
      </w:r>
      <w:r w:rsidR="00766116" w:rsidRPr="005936F8">
        <w:rPr>
          <w:rFonts w:ascii="Times New Roman" w:hAnsi="Times New Roman" w:cs="Times New Roman"/>
          <w:sz w:val="24"/>
          <w:szCs w:val="24"/>
          <w:lang w:val="lv-LV"/>
        </w:rPr>
        <w:t xml:space="preserve">– </w:t>
      </w:r>
      <w:r w:rsidR="0037243A" w:rsidRPr="005936F8">
        <w:rPr>
          <w:rFonts w:ascii="Times New Roman" w:hAnsi="Times New Roman" w:cs="Times New Roman"/>
          <w:sz w:val="24"/>
          <w:szCs w:val="24"/>
          <w:lang w:val="lv-LV"/>
        </w:rPr>
        <w:t>atbilstoši tehniskajai specifikācijai.</w:t>
      </w:r>
    </w:p>
    <w:p w14:paraId="222CC9DA" w14:textId="77777777" w:rsidR="006B5AF6" w:rsidRPr="005936F8" w:rsidRDefault="006B5AF6" w:rsidP="00766116">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Apmaksas nosacījumi:</w:t>
      </w:r>
    </w:p>
    <w:p w14:paraId="17DBF00F" w14:textId="77777777" w:rsidR="00E33CB5" w:rsidRPr="005936F8" w:rsidRDefault="00E33CB5" w:rsidP="00E33CB5">
      <w:pPr>
        <w:pStyle w:val="ListParagraph"/>
        <w:numPr>
          <w:ilvl w:val="2"/>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Apmaksa tiek veikta pēc Līguma priekšmeta pakalpojuma veikšanas un pārbaudes (izmēģinājuma ekspluatācijas) pabeigšanas un darbu nodošanas - pieņemšanas akta parakstīšanas, 30 (trīsdesmit) dienu  laikā.</w:t>
      </w:r>
    </w:p>
    <w:p w14:paraId="518E0191" w14:textId="5BEBC6FD" w:rsidR="006B5AF6" w:rsidRPr="005936F8" w:rsidRDefault="005936F8" w:rsidP="00E33CB5">
      <w:pPr>
        <w:pStyle w:val="ListParagraph"/>
        <w:numPr>
          <w:ilvl w:val="2"/>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Gadījumā ja izmēģinājuma ekspluatācijas laikā tiek konstatēts, ka veiktais pakalpojums neatbilst Iepirkuma specifikācijai un Izpildītājs trūkumus nevar novērst divu nedēļu laikā, līgums tiek izbeigts. Izmēģinājuma ekspluatācijai ir paredzētas divas nedēļas, kas ietilpst līguma izpildes termiņā</w:t>
      </w:r>
      <w:r>
        <w:rPr>
          <w:rFonts w:ascii="Times New Roman" w:hAnsi="Times New Roman" w:cs="Times New Roman"/>
          <w:sz w:val="24"/>
          <w:szCs w:val="24"/>
          <w:lang w:val="lv-LV"/>
        </w:rPr>
        <w:t>. Izmēģinājuma laikā elektrības pieslēgumu un koksni (skaidas, granulas vai sīkā koksnes frakcija) nodrošinās Pasūtītājs.</w:t>
      </w:r>
    </w:p>
    <w:p w14:paraId="608D77A6" w14:textId="3002D732" w:rsidR="00BD3B9D" w:rsidRPr="005936F8" w:rsidRDefault="00BD3B9D" w:rsidP="00BD3B9D">
      <w:pPr>
        <w:pStyle w:val="ListParagraph"/>
        <w:numPr>
          <w:ilvl w:val="0"/>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Vispārējās prasības pretendentam</w:t>
      </w:r>
    </w:p>
    <w:p w14:paraId="2A3781E2" w14:textId="29C55EAF" w:rsidR="00BD3B9D" w:rsidRPr="005936F8" w:rsidRDefault="00BD3B9D" w:rsidP="00BD3B9D">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Pretendents iesniedz apliecinājumu par sekojošo</w:t>
      </w:r>
      <w:r w:rsidR="00A7515A" w:rsidRPr="005936F8">
        <w:rPr>
          <w:rFonts w:ascii="Times New Roman" w:hAnsi="Times New Roman" w:cs="Times New Roman"/>
          <w:sz w:val="24"/>
          <w:szCs w:val="24"/>
          <w:lang w:val="lv-LV"/>
        </w:rPr>
        <w:t>:</w:t>
      </w:r>
    </w:p>
    <w:p w14:paraId="6555D907" w14:textId="7C546FF9" w:rsidR="00A7515A" w:rsidRPr="005936F8" w:rsidRDefault="00A7515A" w:rsidP="00A7515A">
      <w:pPr>
        <w:pStyle w:val="ListParagraph"/>
        <w:numPr>
          <w:ilvl w:val="2"/>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Nav pasludināts Pretendenta maksātnespējas process;</w:t>
      </w:r>
    </w:p>
    <w:p w14:paraId="1AA04BE5" w14:textId="185EFA7D" w:rsidR="00A7515A" w:rsidRPr="005936F8" w:rsidRDefault="00A7515A" w:rsidP="00A7515A">
      <w:pPr>
        <w:pStyle w:val="ListParagraph"/>
        <w:numPr>
          <w:ilvl w:val="2"/>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Nav apturēta vai pārtraukta Pretendenta saimnieciskā darbība;</w:t>
      </w:r>
    </w:p>
    <w:p w14:paraId="6A9B8D66" w14:textId="5887BCF5" w:rsidR="00A7515A" w:rsidRPr="005936F8" w:rsidRDefault="00A7515A" w:rsidP="00A7515A">
      <w:pPr>
        <w:pStyle w:val="ListParagraph"/>
        <w:numPr>
          <w:ilvl w:val="2"/>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lastRenderedPageBreak/>
        <w:t>Nav uzsākta tiesvedība par Pretendenta bankrotu;</w:t>
      </w:r>
    </w:p>
    <w:p w14:paraId="55E42582" w14:textId="7F195705" w:rsidR="00A7515A" w:rsidRPr="005936F8" w:rsidRDefault="00A7515A" w:rsidP="00A7515A">
      <w:pPr>
        <w:pStyle w:val="ListParagraph"/>
        <w:numPr>
          <w:ilvl w:val="2"/>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Līdz līguma izpildes paredzamajam beigu termiņam Pretendents netiks likvidēts;</w:t>
      </w:r>
    </w:p>
    <w:p w14:paraId="61734EBC" w14:textId="314FA11A" w:rsidR="00A7515A" w:rsidRPr="005936F8" w:rsidRDefault="00A7515A" w:rsidP="00A7515A">
      <w:pPr>
        <w:pStyle w:val="ListParagraph"/>
        <w:numPr>
          <w:ilvl w:val="2"/>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 xml:space="preserve">Attiecībā uz Pretendentu nav noteiktas starptautiskās vai nacionālās sankcijas atbilstoši Starptautisko un Latvijas Republikas nacionālo sankciju likuma </w:t>
      </w:r>
      <w:r w:rsidR="0058061E" w:rsidRPr="0058061E">
        <w:rPr>
          <w:lang w:val="lv-LV"/>
        </w:rPr>
        <w:t>11.¹</w:t>
      </w:r>
      <w:r w:rsidR="0058061E">
        <w:rPr>
          <w:lang w:val="lv-LV"/>
        </w:rPr>
        <w:t xml:space="preserve"> </w:t>
      </w:r>
      <w:r w:rsidRPr="005936F8">
        <w:rPr>
          <w:rFonts w:ascii="Times New Roman" w:hAnsi="Times New Roman" w:cs="Times New Roman"/>
          <w:sz w:val="24"/>
          <w:szCs w:val="24"/>
          <w:lang w:val="lv-LV"/>
        </w:rPr>
        <w:t>panta prasībām.</w:t>
      </w:r>
    </w:p>
    <w:p w14:paraId="1C325B4B" w14:textId="5DE7790B" w:rsidR="009E2D6E" w:rsidRPr="005936F8" w:rsidRDefault="009E2D6E" w:rsidP="00A7515A">
      <w:pPr>
        <w:pStyle w:val="ListParagraph"/>
        <w:numPr>
          <w:ilvl w:val="2"/>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Pretendents neatrodas interešu konfliktā atbilstoši Ministru kabineta 2017. gada 28. februāra noteikumu Nr. 104 "Noteikumi par iepirkuma procedūru un tās piemērošanas kārtību pasūtītāja finansētiem projektiem" 12.punktam</w:t>
      </w:r>
      <w:r w:rsidR="00C51666" w:rsidRPr="005936F8">
        <w:rPr>
          <w:rFonts w:ascii="Times New Roman" w:hAnsi="Times New Roman" w:cs="Times New Roman"/>
          <w:sz w:val="24"/>
          <w:szCs w:val="24"/>
          <w:lang w:val="lv-LV"/>
        </w:rPr>
        <w:t>.</w:t>
      </w:r>
    </w:p>
    <w:p w14:paraId="60050497" w14:textId="7811EED3" w:rsidR="009E2D6E" w:rsidRPr="005936F8" w:rsidRDefault="009E2D6E" w:rsidP="009E2D6E">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P</w:t>
      </w:r>
      <w:r w:rsidR="006B5AF6" w:rsidRPr="005936F8">
        <w:rPr>
          <w:rFonts w:ascii="Times New Roman" w:hAnsi="Times New Roman" w:cs="Times New Roman"/>
          <w:sz w:val="24"/>
          <w:szCs w:val="24"/>
          <w:lang w:val="lv-LV"/>
        </w:rPr>
        <w:t xml:space="preserve">retendents </w:t>
      </w:r>
      <w:r w:rsidRPr="005936F8">
        <w:rPr>
          <w:rFonts w:ascii="Times New Roman" w:hAnsi="Times New Roman" w:cs="Times New Roman"/>
          <w:sz w:val="24"/>
          <w:szCs w:val="24"/>
          <w:lang w:val="lv-LV"/>
        </w:rPr>
        <w:t>atbilst šādām prasībām:</w:t>
      </w:r>
    </w:p>
    <w:p w14:paraId="0C9BF1B0" w14:textId="77777777" w:rsidR="0058061E" w:rsidRDefault="005936F8" w:rsidP="006B5AF6">
      <w:pPr>
        <w:pStyle w:val="ListParagraph"/>
        <w:numPr>
          <w:ilvl w:val="2"/>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 xml:space="preserve">Pretendenta finanšu apgrozījums </w:t>
      </w:r>
    </w:p>
    <w:p w14:paraId="26DAFF16" w14:textId="55F00A3B" w:rsidR="006B5AF6" w:rsidRPr="005936F8" w:rsidRDefault="005936F8" w:rsidP="006B5AF6">
      <w:pPr>
        <w:pStyle w:val="ListParagraph"/>
        <w:numPr>
          <w:ilvl w:val="2"/>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iepriekšējā gadā, par kuru iesniegts gada pārskats, ir vismaz 20 000 EUR (divdesmit tūkstoši euro) - Pasūtītājs pretendenta atbilstību apgrozījuma prasībai pārbauda publiski pieejamajos reģistros un datubāzēs. Ja nepieciešamā informācija tajos nav pieejama, Pasūtītājs pieprasa pretendentam iesniegt prasības izpildi apliecinošu dokumentu</w:t>
      </w:r>
      <w:r w:rsidR="009C7DAE">
        <w:rPr>
          <w:rFonts w:ascii="Times New Roman" w:hAnsi="Times New Roman" w:cs="Times New Roman"/>
          <w:sz w:val="24"/>
          <w:szCs w:val="24"/>
          <w:lang w:val="lv-LV"/>
        </w:rPr>
        <w:t>.</w:t>
      </w:r>
    </w:p>
    <w:p w14:paraId="34804586" w14:textId="77777777" w:rsidR="006707F3" w:rsidRPr="005936F8" w:rsidRDefault="006707F3" w:rsidP="006707F3">
      <w:pPr>
        <w:pStyle w:val="ListParagraph"/>
        <w:numPr>
          <w:ilvl w:val="0"/>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Piedāvājuma iesniegšana</w:t>
      </w:r>
    </w:p>
    <w:p w14:paraId="37F7F481" w14:textId="77777777" w:rsidR="006707F3" w:rsidRPr="005936F8" w:rsidRDefault="006707F3" w:rsidP="006707F3">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 xml:space="preserve">Piedāvājums brīvā formā jāiesniedz elektroniski, nosūtot elektroniski parakstītu dokumentu uz Pasūtītāja e-pasta adresi: protimber@inbox.lv, līdz Publikāciju vadības sistēmā norādītajam piedāvājumu iesniegšanas termiņam. </w:t>
      </w:r>
    </w:p>
    <w:p w14:paraId="3E6BD600" w14:textId="77777777" w:rsidR="006707F3" w:rsidRPr="005936F8" w:rsidRDefault="006707F3" w:rsidP="006707F3">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Iesniedzot piedāvājumu, pretendents apliecina, ka ir iepazinies ar nolikumu un tehnisko specifikāciju, izprot piedāvātā risinājuma izpildei nepieciešamo darbu apjomu un piedāvājuma cenā ir iekļāvis visus tā īstenošanai nepieciešamos materiālus un darbus.</w:t>
      </w:r>
    </w:p>
    <w:p w14:paraId="49FD8F5F" w14:textId="77777777" w:rsidR="006707F3" w:rsidRPr="005936F8" w:rsidRDefault="006707F3" w:rsidP="006707F3">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Piedāvājumā jānorāda piedāvājuma cena EUR bez PVN, atsevišķi PVN, un piedāvājuma kopējo summu ar PVN, ietverot visas ar pakalpojumu veikšanu saistītās izmaksas.</w:t>
      </w:r>
    </w:p>
    <w:p w14:paraId="1F721365" w14:textId="77777777" w:rsidR="006707F3" w:rsidRPr="005936F8" w:rsidRDefault="006707F3" w:rsidP="006707F3">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Piedāvājumā jānorāda dokumenta sagatavošanas datums, vieta, numurs, kā arī Piedāvājuma sagatavotāja amats, paraksts, paraksta atšifrējums, uzņēmuma zīmogs (ja piemērojams).</w:t>
      </w:r>
    </w:p>
    <w:p w14:paraId="765EC209" w14:textId="77777777" w:rsidR="006707F3" w:rsidRPr="005936F8" w:rsidRDefault="006707F3" w:rsidP="006707F3">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Ieinteresētie piegādātāji jautājumus par nolikumu un tehnisko specifikāciju var iesniegt rakstveidā uz e-pasta adresi protimber@inbox.lv. Pasūtītājs atbildes publicē pie iepirkuma dokumentācijas Iepirkumu uzraudzības biroja tīmekļvietnē, neatklājot jautājuma iesniedzēju.</w:t>
      </w:r>
    </w:p>
    <w:p w14:paraId="2C46C3E3" w14:textId="77777777" w:rsidR="006707F3" w:rsidRPr="005936F8" w:rsidRDefault="006707F3" w:rsidP="006707F3">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 xml:space="preserve">Esošā objekta apskate nav obligāta prasība, bet Pasūtītājs nodrošina visiem ieinteresētajiem piegādātājiem iespēju pirms piedāvājuma iesniegšanas apskatīt objektu, ja piegādātājs to uzskata par nepieciešamu, kā arī iepazīties ar esošajām iekārtām un pieslēgumiem un veikt nepieciešamos mērījumus. Apskati piesaka pa e-pastu </w:t>
      </w:r>
      <w:hyperlink r:id="rId7" w:history="1">
        <w:r w:rsidRPr="005936F8">
          <w:rPr>
            <w:rStyle w:val="Hyperlink"/>
            <w:rFonts w:ascii="Times New Roman" w:hAnsi="Times New Roman" w:cs="Times New Roman"/>
            <w:sz w:val="24"/>
            <w:szCs w:val="24"/>
            <w:lang w:val="lv-LV"/>
          </w:rPr>
          <w:t>protimber@inbox.lv</w:t>
        </w:r>
      </w:hyperlink>
      <w:r w:rsidRPr="005936F8">
        <w:rPr>
          <w:rFonts w:ascii="Times New Roman" w:hAnsi="Times New Roman" w:cs="Times New Roman"/>
          <w:sz w:val="24"/>
          <w:szCs w:val="24"/>
          <w:lang w:val="lv-LV"/>
        </w:rPr>
        <w:t>.</w:t>
      </w:r>
    </w:p>
    <w:p w14:paraId="31D5B59B" w14:textId="3113C589" w:rsidR="006707F3" w:rsidRPr="005936F8" w:rsidRDefault="006707F3" w:rsidP="006707F3">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Objekta apskatē vai saziņā sniegtos precizējumus, kas ietekmē iepirkuma apjomu vai piedāvājuma cenu, Pasūtītājs publicē pie iepirkuma dokumentācijas, lai tie būtu vienādi pieejami visiem interesentiem</w:t>
      </w:r>
      <w:r w:rsidR="0058061E">
        <w:rPr>
          <w:rFonts w:ascii="Times New Roman" w:hAnsi="Times New Roman" w:cs="Times New Roman"/>
          <w:sz w:val="24"/>
          <w:szCs w:val="24"/>
          <w:lang w:val="lv-LV"/>
        </w:rPr>
        <w:t>.</w:t>
      </w:r>
    </w:p>
    <w:p w14:paraId="0AF75892" w14:textId="77777777" w:rsidR="006707F3" w:rsidRPr="005936F8" w:rsidRDefault="006707F3" w:rsidP="006707F3">
      <w:pPr>
        <w:pStyle w:val="ListParagraph"/>
        <w:numPr>
          <w:ilvl w:val="0"/>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Piedāvājuma vērtēšanas kritēriji</w:t>
      </w:r>
    </w:p>
    <w:p w14:paraId="4E0D90C9" w14:textId="77777777" w:rsidR="006707F3" w:rsidRPr="005936F8" w:rsidRDefault="006707F3" w:rsidP="006707F3">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 xml:space="preserve">Atbilstoši Ministru kabineta noteikumiem Nr.104 “ Noteikumi par iepirkuma procedūru un tās piemērošanas kārtību pasūtītāja finansētajiem projektiem” vērtēšanas kritērijs ir </w:t>
      </w:r>
      <w:r w:rsidRPr="005936F8">
        <w:rPr>
          <w:rFonts w:ascii="Times New Roman" w:hAnsi="Times New Roman" w:cs="Times New Roman"/>
          <w:sz w:val="24"/>
          <w:szCs w:val="24"/>
          <w:lang w:val="lv-LV"/>
        </w:rPr>
        <w:lastRenderedPageBreak/>
        <w:t>nolikuma un tehniskās specifikācijas prasībām atbilstošs piedāvājums ar viszemāko kopējo cenu bez PVN.</w:t>
      </w:r>
    </w:p>
    <w:p w14:paraId="1C3CA8BE" w14:textId="77777777" w:rsidR="006707F3" w:rsidRPr="005936F8" w:rsidRDefault="006707F3" w:rsidP="006707F3">
      <w:pPr>
        <w:pStyle w:val="ListParagraph"/>
        <w:numPr>
          <w:ilvl w:val="0"/>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Piedāvājumu vērtēšana</w:t>
      </w:r>
    </w:p>
    <w:p w14:paraId="5E223B8A" w14:textId="77777777" w:rsidR="006707F3" w:rsidRPr="005936F8" w:rsidRDefault="006707F3" w:rsidP="006707F3">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Pasūtītājs ir tiesīgs uzaicināt uz sarunām Pretendentus, kuri iesnieguši atbilstošus piedāvājumus. Sarunu laikā Pasūtītājs ir tiesīgs lūgt Pretendentus skaidrot, papildināt vai uzlabot iesniegtos piedāvājumus, atbilstoši Ministru kabineta 2017. gada 28. februāra noteikumi Nr. 104 "Noteikumi par iepirkuma procedūru un tās piemērošanas kārtību pasūtītāja finansētiem projektiem". 26.punktam. Pretendentu uzaicināšana uz sarunām ir Pasūtītāja izvēles tiesība, nevis pienākums.</w:t>
      </w:r>
    </w:p>
    <w:p w14:paraId="62531803" w14:textId="77777777" w:rsidR="006707F3" w:rsidRPr="005936F8" w:rsidRDefault="006707F3" w:rsidP="006707F3">
      <w:pPr>
        <w:pStyle w:val="ListParagraph"/>
        <w:numPr>
          <w:ilvl w:val="1"/>
          <w:numId w:val="1"/>
        </w:numPr>
        <w:jc w:val="both"/>
        <w:rPr>
          <w:rFonts w:ascii="Times New Roman" w:hAnsi="Times New Roman" w:cs="Times New Roman"/>
          <w:sz w:val="24"/>
          <w:szCs w:val="24"/>
          <w:lang w:val="lv-LV"/>
        </w:rPr>
      </w:pPr>
      <w:r w:rsidRPr="005936F8">
        <w:rPr>
          <w:rFonts w:ascii="Times New Roman" w:hAnsi="Times New Roman" w:cs="Times New Roman"/>
          <w:sz w:val="24"/>
          <w:szCs w:val="24"/>
          <w:lang w:val="lv-LV"/>
        </w:rPr>
        <w:t xml:space="preserve">Ne vēlāk kā piecu darbdienu laikā pēc lēmuma pieņemšanas par iepirkuma līguma slēgšanu Pasūtītājs informē Pretendentus par pieņemto lēmumu un tā pamatojumu. </w:t>
      </w:r>
    </w:p>
    <w:p w14:paraId="1421B4A9" w14:textId="77777777" w:rsidR="006707F3" w:rsidRPr="005936F8" w:rsidRDefault="006707F3" w:rsidP="006707F3">
      <w:pPr>
        <w:pStyle w:val="ListParagraph"/>
        <w:ind w:left="792"/>
        <w:jc w:val="both"/>
        <w:rPr>
          <w:rFonts w:ascii="Times New Roman" w:hAnsi="Times New Roman" w:cs="Times New Roman"/>
          <w:sz w:val="24"/>
          <w:szCs w:val="24"/>
          <w:lang w:val="lv-LV"/>
        </w:rPr>
      </w:pPr>
    </w:p>
    <w:p w14:paraId="1583E18A" w14:textId="77777777" w:rsidR="001F72E1" w:rsidRPr="005936F8" w:rsidRDefault="001F72E1">
      <w:pPr>
        <w:rPr>
          <w:rFonts w:ascii="Times New Roman" w:hAnsi="Times New Roman" w:cs="Times New Roman"/>
          <w:sz w:val="24"/>
          <w:szCs w:val="24"/>
          <w:lang w:val="lv-LV"/>
        </w:rPr>
      </w:pPr>
      <w:r w:rsidRPr="005936F8">
        <w:rPr>
          <w:rFonts w:ascii="Times New Roman" w:hAnsi="Times New Roman" w:cs="Times New Roman"/>
          <w:sz w:val="24"/>
          <w:szCs w:val="24"/>
          <w:lang w:val="lv-LV"/>
        </w:rPr>
        <w:br w:type="page"/>
      </w:r>
    </w:p>
    <w:p w14:paraId="03667505" w14:textId="77777777" w:rsidR="00095312" w:rsidRPr="005936F8" w:rsidRDefault="00095312" w:rsidP="00095312">
      <w:pPr>
        <w:pStyle w:val="ListParagraph"/>
        <w:ind w:left="792"/>
        <w:jc w:val="both"/>
        <w:rPr>
          <w:rFonts w:ascii="Times New Roman" w:hAnsi="Times New Roman" w:cs="Times New Roman"/>
          <w:sz w:val="24"/>
          <w:szCs w:val="24"/>
        </w:rPr>
      </w:pPr>
      <w:r w:rsidRPr="005936F8">
        <w:rPr>
          <w:rFonts w:ascii="Times New Roman" w:hAnsi="Times New Roman" w:cs="Times New Roman"/>
          <w:noProof/>
          <w:sz w:val="24"/>
          <w:szCs w:val="24"/>
        </w:rPr>
        <w:lastRenderedPageBreak/>
        <w:drawing>
          <wp:inline distT="0" distB="0" distL="0" distR="0" wp14:anchorId="6E91A341" wp14:editId="6430DEB6">
            <wp:extent cx="904875" cy="657225"/>
            <wp:effectExtent l="0" t="0" r="9525" b="9525"/>
            <wp:docPr id="9405976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875" cy="657225"/>
                    </a:xfrm>
                    <a:prstGeom prst="rect">
                      <a:avLst/>
                    </a:prstGeom>
                    <a:noFill/>
                    <a:ln>
                      <a:noFill/>
                    </a:ln>
                  </pic:spPr>
                </pic:pic>
              </a:graphicData>
            </a:graphic>
          </wp:inline>
        </w:drawing>
      </w:r>
    </w:p>
    <w:p w14:paraId="0CA3FE56" w14:textId="77777777" w:rsidR="00095312" w:rsidRPr="005936F8" w:rsidRDefault="00095312" w:rsidP="00095312">
      <w:pPr>
        <w:pStyle w:val="ListParagraph"/>
        <w:ind w:left="792"/>
        <w:jc w:val="both"/>
        <w:rPr>
          <w:rFonts w:ascii="Times New Roman" w:hAnsi="Times New Roman" w:cs="Times New Roman"/>
          <w:b/>
          <w:bCs/>
          <w:sz w:val="24"/>
          <w:szCs w:val="24"/>
        </w:rPr>
      </w:pPr>
      <w:proofErr w:type="spellStart"/>
      <w:r w:rsidRPr="005936F8">
        <w:rPr>
          <w:rFonts w:ascii="Times New Roman" w:hAnsi="Times New Roman" w:cs="Times New Roman"/>
          <w:b/>
          <w:bCs/>
          <w:sz w:val="24"/>
          <w:szCs w:val="24"/>
        </w:rPr>
        <w:t>Pielikums</w:t>
      </w:r>
      <w:proofErr w:type="spellEnd"/>
      <w:r w:rsidRPr="005936F8">
        <w:rPr>
          <w:rFonts w:ascii="Times New Roman" w:hAnsi="Times New Roman" w:cs="Times New Roman"/>
          <w:b/>
          <w:bCs/>
          <w:sz w:val="24"/>
          <w:szCs w:val="24"/>
        </w:rPr>
        <w:t xml:space="preserve"> Nr.1 </w:t>
      </w:r>
    </w:p>
    <w:p w14:paraId="0A60E198" w14:textId="77777777" w:rsidR="00095312" w:rsidRPr="005936F8" w:rsidRDefault="00095312" w:rsidP="00095312">
      <w:pPr>
        <w:pStyle w:val="ListParagraph"/>
        <w:ind w:left="792"/>
        <w:jc w:val="both"/>
        <w:rPr>
          <w:rFonts w:ascii="Times New Roman" w:hAnsi="Times New Roman" w:cs="Times New Roman"/>
          <w:b/>
          <w:bCs/>
          <w:sz w:val="24"/>
          <w:szCs w:val="24"/>
        </w:rPr>
      </w:pPr>
      <w:proofErr w:type="spellStart"/>
      <w:r w:rsidRPr="005936F8">
        <w:rPr>
          <w:rFonts w:ascii="Times New Roman" w:hAnsi="Times New Roman" w:cs="Times New Roman"/>
          <w:b/>
          <w:bCs/>
          <w:sz w:val="24"/>
          <w:szCs w:val="24"/>
        </w:rPr>
        <w:t>Tehniskā</w:t>
      </w:r>
      <w:proofErr w:type="spellEnd"/>
      <w:r w:rsidRPr="005936F8">
        <w:rPr>
          <w:rFonts w:ascii="Times New Roman" w:hAnsi="Times New Roman" w:cs="Times New Roman"/>
          <w:b/>
          <w:bCs/>
          <w:sz w:val="24"/>
          <w:szCs w:val="24"/>
        </w:rPr>
        <w:t xml:space="preserve"> </w:t>
      </w:r>
      <w:proofErr w:type="spellStart"/>
      <w:r w:rsidRPr="005936F8">
        <w:rPr>
          <w:rFonts w:ascii="Times New Roman" w:hAnsi="Times New Roman" w:cs="Times New Roman"/>
          <w:b/>
          <w:bCs/>
          <w:sz w:val="24"/>
          <w:szCs w:val="24"/>
        </w:rPr>
        <w:t>specifikācija</w:t>
      </w:r>
      <w:proofErr w:type="spellEnd"/>
      <w:r w:rsidRPr="005936F8">
        <w:rPr>
          <w:rFonts w:ascii="Times New Roman" w:hAnsi="Times New Roman" w:cs="Times New Roman"/>
          <w:b/>
          <w:bCs/>
          <w:sz w:val="24"/>
          <w:szCs w:val="24"/>
        </w:rPr>
        <w:t>.</w:t>
      </w:r>
    </w:p>
    <w:p w14:paraId="41BB281C" w14:textId="77777777" w:rsidR="00095312" w:rsidRPr="005936F8" w:rsidRDefault="00095312" w:rsidP="00095312">
      <w:pPr>
        <w:pStyle w:val="ListParagraph"/>
        <w:ind w:left="792"/>
        <w:jc w:val="both"/>
        <w:rPr>
          <w:rFonts w:ascii="Times New Roman" w:hAnsi="Times New Roman" w:cs="Times New Roman"/>
          <w:sz w:val="24"/>
          <w:szCs w:val="24"/>
        </w:rPr>
      </w:pPr>
    </w:p>
    <w:p w14:paraId="43FE943C" w14:textId="77777777" w:rsidR="00095312" w:rsidRPr="005936F8" w:rsidRDefault="00095312" w:rsidP="00095312">
      <w:pPr>
        <w:pStyle w:val="ListParagraph"/>
        <w:ind w:left="792"/>
        <w:jc w:val="both"/>
        <w:rPr>
          <w:rFonts w:ascii="Times New Roman" w:hAnsi="Times New Roman" w:cs="Times New Roman"/>
          <w:b/>
          <w:sz w:val="24"/>
          <w:szCs w:val="24"/>
        </w:rPr>
      </w:pPr>
      <w:proofErr w:type="spellStart"/>
      <w:r w:rsidRPr="005936F8">
        <w:rPr>
          <w:rFonts w:ascii="Times New Roman" w:hAnsi="Times New Roman" w:cs="Times New Roman"/>
          <w:b/>
          <w:sz w:val="24"/>
          <w:szCs w:val="24"/>
        </w:rPr>
        <w:t>Darba</w:t>
      </w:r>
      <w:proofErr w:type="spellEnd"/>
      <w:r w:rsidRPr="005936F8">
        <w:rPr>
          <w:rFonts w:ascii="Times New Roman" w:hAnsi="Times New Roman" w:cs="Times New Roman"/>
          <w:b/>
          <w:sz w:val="24"/>
          <w:szCs w:val="24"/>
        </w:rPr>
        <w:t xml:space="preserve"> </w:t>
      </w:r>
      <w:proofErr w:type="spellStart"/>
      <w:r w:rsidRPr="005936F8">
        <w:rPr>
          <w:rFonts w:ascii="Times New Roman" w:hAnsi="Times New Roman" w:cs="Times New Roman"/>
          <w:b/>
          <w:sz w:val="24"/>
          <w:szCs w:val="24"/>
        </w:rPr>
        <w:t>uzdevums</w:t>
      </w:r>
      <w:proofErr w:type="spellEnd"/>
      <w:r w:rsidRPr="005936F8">
        <w:rPr>
          <w:rFonts w:ascii="Times New Roman" w:hAnsi="Times New Roman" w:cs="Times New Roman"/>
          <w:b/>
          <w:sz w:val="24"/>
          <w:szCs w:val="24"/>
        </w:rPr>
        <w:t>:</w:t>
      </w:r>
    </w:p>
    <w:p w14:paraId="1889A860" w14:textId="77777777" w:rsidR="00095312" w:rsidRPr="005936F8" w:rsidRDefault="00095312" w:rsidP="00095312">
      <w:pPr>
        <w:pStyle w:val="ListParagraph"/>
        <w:ind w:left="792"/>
        <w:jc w:val="both"/>
        <w:rPr>
          <w:rFonts w:ascii="Times New Roman" w:hAnsi="Times New Roman" w:cs="Times New Roman"/>
          <w:b/>
          <w:sz w:val="24"/>
          <w:szCs w:val="24"/>
        </w:rPr>
      </w:pPr>
      <w:proofErr w:type="spellStart"/>
      <w:r w:rsidRPr="005936F8">
        <w:rPr>
          <w:rFonts w:ascii="Times New Roman" w:hAnsi="Times New Roman" w:cs="Times New Roman"/>
          <w:b/>
          <w:sz w:val="24"/>
          <w:szCs w:val="24"/>
        </w:rPr>
        <w:t>Prototipēšanas</w:t>
      </w:r>
      <w:proofErr w:type="spellEnd"/>
      <w:r w:rsidRPr="005936F8">
        <w:rPr>
          <w:rFonts w:ascii="Times New Roman" w:hAnsi="Times New Roman" w:cs="Times New Roman"/>
          <w:b/>
          <w:sz w:val="24"/>
          <w:szCs w:val="24"/>
        </w:rPr>
        <w:t xml:space="preserve"> </w:t>
      </w:r>
      <w:proofErr w:type="spellStart"/>
      <w:r w:rsidRPr="005936F8">
        <w:rPr>
          <w:rFonts w:ascii="Times New Roman" w:hAnsi="Times New Roman" w:cs="Times New Roman"/>
          <w:b/>
          <w:sz w:val="24"/>
          <w:szCs w:val="24"/>
        </w:rPr>
        <w:t>pakalpojumi</w:t>
      </w:r>
      <w:proofErr w:type="spellEnd"/>
    </w:p>
    <w:p w14:paraId="740D37E6" w14:textId="77777777" w:rsidR="00095312" w:rsidRPr="005936F8" w:rsidRDefault="00095312" w:rsidP="00095312">
      <w:pPr>
        <w:pStyle w:val="ListParagraph"/>
        <w:ind w:left="792"/>
        <w:jc w:val="both"/>
        <w:rPr>
          <w:rFonts w:ascii="Times New Roman" w:hAnsi="Times New Roman" w:cs="Times New Roman"/>
          <w:b/>
          <w:sz w:val="24"/>
          <w:szCs w:val="24"/>
        </w:rPr>
      </w:pPr>
    </w:p>
    <w:p w14:paraId="3A266845" w14:textId="6979F702" w:rsidR="00095312" w:rsidRPr="005936F8" w:rsidRDefault="00095312" w:rsidP="00095312">
      <w:pPr>
        <w:pStyle w:val="ListParagraph"/>
        <w:ind w:left="792"/>
        <w:jc w:val="both"/>
        <w:rPr>
          <w:rFonts w:ascii="Times New Roman" w:hAnsi="Times New Roman" w:cs="Times New Roman"/>
          <w:sz w:val="24"/>
          <w:szCs w:val="24"/>
        </w:rPr>
      </w:pPr>
      <w:proofErr w:type="spellStart"/>
      <w:r w:rsidRPr="005936F8">
        <w:rPr>
          <w:rFonts w:ascii="Times New Roman" w:hAnsi="Times New Roman" w:cs="Times New Roman"/>
          <w:sz w:val="24"/>
          <w:szCs w:val="24"/>
        </w:rPr>
        <w:t>Automatizētās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koksnes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padeves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risinājums</w:t>
      </w:r>
      <w:proofErr w:type="spellEnd"/>
      <w:r w:rsidR="006707F3" w:rsidRPr="005936F8">
        <w:rPr>
          <w:rFonts w:ascii="Times New Roman" w:hAnsi="Times New Roman" w:cs="Times New Roman"/>
          <w:sz w:val="24"/>
          <w:szCs w:val="24"/>
        </w:rPr>
        <w:t>.</w:t>
      </w:r>
    </w:p>
    <w:p w14:paraId="0705F2BA" w14:textId="0C68B2DF" w:rsidR="006707F3" w:rsidRPr="005936F8" w:rsidRDefault="006707F3" w:rsidP="00095312">
      <w:pPr>
        <w:pStyle w:val="ListParagraph"/>
        <w:ind w:left="792"/>
        <w:jc w:val="both"/>
        <w:rPr>
          <w:rFonts w:ascii="Times New Roman" w:hAnsi="Times New Roman" w:cs="Times New Roman"/>
          <w:sz w:val="24"/>
          <w:szCs w:val="24"/>
        </w:rPr>
      </w:pPr>
      <w:r w:rsidRPr="005936F8">
        <w:rPr>
          <w:rFonts w:ascii="Times New Roman" w:hAnsi="Times New Roman" w:cs="Times New Roman"/>
          <w:sz w:val="24"/>
          <w:szCs w:val="24"/>
          <w:lang w:val="lv-LV"/>
        </w:rPr>
        <w:t>Pieļaujama lietotu iekārtu un materiālu izmantošana, ja tie atbilst šīs tehniskās specifikācijas prasībām.</w:t>
      </w:r>
    </w:p>
    <w:p w14:paraId="6E7AE054" w14:textId="477E6ABF" w:rsidR="00095312" w:rsidRPr="005936F8" w:rsidRDefault="00095312" w:rsidP="00095312">
      <w:pPr>
        <w:pStyle w:val="ListParagraph"/>
        <w:ind w:left="792"/>
        <w:jc w:val="both"/>
        <w:rPr>
          <w:rFonts w:ascii="Times New Roman" w:hAnsi="Times New Roman" w:cs="Times New Roman"/>
          <w:sz w:val="24"/>
          <w:szCs w:val="24"/>
        </w:rPr>
      </w:pPr>
      <w:proofErr w:type="spellStart"/>
      <w:r w:rsidRPr="005936F8">
        <w:rPr>
          <w:rFonts w:ascii="Times New Roman" w:hAnsi="Times New Roman" w:cs="Times New Roman"/>
          <w:sz w:val="24"/>
          <w:szCs w:val="24"/>
        </w:rPr>
        <w:t>Nepieciešams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izveidot</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automātisku</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koksnes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šķelda</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granulas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skaidas</w:t>
      </w:r>
      <w:proofErr w:type="spellEnd"/>
      <w:r w:rsidRPr="005936F8">
        <w:rPr>
          <w:rFonts w:ascii="Times New Roman" w:hAnsi="Times New Roman" w:cs="Times New Roman"/>
          <w:sz w:val="24"/>
          <w:szCs w:val="24"/>
        </w:rPr>
        <w:t xml:space="preserve"> </w:t>
      </w:r>
      <w:proofErr w:type="gramStart"/>
      <w:r w:rsidRPr="005936F8">
        <w:rPr>
          <w:rFonts w:ascii="Times New Roman" w:hAnsi="Times New Roman" w:cs="Times New Roman"/>
          <w:sz w:val="24"/>
          <w:szCs w:val="24"/>
        </w:rPr>
        <w:t>un</w:t>
      </w:r>
      <w:proofErr w:type="gram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cita</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veida</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sīkā</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koksnes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frakcija</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padeves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risinājumu</w:t>
      </w:r>
      <w:proofErr w:type="spellEnd"/>
      <w:r w:rsidRPr="005936F8">
        <w:rPr>
          <w:rFonts w:ascii="Times New Roman" w:hAnsi="Times New Roman" w:cs="Times New Roman"/>
          <w:sz w:val="24"/>
          <w:szCs w:val="24"/>
        </w:rPr>
        <w:t xml:space="preserve"> no </w:t>
      </w:r>
      <w:proofErr w:type="spellStart"/>
      <w:r w:rsidR="002A071F" w:rsidRPr="005936F8">
        <w:rPr>
          <w:rFonts w:ascii="Times New Roman" w:hAnsi="Times New Roman" w:cs="Times New Roman"/>
          <w:sz w:val="24"/>
          <w:szCs w:val="24"/>
        </w:rPr>
        <w:t>koksnes</w:t>
      </w:r>
      <w:proofErr w:type="spellEnd"/>
      <w:r w:rsidR="002A071F" w:rsidRPr="005936F8">
        <w:rPr>
          <w:rFonts w:ascii="Times New Roman" w:hAnsi="Times New Roman" w:cs="Times New Roman"/>
          <w:sz w:val="24"/>
          <w:szCs w:val="24"/>
        </w:rPr>
        <w:t xml:space="preserve"> </w:t>
      </w:r>
      <w:proofErr w:type="spellStart"/>
      <w:r w:rsidR="002A071F" w:rsidRPr="005936F8">
        <w:rPr>
          <w:rFonts w:ascii="Times New Roman" w:hAnsi="Times New Roman" w:cs="Times New Roman"/>
          <w:sz w:val="24"/>
          <w:szCs w:val="24"/>
        </w:rPr>
        <w:t>uzkrāšanas</w:t>
      </w:r>
      <w:proofErr w:type="spellEnd"/>
      <w:r w:rsidR="002A071F" w:rsidRPr="005936F8">
        <w:rPr>
          <w:rFonts w:ascii="Times New Roman" w:hAnsi="Times New Roman" w:cs="Times New Roman"/>
          <w:sz w:val="24"/>
          <w:szCs w:val="24"/>
        </w:rPr>
        <w:t xml:space="preserve"> </w:t>
      </w:r>
      <w:proofErr w:type="spellStart"/>
      <w:r w:rsidR="002A071F" w:rsidRPr="005936F8">
        <w:rPr>
          <w:rFonts w:ascii="Times New Roman" w:hAnsi="Times New Roman" w:cs="Times New Roman"/>
          <w:sz w:val="24"/>
          <w:szCs w:val="24"/>
        </w:rPr>
        <w:t>bunkura</w:t>
      </w:r>
      <w:proofErr w:type="spellEnd"/>
      <w:r w:rsidR="002A071F" w:rsidRPr="005936F8">
        <w:rPr>
          <w:rFonts w:ascii="Times New Roman" w:hAnsi="Times New Roman" w:cs="Times New Roman"/>
          <w:sz w:val="24"/>
          <w:szCs w:val="24"/>
        </w:rPr>
        <w:t xml:space="preserve"> </w:t>
      </w:r>
      <w:proofErr w:type="spellStart"/>
      <w:r w:rsidR="002A071F" w:rsidRPr="005936F8">
        <w:rPr>
          <w:rFonts w:ascii="Times New Roman" w:hAnsi="Times New Roman" w:cs="Times New Roman"/>
          <w:sz w:val="24"/>
          <w:szCs w:val="24"/>
        </w:rPr>
        <w:t>uz</w:t>
      </w:r>
      <w:proofErr w:type="spellEnd"/>
      <w:r w:rsidR="002A071F" w:rsidRPr="005936F8">
        <w:rPr>
          <w:rFonts w:ascii="Times New Roman" w:hAnsi="Times New Roman" w:cs="Times New Roman"/>
          <w:sz w:val="24"/>
          <w:szCs w:val="24"/>
        </w:rPr>
        <w:t xml:space="preserve"> </w:t>
      </w:r>
      <w:proofErr w:type="spellStart"/>
      <w:r w:rsidR="002A071F" w:rsidRPr="005936F8">
        <w:rPr>
          <w:rFonts w:ascii="Times New Roman" w:hAnsi="Times New Roman" w:cs="Times New Roman"/>
          <w:sz w:val="24"/>
          <w:szCs w:val="24"/>
        </w:rPr>
        <w:t>Si</w:t>
      </w:r>
      <w:r w:rsidRPr="005936F8">
        <w:rPr>
          <w:rFonts w:ascii="Times New Roman" w:hAnsi="Times New Roman" w:cs="Times New Roman"/>
          <w:sz w:val="24"/>
          <w:szCs w:val="24"/>
        </w:rPr>
        <w:t>ltumpunktu</w:t>
      </w:r>
      <w:proofErr w:type="spellEnd"/>
      <w:r w:rsidRPr="005936F8">
        <w:rPr>
          <w:rFonts w:ascii="Times New Roman" w:hAnsi="Times New Roman" w:cs="Times New Roman"/>
          <w:sz w:val="24"/>
          <w:szCs w:val="24"/>
        </w:rPr>
        <w:t xml:space="preserve"> un </w:t>
      </w:r>
      <w:proofErr w:type="spellStart"/>
      <w:r w:rsidRPr="005936F8">
        <w:rPr>
          <w:rFonts w:ascii="Times New Roman" w:hAnsi="Times New Roman" w:cs="Times New Roman"/>
          <w:sz w:val="24"/>
          <w:szCs w:val="24"/>
        </w:rPr>
        <w:t>apkures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katlu</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kas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sas</w:t>
      </w:r>
      <w:r w:rsidR="005936F8">
        <w:rPr>
          <w:rFonts w:ascii="Times New Roman" w:hAnsi="Times New Roman" w:cs="Times New Roman"/>
          <w:sz w:val="24"/>
          <w:szCs w:val="24"/>
        </w:rPr>
        <w:t>tāv</w:t>
      </w:r>
      <w:proofErr w:type="spellEnd"/>
      <w:r w:rsidR="005936F8">
        <w:rPr>
          <w:rFonts w:ascii="Times New Roman" w:hAnsi="Times New Roman" w:cs="Times New Roman"/>
          <w:sz w:val="24"/>
          <w:szCs w:val="24"/>
        </w:rPr>
        <w:t xml:space="preserve"> no </w:t>
      </w:r>
      <w:proofErr w:type="spellStart"/>
      <w:r w:rsidR="005936F8">
        <w:rPr>
          <w:rFonts w:ascii="Times New Roman" w:hAnsi="Times New Roman" w:cs="Times New Roman"/>
          <w:sz w:val="24"/>
          <w:szCs w:val="24"/>
        </w:rPr>
        <w:t>sekojošiem</w:t>
      </w:r>
      <w:proofErr w:type="spellEnd"/>
      <w:r w:rsidR="005936F8">
        <w:rPr>
          <w:rFonts w:ascii="Times New Roman" w:hAnsi="Times New Roman" w:cs="Times New Roman"/>
          <w:sz w:val="24"/>
          <w:szCs w:val="24"/>
        </w:rPr>
        <w:t xml:space="preserve"> </w:t>
      </w:r>
      <w:proofErr w:type="spellStart"/>
      <w:r w:rsidR="005936F8">
        <w:rPr>
          <w:rFonts w:ascii="Times New Roman" w:hAnsi="Times New Roman" w:cs="Times New Roman"/>
          <w:sz w:val="24"/>
          <w:szCs w:val="24"/>
        </w:rPr>
        <w:t>risinājumiem</w:t>
      </w:r>
      <w:proofErr w:type="spellEnd"/>
      <w:r w:rsidR="005936F8">
        <w:rPr>
          <w:rFonts w:ascii="Times New Roman" w:hAnsi="Times New Roman" w:cs="Times New Roman"/>
          <w:sz w:val="24"/>
          <w:szCs w:val="24"/>
        </w:rPr>
        <w:t>.</w:t>
      </w:r>
    </w:p>
    <w:p w14:paraId="7AFCD85E" w14:textId="45DAE5E3" w:rsidR="00095312" w:rsidRPr="005936F8" w:rsidRDefault="00095312" w:rsidP="00095312">
      <w:pPr>
        <w:pStyle w:val="ListParagraph"/>
        <w:ind w:left="792"/>
        <w:jc w:val="both"/>
        <w:rPr>
          <w:rFonts w:ascii="Times New Roman" w:hAnsi="Times New Roman" w:cs="Times New Roman"/>
          <w:sz w:val="24"/>
          <w:szCs w:val="24"/>
        </w:rPr>
      </w:pPr>
      <w:proofErr w:type="spellStart"/>
      <w:r w:rsidRPr="005936F8">
        <w:rPr>
          <w:rFonts w:ascii="Times New Roman" w:hAnsi="Times New Roman" w:cs="Times New Roman"/>
          <w:sz w:val="24"/>
          <w:szCs w:val="24"/>
        </w:rPr>
        <w:t>Transportieris</w:t>
      </w:r>
      <w:proofErr w:type="spellEnd"/>
      <w:r w:rsidRPr="005936F8">
        <w:rPr>
          <w:rFonts w:ascii="Times New Roman" w:hAnsi="Times New Roman" w:cs="Times New Roman"/>
          <w:sz w:val="24"/>
          <w:szCs w:val="24"/>
        </w:rPr>
        <w:t xml:space="preserve"> Nr.1 – </w:t>
      </w:r>
      <w:proofErr w:type="spellStart"/>
      <w:r w:rsidRPr="005936F8">
        <w:rPr>
          <w:rFonts w:ascii="Times New Roman" w:hAnsi="Times New Roman" w:cs="Times New Roman"/>
          <w:sz w:val="24"/>
          <w:szCs w:val="24"/>
        </w:rPr>
        <w:t>garums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robežās</w:t>
      </w:r>
      <w:proofErr w:type="spellEnd"/>
      <w:r w:rsidRPr="005936F8">
        <w:rPr>
          <w:rFonts w:ascii="Times New Roman" w:hAnsi="Times New Roman" w:cs="Times New Roman"/>
          <w:sz w:val="24"/>
          <w:szCs w:val="24"/>
        </w:rPr>
        <w:t xml:space="preserve"> no 2,2m-4m, </w:t>
      </w:r>
      <w:proofErr w:type="spellStart"/>
      <w:r w:rsidRPr="005936F8">
        <w:rPr>
          <w:rFonts w:ascii="Times New Roman" w:hAnsi="Times New Roman" w:cs="Times New Roman"/>
          <w:sz w:val="24"/>
          <w:szCs w:val="24"/>
        </w:rPr>
        <w:t>šneka</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padeves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tipa</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šneka</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diametrs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robežās</w:t>
      </w:r>
      <w:proofErr w:type="spellEnd"/>
      <w:r w:rsidRPr="005936F8">
        <w:rPr>
          <w:rFonts w:ascii="Times New Roman" w:hAnsi="Times New Roman" w:cs="Times New Roman"/>
          <w:sz w:val="24"/>
          <w:szCs w:val="24"/>
        </w:rPr>
        <w:t xml:space="preserve"> no 100-140mm</w:t>
      </w:r>
      <w:r w:rsidR="0058061E">
        <w:rPr>
          <w:rFonts w:ascii="Times New Roman" w:hAnsi="Times New Roman" w:cs="Times New Roman"/>
          <w:sz w:val="24"/>
          <w:szCs w:val="24"/>
        </w:rPr>
        <w:t>.</w:t>
      </w:r>
    </w:p>
    <w:p w14:paraId="5105970B" w14:textId="66310E9D" w:rsidR="00095312" w:rsidRPr="005936F8" w:rsidRDefault="00095312" w:rsidP="00095312">
      <w:pPr>
        <w:pStyle w:val="ListParagraph"/>
        <w:ind w:left="792"/>
        <w:jc w:val="both"/>
        <w:rPr>
          <w:rFonts w:ascii="Times New Roman" w:hAnsi="Times New Roman" w:cs="Times New Roman"/>
          <w:sz w:val="24"/>
          <w:szCs w:val="24"/>
        </w:rPr>
      </w:pPr>
      <w:proofErr w:type="spellStart"/>
      <w:r w:rsidRPr="005936F8">
        <w:rPr>
          <w:rFonts w:ascii="Times New Roman" w:hAnsi="Times New Roman" w:cs="Times New Roman"/>
          <w:sz w:val="24"/>
          <w:szCs w:val="24"/>
        </w:rPr>
        <w:t>Transportieris</w:t>
      </w:r>
      <w:proofErr w:type="spellEnd"/>
      <w:r w:rsidRPr="005936F8">
        <w:rPr>
          <w:rFonts w:ascii="Times New Roman" w:hAnsi="Times New Roman" w:cs="Times New Roman"/>
          <w:sz w:val="24"/>
          <w:szCs w:val="24"/>
        </w:rPr>
        <w:t xml:space="preserve"> Nr.2 – </w:t>
      </w:r>
      <w:proofErr w:type="spellStart"/>
      <w:r w:rsidRPr="005936F8">
        <w:rPr>
          <w:rFonts w:ascii="Times New Roman" w:hAnsi="Times New Roman" w:cs="Times New Roman"/>
          <w:sz w:val="24"/>
          <w:szCs w:val="24"/>
        </w:rPr>
        <w:t>garums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robežās</w:t>
      </w:r>
      <w:proofErr w:type="spellEnd"/>
      <w:r w:rsidRPr="005936F8">
        <w:rPr>
          <w:rFonts w:ascii="Times New Roman" w:hAnsi="Times New Roman" w:cs="Times New Roman"/>
          <w:sz w:val="24"/>
          <w:szCs w:val="24"/>
        </w:rPr>
        <w:t xml:space="preserve"> no 5-7m, </w:t>
      </w:r>
      <w:proofErr w:type="spellStart"/>
      <w:r w:rsidRPr="005936F8">
        <w:rPr>
          <w:rFonts w:ascii="Times New Roman" w:hAnsi="Times New Roman" w:cs="Times New Roman"/>
          <w:sz w:val="24"/>
          <w:szCs w:val="24"/>
        </w:rPr>
        <w:t>šneka</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diametrs</w:t>
      </w:r>
      <w:proofErr w:type="spellEnd"/>
      <w:r w:rsidRPr="005936F8">
        <w:rPr>
          <w:rFonts w:ascii="Times New Roman" w:hAnsi="Times New Roman" w:cs="Times New Roman"/>
          <w:sz w:val="24"/>
          <w:szCs w:val="24"/>
        </w:rPr>
        <w:t xml:space="preserve"> 100-140mm) </w:t>
      </w:r>
      <w:proofErr w:type="spellStart"/>
      <w:r w:rsidRPr="005936F8">
        <w:rPr>
          <w:rFonts w:ascii="Times New Roman" w:hAnsi="Times New Roman" w:cs="Times New Roman"/>
          <w:sz w:val="24"/>
          <w:szCs w:val="24"/>
        </w:rPr>
        <w:t>vai</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lentas</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tipa</w:t>
      </w:r>
      <w:proofErr w:type="spellEnd"/>
      <w:r w:rsidRPr="005936F8">
        <w:rPr>
          <w:rFonts w:ascii="Times New Roman" w:hAnsi="Times New Roman" w:cs="Times New Roman"/>
          <w:sz w:val="24"/>
          <w:szCs w:val="24"/>
        </w:rPr>
        <w:t xml:space="preserve"> (</w:t>
      </w:r>
      <w:proofErr w:type="spellStart"/>
      <w:r w:rsidRPr="005936F8">
        <w:rPr>
          <w:rFonts w:ascii="Times New Roman" w:hAnsi="Times New Roman" w:cs="Times New Roman"/>
          <w:sz w:val="24"/>
          <w:szCs w:val="24"/>
        </w:rPr>
        <w:t>platums</w:t>
      </w:r>
      <w:proofErr w:type="spellEnd"/>
      <w:r w:rsidRPr="005936F8">
        <w:rPr>
          <w:rFonts w:ascii="Times New Roman" w:hAnsi="Times New Roman" w:cs="Times New Roman"/>
          <w:sz w:val="24"/>
          <w:szCs w:val="24"/>
        </w:rPr>
        <w:t xml:space="preserve"> 350-600mm)</w:t>
      </w:r>
      <w:r w:rsidR="009C7DAE">
        <w:rPr>
          <w:rFonts w:ascii="Times New Roman" w:hAnsi="Times New Roman" w:cs="Times New Roman"/>
          <w:sz w:val="24"/>
          <w:szCs w:val="24"/>
        </w:rPr>
        <w:t>.</w:t>
      </w:r>
    </w:p>
    <w:p w14:paraId="52A7F0FC" w14:textId="5E8DD682" w:rsidR="005936F8" w:rsidRDefault="005936F8" w:rsidP="005936F8">
      <w:pPr>
        <w:pStyle w:val="NormalWeb"/>
      </w:pPr>
      <w:proofErr w:type="spellStart"/>
      <w:r>
        <w:t>Iepirkuma</w:t>
      </w:r>
      <w:proofErr w:type="spellEnd"/>
      <w:r>
        <w:t xml:space="preserve"> </w:t>
      </w:r>
      <w:proofErr w:type="spellStart"/>
      <w:r>
        <w:t>priekšmets</w:t>
      </w:r>
      <w:proofErr w:type="spellEnd"/>
      <w:r>
        <w:t xml:space="preserve"> </w:t>
      </w:r>
      <w:proofErr w:type="spellStart"/>
      <w:r>
        <w:t>ir</w:t>
      </w:r>
      <w:proofErr w:type="spellEnd"/>
      <w:r>
        <w:t xml:space="preserve"> </w:t>
      </w:r>
      <w:proofErr w:type="spellStart"/>
      <w:r>
        <w:t>vienots</w:t>
      </w:r>
      <w:proofErr w:type="spellEnd"/>
      <w:r>
        <w:t xml:space="preserve"> </w:t>
      </w:r>
      <w:proofErr w:type="spellStart"/>
      <w:r>
        <w:t>automatizētas</w:t>
      </w:r>
      <w:proofErr w:type="spellEnd"/>
      <w:r>
        <w:t xml:space="preserve"> </w:t>
      </w:r>
      <w:proofErr w:type="spellStart"/>
      <w:r>
        <w:t>koksnes</w:t>
      </w:r>
      <w:proofErr w:type="spellEnd"/>
      <w:r>
        <w:t xml:space="preserve"> </w:t>
      </w:r>
      <w:proofErr w:type="spellStart"/>
      <w:r>
        <w:t>padeves</w:t>
      </w:r>
      <w:proofErr w:type="spellEnd"/>
      <w:r>
        <w:t xml:space="preserve"> </w:t>
      </w:r>
      <w:proofErr w:type="spellStart"/>
      <w:r>
        <w:t>risinājums</w:t>
      </w:r>
      <w:proofErr w:type="spellEnd"/>
      <w:r>
        <w:t xml:space="preserve">, </w:t>
      </w:r>
      <w:proofErr w:type="spellStart"/>
      <w:proofErr w:type="gramStart"/>
      <w:r>
        <w:t>kurā</w:t>
      </w:r>
      <w:proofErr w:type="spellEnd"/>
      <w:proofErr w:type="gramEnd"/>
      <w:r>
        <w:t xml:space="preserve"> </w:t>
      </w:r>
      <w:proofErr w:type="spellStart"/>
      <w:r>
        <w:t>ietilpst</w:t>
      </w:r>
      <w:proofErr w:type="spellEnd"/>
      <w:r>
        <w:t xml:space="preserve"> </w:t>
      </w:r>
      <w:proofErr w:type="spellStart"/>
      <w:r>
        <w:t>divi</w:t>
      </w:r>
      <w:proofErr w:type="spellEnd"/>
      <w:r>
        <w:t xml:space="preserve"> </w:t>
      </w:r>
      <w:proofErr w:type="spellStart"/>
      <w:r>
        <w:t>transportieri</w:t>
      </w:r>
      <w:proofErr w:type="spellEnd"/>
      <w:r>
        <w:t xml:space="preserve"> — </w:t>
      </w:r>
      <w:proofErr w:type="spellStart"/>
      <w:r>
        <w:t>viens</w:t>
      </w:r>
      <w:proofErr w:type="spellEnd"/>
      <w:r>
        <w:t xml:space="preserve"> </w:t>
      </w:r>
      <w:proofErr w:type="spellStart"/>
      <w:r>
        <w:t>Transportieris</w:t>
      </w:r>
      <w:proofErr w:type="spellEnd"/>
      <w:r>
        <w:t xml:space="preserve"> </w:t>
      </w:r>
      <w:proofErr w:type="spellStart"/>
      <w:r>
        <w:t>Nr</w:t>
      </w:r>
      <w:proofErr w:type="spellEnd"/>
      <w:r>
        <w:t xml:space="preserve">. 1 un </w:t>
      </w:r>
      <w:proofErr w:type="spellStart"/>
      <w:r>
        <w:t>viens</w:t>
      </w:r>
      <w:proofErr w:type="spellEnd"/>
      <w:r>
        <w:t xml:space="preserve"> </w:t>
      </w:r>
      <w:proofErr w:type="spellStart"/>
      <w:r>
        <w:t>Transportieris</w:t>
      </w:r>
      <w:proofErr w:type="spellEnd"/>
      <w:r>
        <w:t xml:space="preserve"> </w:t>
      </w:r>
      <w:proofErr w:type="spellStart"/>
      <w:r>
        <w:t>Nr</w:t>
      </w:r>
      <w:proofErr w:type="spellEnd"/>
      <w:r>
        <w:t xml:space="preserve">. 2. </w:t>
      </w:r>
      <w:proofErr w:type="spellStart"/>
      <w:r>
        <w:t>Piedāvājums</w:t>
      </w:r>
      <w:proofErr w:type="spellEnd"/>
      <w:r>
        <w:t xml:space="preserve"> </w:t>
      </w:r>
      <w:proofErr w:type="spellStart"/>
      <w:r>
        <w:t>iesniedzams</w:t>
      </w:r>
      <w:proofErr w:type="spellEnd"/>
      <w:r>
        <w:t xml:space="preserve"> par </w:t>
      </w:r>
      <w:proofErr w:type="spellStart"/>
      <w:r>
        <w:t>visu</w:t>
      </w:r>
      <w:proofErr w:type="spellEnd"/>
      <w:r>
        <w:t xml:space="preserve"> </w:t>
      </w:r>
      <w:proofErr w:type="spellStart"/>
      <w:r>
        <w:t>risinājumu</w:t>
      </w:r>
      <w:proofErr w:type="spellEnd"/>
      <w:r>
        <w:t xml:space="preserve"> </w:t>
      </w:r>
      <w:proofErr w:type="spellStart"/>
      <w:r>
        <w:t>kopumā</w:t>
      </w:r>
      <w:proofErr w:type="spellEnd"/>
      <w:r w:rsidR="0058061E">
        <w:t>.</w:t>
      </w:r>
    </w:p>
    <w:p w14:paraId="7AEE8BB5" w14:textId="3696244E" w:rsidR="00D22539" w:rsidRDefault="004419CC" w:rsidP="00D22539">
      <w:pPr>
        <w:pStyle w:val="NormalWeb"/>
      </w:pPr>
      <w:proofErr w:type="spellStart"/>
      <w:r>
        <w:t>Piedāvājuma</w:t>
      </w:r>
      <w:proofErr w:type="spellEnd"/>
      <w:r>
        <w:t xml:space="preserve"> </w:t>
      </w:r>
      <w:proofErr w:type="spellStart"/>
      <w:r>
        <w:t>cenā</w:t>
      </w:r>
      <w:proofErr w:type="spellEnd"/>
      <w:r>
        <w:t xml:space="preserve"> </w:t>
      </w:r>
      <w:proofErr w:type="spellStart"/>
      <w:r>
        <w:t>iekļauj</w:t>
      </w:r>
      <w:proofErr w:type="spellEnd"/>
      <w:r>
        <w:t xml:space="preserve"> </w:t>
      </w:r>
      <w:proofErr w:type="spellStart"/>
      <w:r>
        <w:t>tehniskajai</w:t>
      </w:r>
      <w:proofErr w:type="spellEnd"/>
      <w:r>
        <w:t xml:space="preserve"> </w:t>
      </w:r>
      <w:proofErr w:type="spellStart"/>
      <w:r>
        <w:t>specifikācijai</w:t>
      </w:r>
      <w:proofErr w:type="spellEnd"/>
      <w:r>
        <w:t xml:space="preserve"> </w:t>
      </w:r>
      <w:proofErr w:type="spellStart"/>
      <w:r>
        <w:t>atbilstoša</w:t>
      </w:r>
      <w:proofErr w:type="spellEnd"/>
      <w:r>
        <w:t xml:space="preserve"> </w:t>
      </w:r>
      <w:proofErr w:type="spellStart"/>
      <w:r>
        <w:t>risinājuma</w:t>
      </w:r>
      <w:proofErr w:type="spellEnd"/>
      <w:r>
        <w:t xml:space="preserve"> </w:t>
      </w:r>
      <w:proofErr w:type="spellStart"/>
      <w:r>
        <w:t>izstrādi</w:t>
      </w:r>
      <w:proofErr w:type="spellEnd"/>
      <w:r>
        <w:t xml:space="preserve">, </w:t>
      </w:r>
      <w:proofErr w:type="spellStart"/>
      <w:r>
        <w:t>abus</w:t>
      </w:r>
      <w:proofErr w:type="spellEnd"/>
      <w:r>
        <w:t xml:space="preserve"> </w:t>
      </w:r>
      <w:proofErr w:type="spellStart"/>
      <w:r>
        <w:t>transportierus</w:t>
      </w:r>
      <w:proofErr w:type="spellEnd"/>
      <w:r>
        <w:t xml:space="preserve"> </w:t>
      </w:r>
      <w:proofErr w:type="spellStart"/>
      <w:r>
        <w:t>ar</w:t>
      </w:r>
      <w:proofErr w:type="spellEnd"/>
      <w:r>
        <w:t xml:space="preserve"> to </w:t>
      </w:r>
      <w:proofErr w:type="spellStart"/>
      <w:r>
        <w:t>darbībai</w:t>
      </w:r>
      <w:proofErr w:type="spellEnd"/>
      <w:r>
        <w:t xml:space="preserve"> </w:t>
      </w:r>
      <w:proofErr w:type="spellStart"/>
      <w:r>
        <w:t>nepieciešamajiem</w:t>
      </w:r>
      <w:proofErr w:type="spellEnd"/>
      <w:r>
        <w:t xml:space="preserve"> </w:t>
      </w:r>
      <w:proofErr w:type="spellStart"/>
      <w:r>
        <w:t>motoriem</w:t>
      </w:r>
      <w:proofErr w:type="spellEnd"/>
      <w:r>
        <w:t xml:space="preserve"> </w:t>
      </w:r>
      <w:proofErr w:type="gramStart"/>
      <w:r>
        <w:t>un</w:t>
      </w:r>
      <w:proofErr w:type="gramEnd"/>
      <w:r>
        <w:t xml:space="preserve"> </w:t>
      </w:r>
      <w:proofErr w:type="spellStart"/>
      <w:r>
        <w:t>piedziņām</w:t>
      </w:r>
      <w:proofErr w:type="spellEnd"/>
      <w:r>
        <w:t xml:space="preserve">, </w:t>
      </w:r>
      <w:proofErr w:type="spellStart"/>
      <w:r>
        <w:t>nepieciešamos</w:t>
      </w:r>
      <w:proofErr w:type="spellEnd"/>
      <w:r>
        <w:t xml:space="preserve"> </w:t>
      </w:r>
      <w:proofErr w:type="spellStart"/>
      <w:r>
        <w:t>materiālus</w:t>
      </w:r>
      <w:proofErr w:type="spellEnd"/>
      <w:r>
        <w:t xml:space="preserve"> un </w:t>
      </w:r>
      <w:proofErr w:type="spellStart"/>
      <w:r>
        <w:t>piegādi</w:t>
      </w:r>
      <w:proofErr w:type="spellEnd"/>
      <w:r>
        <w:t xml:space="preserve"> </w:t>
      </w:r>
      <w:proofErr w:type="spellStart"/>
      <w:r>
        <w:t>līguma</w:t>
      </w:r>
      <w:proofErr w:type="spellEnd"/>
      <w:r>
        <w:t xml:space="preserve"> </w:t>
      </w:r>
      <w:proofErr w:type="spellStart"/>
      <w:r>
        <w:t>izpildes</w:t>
      </w:r>
      <w:proofErr w:type="spellEnd"/>
      <w:r>
        <w:t xml:space="preserve"> </w:t>
      </w:r>
      <w:proofErr w:type="spellStart"/>
      <w:r>
        <w:t>vietā</w:t>
      </w:r>
      <w:proofErr w:type="spellEnd"/>
      <w:r>
        <w:t>.</w:t>
      </w:r>
    </w:p>
    <w:p w14:paraId="596105F0" w14:textId="7CCA13B9" w:rsidR="000F75D9" w:rsidRDefault="000F75D9" w:rsidP="000F75D9">
      <w:pPr>
        <w:pStyle w:val="NormalWeb"/>
      </w:pPr>
      <w:proofErr w:type="spellStart"/>
      <w:r>
        <w:t>Transportieru</w:t>
      </w:r>
      <w:proofErr w:type="spellEnd"/>
      <w:r>
        <w:t xml:space="preserve"> </w:t>
      </w:r>
      <w:proofErr w:type="spellStart"/>
      <w:r>
        <w:t>uzstādīšanu</w:t>
      </w:r>
      <w:proofErr w:type="spellEnd"/>
      <w:r>
        <w:t xml:space="preserve">, </w:t>
      </w:r>
      <w:proofErr w:type="spellStart"/>
      <w:r>
        <w:t>savienošanu</w:t>
      </w:r>
      <w:proofErr w:type="spellEnd"/>
      <w:r>
        <w:t xml:space="preserve"> </w:t>
      </w:r>
      <w:proofErr w:type="spellStart"/>
      <w:proofErr w:type="gramStart"/>
      <w:r>
        <w:t>savā</w:t>
      </w:r>
      <w:proofErr w:type="spellEnd"/>
      <w:proofErr w:type="gramEnd"/>
      <w:r>
        <w:t xml:space="preserve"> </w:t>
      </w:r>
      <w:proofErr w:type="spellStart"/>
      <w:r>
        <w:t>starpā</w:t>
      </w:r>
      <w:proofErr w:type="spellEnd"/>
      <w:r>
        <w:t xml:space="preserve">, </w:t>
      </w:r>
      <w:proofErr w:type="spellStart"/>
      <w:r>
        <w:t>vadības</w:t>
      </w:r>
      <w:proofErr w:type="spellEnd"/>
      <w:r>
        <w:t xml:space="preserve"> </w:t>
      </w:r>
      <w:proofErr w:type="spellStart"/>
      <w:r>
        <w:t>sistēmas</w:t>
      </w:r>
      <w:proofErr w:type="spellEnd"/>
      <w:r>
        <w:t xml:space="preserve"> </w:t>
      </w:r>
      <w:proofErr w:type="spellStart"/>
      <w:r>
        <w:t>nodrošināšanu</w:t>
      </w:r>
      <w:proofErr w:type="spellEnd"/>
      <w:r>
        <w:t xml:space="preserve"> un </w:t>
      </w:r>
      <w:proofErr w:type="spellStart"/>
      <w:r>
        <w:t>pieslēgšanu</w:t>
      </w:r>
      <w:proofErr w:type="spellEnd"/>
      <w:r>
        <w:t xml:space="preserve"> </w:t>
      </w:r>
      <w:proofErr w:type="spellStart"/>
      <w:r>
        <w:t>bunkuram</w:t>
      </w:r>
      <w:proofErr w:type="spellEnd"/>
      <w:r>
        <w:t xml:space="preserve">, </w:t>
      </w:r>
      <w:proofErr w:type="spellStart"/>
      <w:r>
        <w:t>apkures</w:t>
      </w:r>
      <w:proofErr w:type="spellEnd"/>
      <w:r>
        <w:t xml:space="preserve"> </w:t>
      </w:r>
      <w:proofErr w:type="spellStart"/>
      <w:r>
        <w:t>katlam</w:t>
      </w:r>
      <w:proofErr w:type="spellEnd"/>
      <w:r>
        <w:t xml:space="preserve"> un </w:t>
      </w:r>
      <w:proofErr w:type="spellStart"/>
      <w:r>
        <w:t>objekta</w:t>
      </w:r>
      <w:proofErr w:type="spellEnd"/>
      <w:r>
        <w:t xml:space="preserve"> </w:t>
      </w:r>
      <w:proofErr w:type="spellStart"/>
      <w:r>
        <w:t>elektroapgādei</w:t>
      </w:r>
      <w:proofErr w:type="spellEnd"/>
      <w:r>
        <w:t xml:space="preserve"> </w:t>
      </w:r>
      <w:proofErr w:type="spellStart"/>
      <w:r>
        <w:t>nodrošina</w:t>
      </w:r>
      <w:proofErr w:type="spellEnd"/>
      <w:r>
        <w:t xml:space="preserve"> </w:t>
      </w:r>
      <w:proofErr w:type="spellStart"/>
      <w:r>
        <w:t>Pasūtītājs</w:t>
      </w:r>
      <w:proofErr w:type="spellEnd"/>
      <w:r>
        <w:t xml:space="preserve">. </w:t>
      </w:r>
      <w:proofErr w:type="spellStart"/>
      <w:r>
        <w:t>Šie</w:t>
      </w:r>
      <w:proofErr w:type="spellEnd"/>
      <w:r>
        <w:t xml:space="preserve"> </w:t>
      </w:r>
      <w:proofErr w:type="spellStart"/>
      <w:r>
        <w:t>darbi</w:t>
      </w:r>
      <w:proofErr w:type="spellEnd"/>
      <w:r>
        <w:t xml:space="preserve"> </w:t>
      </w:r>
      <w:proofErr w:type="gramStart"/>
      <w:r>
        <w:t>un</w:t>
      </w:r>
      <w:proofErr w:type="gramEnd"/>
      <w:r>
        <w:t xml:space="preserve"> </w:t>
      </w:r>
      <w:proofErr w:type="spellStart"/>
      <w:r>
        <w:t>vadības</w:t>
      </w:r>
      <w:proofErr w:type="spellEnd"/>
      <w:r>
        <w:t xml:space="preserve"> </w:t>
      </w:r>
      <w:proofErr w:type="spellStart"/>
      <w:r>
        <w:t>sistēmas</w:t>
      </w:r>
      <w:proofErr w:type="spellEnd"/>
      <w:r>
        <w:t xml:space="preserve"> </w:t>
      </w:r>
      <w:proofErr w:type="spellStart"/>
      <w:r>
        <w:t>piegāde</w:t>
      </w:r>
      <w:proofErr w:type="spellEnd"/>
      <w:r>
        <w:t xml:space="preserve"> </w:t>
      </w:r>
      <w:proofErr w:type="spellStart"/>
      <w:r>
        <w:t>neietilpst</w:t>
      </w:r>
      <w:proofErr w:type="spellEnd"/>
      <w:r>
        <w:t xml:space="preserve"> </w:t>
      </w:r>
      <w:proofErr w:type="spellStart"/>
      <w:r>
        <w:t>piedāvājuma</w:t>
      </w:r>
      <w:proofErr w:type="spellEnd"/>
      <w:r>
        <w:t xml:space="preserve"> </w:t>
      </w:r>
      <w:proofErr w:type="spellStart"/>
      <w:r>
        <w:t>cenā</w:t>
      </w:r>
      <w:proofErr w:type="spellEnd"/>
      <w:r>
        <w:t xml:space="preserve">. </w:t>
      </w:r>
      <w:proofErr w:type="spellStart"/>
      <w:r>
        <w:t>Atsevišķs</w:t>
      </w:r>
      <w:proofErr w:type="spellEnd"/>
      <w:r>
        <w:t xml:space="preserve"> </w:t>
      </w:r>
      <w:proofErr w:type="spellStart"/>
      <w:r>
        <w:t>tehniskā</w:t>
      </w:r>
      <w:proofErr w:type="spellEnd"/>
      <w:r>
        <w:t xml:space="preserve"> </w:t>
      </w:r>
      <w:proofErr w:type="spellStart"/>
      <w:r>
        <w:t>risinājuma</w:t>
      </w:r>
      <w:proofErr w:type="spellEnd"/>
      <w:r>
        <w:t xml:space="preserve"> </w:t>
      </w:r>
      <w:proofErr w:type="spellStart"/>
      <w:r>
        <w:t>apraksts</w:t>
      </w:r>
      <w:proofErr w:type="spellEnd"/>
      <w:r>
        <w:t xml:space="preserve"> </w:t>
      </w:r>
      <w:proofErr w:type="spellStart"/>
      <w:r>
        <w:t>piedāvājumā</w:t>
      </w:r>
      <w:proofErr w:type="spellEnd"/>
      <w:r>
        <w:t xml:space="preserve"> </w:t>
      </w:r>
      <w:proofErr w:type="spellStart"/>
      <w:r>
        <w:t>nav</w:t>
      </w:r>
      <w:proofErr w:type="spellEnd"/>
      <w:r>
        <w:t xml:space="preserve"> </w:t>
      </w:r>
      <w:proofErr w:type="spellStart"/>
      <w:r>
        <w:t>jāiesniedz</w:t>
      </w:r>
      <w:proofErr w:type="spellEnd"/>
      <w:r>
        <w:t>.</w:t>
      </w:r>
    </w:p>
    <w:p w14:paraId="5A364319" w14:textId="77777777" w:rsidR="00812F84" w:rsidRPr="00F27E93" w:rsidRDefault="00812F84" w:rsidP="00812F84">
      <w:pPr>
        <w:pStyle w:val="NormalWeb"/>
        <w:rPr>
          <w:lang w:val="lv-LV"/>
        </w:rPr>
      </w:pPr>
      <w:r w:rsidRPr="00F27E93">
        <w:rPr>
          <w:lang w:val="lv-LV"/>
        </w:rPr>
        <w:t>Izpildītājs nodrošina 24 (divdesmit četru) mēnešu garantiju saviem veiktajiem darbiem, piegādātajām iekārtām, materiāliem un izstrādātajiem tehniskajiem risinājumiem, tostarp lietotām iekārtām un materiāliem, no nodošanas–pieņemšanas akta parakstīšanas dienas.</w:t>
      </w:r>
    </w:p>
    <w:p w14:paraId="6EB90E31" w14:textId="77777777" w:rsidR="00812F84" w:rsidRPr="00F27E93" w:rsidRDefault="00812F84" w:rsidP="00812F84">
      <w:pPr>
        <w:pStyle w:val="NormalWeb"/>
        <w:rPr>
          <w:lang w:val="lv-LV"/>
        </w:rPr>
      </w:pPr>
      <w:r w:rsidRPr="00F27E93">
        <w:rPr>
          <w:lang w:val="lv-LV"/>
        </w:rPr>
        <w:t>Garantijas laikā Izpildītājs par saviem līdzekļiem novērš defektus, kas radušies nekvalitatīvu darbu, materiālu, iekārtu vai tehnisko risinājumu dēļ. Garantija neattiecas uz normālu nolietojumu un bojājumiem, kas radušies neatbilstošas lietošanas, Pasūtītāja vai trešo personu neatbilstošas montāžas, pieslēgšanas vai pārveidošanas dēļ.</w:t>
      </w:r>
    </w:p>
    <w:p w14:paraId="6F63941E" w14:textId="77777777" w:rsidR="00812F84" w:rsidRPr="00812F84" w:rsidRDefault="00812F84" w:rsidP="000F75D9">
      <w:pPr>
        <w:pStyle w:val="NormalWeb"/>
        <w:rPr>
          <w:lang w:val="lv-LV"/>
        </w:rPr>
      </w:pPr>
    </w:p>
    <w:p w14:paraId="45DFD7E4" w14:textId="61F5E309" w:rsidR="005936F8" w:rsidRPr="00812F84" w:rsidRDefault="005936F8" w:rsidP="0058061E">
      <w:pPr>
        <w:jc w:val="both"/>
        <w:rPr>
          <w:rFonts w:ascii="Times New Roman" w:hAnsi="Times New Roman" w:cs="Times New Roman"/>
          <w:sz w:val="24"/>
          <w:szCs w:val="24"/>
          <w:lang w:val="lv-LV"/>
        </w:rPr>
      </w:pPr>
    </w:p>
    <w:p w14:paraId="5E805570" w14:textId="77777777" w:rsidR="00095312" w:rsidRPr="00812F84" w:rsidRDefault="00095312" w:rsidP="00095312">
      <w:pPr>
        <w:pStyle w:val="ListParagraph"/>
        <w:ind w:left="792"/>
        <w:jc w:val="both"/>
        <w:rPr>
          <w:rFonts w:ascii="Times New Roman" w:hAnsi="Times New Roman" w:cs="Times New Roman"/>
          <w:b/>
          <w:sz w:val="24"/>
          <w:szCs w:val="24"/>
          <w:lang w:val="lv-LV"/>
        </w:rPr>
      </w:pPr>
    </w:p>
    <w:p w14:paraId="7C5A9EB9" w14:textId="77777777" w:rsidR="00095312" w:rsidRPr="00812F84" w:rsidRDefault="00095312" w:rsidP="00095312">
      <w:pPr>
        <w:pStyle w:val="ListParagraph"/>
        <w:ind w:left="792"/>
        <w:jc w:val="both"/>
        <w:rPr>
          <w:rFonts w:ascii="Times New Roman" w:hAnsi="Times New Roman" w:cs="Times New Roman"/>
          <w:b/>
          <w:sz w:val="24"/>
          <w:szCs w:val="24"/>
          <w:lang w:val="lv-LV"/>
        </w:rPr>
      </w:pPr>
    </w:p>
    <w:p w14:paraId="3B8814C5" w14:textId="77777777" w:rsidR="00095312" w:rsidRPr="00812F84" w:rsidRDefault="00095312" w:rsidP="00095312">
      <w:pPr>
        <w:pStyle w:val="ListParagraph"/>
        <w:ind w:left="792"/>
        <w:jc w:val="both"/>
        <w:rPr>
          <w:rFonts w:ascii="Times New Roman" w:hAnsi="Times New Roman" w:cs="Times New Roman"/>
          <w:b/>
          <w:sz w:val="24"/>
          <w:szCs w:val="24"/>
          <w:lang w:val="lv-LV"/>
        </w:rPr>
      </w:pPr>
    </w:p>
    <w:p w14:paraId="7A301C27" w14:textId="77777777" w:rsidR="00314C23" w:rsidRPr="00812F84" w:rsidRDefault="00314C23" w:rsidP="001F72E1">
      <w:pPr>
        <w:pStyle w:val="ListParagraph"/>
        <w:ind w:left="792"/>
        <w:jc w:val="both"/>
        <w:rPr>
          <w:rFonts w:ascii="Times New Roman" w:hAnsi="Times New Roman" w:cs="Times New Roman"/>
          <w:sz w:val="24"/>
          <w:szCs w:val="24"/>
          <w:lang w:val="lv-LV"/>
        </w:rPr>
      </w:pPr>
    </w:p>
    <w:sectPr w:rsidR="00314C23" w:rsidRPr="00812F8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B778A8" w14:textId="77777777" w:rsidR="007F6860" w:rsidRDefault="007F6860" w:rsidP="000461F2">
      <w:pPr>
        <w:spacing w:after="0" w:line="240" w:lineRule="auto"/>
      </w:pPr>
      <w:r>
        <w:separator/>
      </w:r>
    </w:p>
  </w:endnote>
  <w:endnote w:type="continuationSeparator" w:id="0">
    <w:p w14:paraId="24121F02" w14:textId="77777777" w:rsidR="007F6860" w:rsidRDefault="007F6860" w:rsidP="00046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48D95" w14:textId="7D8AF695" w:rsidR="000D00B8" w:rsidRDefault="00931A35" w:rsidP="000461F2">
    <w:pPr>
      <w:pStyle w:val="Footer"/>
      <w:jc w:val="center"/>
    </w:pPr>
    <w:r>
      <w:rPr>
        <w:noProof/>
      </w:rPr>
      <w:drawing>
        <wp:inline distT="0" distB="0" distL="0" distR="0" wp14:anchorId="5722A12C" wp14:editId="435BA350">
          <wp:extent cx="1516498" cy="664371"/>
          <wp:effectExtent l="0" t="0" r="762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 un NAP logo.png"/>
                  <pic:cNvPicPr/>
                </pic:nvPicPr>
                <pic:blipFill>
                  <a:blip r:embed="rId1">
                    <a:extLst>
                      <a:ext uri="{28A0092B-C50C-407E-A947-70E740481C1C}">
                        <a14:useLocalDpi xmlns:a14="http://schemas.microsoft.com/office/drawing/2010/main" val="0"/>
                      </a:ext>
                    </a:extLst>
                  </a:blip>
                  <a:stretch>
                    <a:fillRect/>
                  </a:stretch>
                </pic:blipFill>
                <pic:spPr>
                  <a:xfrm>
                    <a:off x="0" y="0"/>
                    <a:ext cx="1559072" cy="683023"/>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0F5481" w14:textId="77777777" w:rsidR="007F6860" w:rsidRDefault="007F6860" w:rsidP="000461F2">
      <w:pPr>
        <w:spacing w:after="0" w:line="240" w:lineRule="auto"/>
      </w:pPr>
      <w:r>
        <w:separator/>
      </w:r>
    </w:p>
  </w:footnote>
  <w:footnote w:type="continuationSeparator" w:id="0">
    <w:p w14:paraId="660A73F8" w14:textId="77777777" w:rsidR="007F6860" w:rsidRDefault="007F6860" w:rsidP="000461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D716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116"/>
    <w:rsid w:val="000461F2"/>
    <w:rsid w:val="00072A64"/>
    <w:rsid w:val="00095312"/>
    <w:rsid w:val="000C765F"/>
    <w:rsid w:val="000D00B8"/>
    <w:rsid w:val="000E6A4D"/>
    <w:rsid w:val="000F2BE4"/>
    <w:rsid w:val="000F75D9"/>
    <w:rsid w:val="001110BB"/>
    <w:rsid w:val="00154202"/>
    <w:rsid w:val="00171C3F"/>
    <w:rsid w:val="001A6AE9"/>
    <w:rsid w:val="001B6CE1"/>
    <w:rsid w:val="001C13FB"/>
    <w:rsid w:val="001E526F"/>
    <w:rsid w:val="001F72E1"/>
    <w:rsid w:val="0027613D"/>
    <w:rsid w:val="00284A46"/>
    <w:rsid w:val="0028761C"/>
    <w:rsid w:val="002A071F"/>
    <w:rsid w:val="002A1AFE"/>
    <w:rsid w:val="002D4374"/>
    <w:rsid w:val="002E09C7"/>
    <w:rsid w:val="002F4BEF"/>
    <w:rsid w:val="002F6008"/>
    <w:rsid w:val="00314C23"/>
    <w:rsid w:val="0037243A"/>
    <w:rsid w:val="00440631"/>
    <w:rsid w:val="004419CC"/>
    <w:rsid w:val="00470365"/>
    <w:rsid w:val="00481F66"/>
    <w:rsid w:val="00496E5A"/>
    <w:rsid w:val="004B24FB"/>
    <w:rsid w:val="00512728"/>
    <w:rsid w:val="00527304"/>
    <w:rsid w:val="00536E87"/>
    <w:rsid w:val="00572A6B"/>
    <w:rsid w:val="0058061E"/>
    <w:rsid w:val="005936F8"/>
    <w:rsid w:val="005957D0"/>
    <w:rsid w:val="005C327B"/>
    <w:rsid w:val="005D1EA5"/>
    <w:rsid w:val="005E3394"/>
    <w:rsid w:val="00613993"/>
    <w:rsid w:val="006707F3"/>
    <w:rsid w:val="00695DE0"/>
    <w:rsid w:val="006B21D0"/>
    <w:rsid w:val="006B5AF6"/>
    <w:rsid w:val="006C3FD2"/>
    <w:rsid w:val="00745E6E"/>
    <w:rsid w:val="00757368"/>
    <w:rsid w:val="00766116"/>
    <w:rsid w:val="00783495"/>
    <w:rsid w:val="00787B70"/>
    <w:rsid w:val="007D3935"/>
    <w:rsid w:val="007F6860"/>
    <w:rsid w:val="00812F84"/>
    <w:rsid w:val="00853715"/>
    <w:rsid w:val="00877D89"/>
    <w:rsid w:val="00892B8A"/>
    <w:rsid w:val="0089391B"/>
    <w:rsid w:val="008B2A60"/>
    <w:rsid w:val="008D14B1"/>
    <w:rsid w:val="008E5191"/>
    <w:rsid w:val="009319C6"/>
    <w:rsid w:val="00931A35"/>
    <w:rsid w:val="00962D58"/>
    <w:rsid w:val="00985606"/>
    <w:rsid w:val="009B2173"/>
    <w:rsid w:val="009C7DAE"/>
    <w:rsid w:val="009E2D6E"/>
    <w:rsid w:val="00A21A09"/>
    <w:rsid w:val="00A62627"/>
    <w:rsid w:val="00A7515A"/>
    <w:rsid w:val="00AB67EA"/>
    <w:rsid w:val="00AC5FA2"/>
    <w:rsid w:val="00AE3FC3"/>
    <w:rsid w:val="00B263CC"/>
    <w:rsid w:val="00B62D3B"/>
    <w:rsid w:val="00BA79D1"/>
    <w:rsid w:val="00BD3B9D"/>
    <w:rsid w:val="00BF58E5"/>
    <w:rsid w:val="00C16A58"/>
    <w:rsid w:val="00C457DA"/>
    <w:rsid w:val="00C51666"/>
    <w:rsid w:val="00C60B4C"/>
    <w:rsid w:val="00C7120E"/>
    <w:rsid w:val="00CC1D8B"/>
    <w:rsid w:val="00D22539"/>
    <w:rsid w:val="00D248D5"/>
    <w:rsid w:val="00D56E42"/>
    <w:rsid w:val="00DB7547"/>
    <w:rsid w:val="00E33CB5"/>
    <w:rsid w:val="00E61073"/>
    <w:rsid w:val="00E853F6"/>
    <w:rsid w:val="00E973E1"/>
    <w:rsid w:val="00EA10B7"/>
    <w:rsid w:val="00F070B2"/>
    <w:rsid w:val="00F53699"/>
    <w:rsid w:val="00F635D4"/>
    <w:rsid w:val="00F66B0B"/>
    <w:rsid w:val="00F73639"/>
    <w:rsid w:val="00F83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C913CB"/>
  <w15:chartTrackingRefBased/>
  <w15:docId w15:val="{26535633-082D-4BFF-B5C9-8F5753504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6116"/>
    <w:pPr>
      <w:ind w:left="720"/>
      <w:contextualSpacing/>
    </w:pPr>
  </w:style>
  <w:style w:type="character" w:styleId="Hyperlink">
    <w:name w:val="Hyperlink"/>
    <w:basedOn w:val="DefaultParagraphFont"/>
    <w:uiPriority w:val="99"/>
    <w:unhideWhenUsed/>
    <w:rsid w:val="002D4374"/>
    <w:rPr>
      <w:color w:val="0563C1" w:themeColor="hyperlink"/>
      <w:u w:val="single"/>
    </w:rPr>
  </w:style>
  <w:style w:type="character" w:customStyle="1" w:styleId="UnresolvedMention">
    <w:name w:val="Unresolved Mention"/>
    <w:basedOn w:val="DefaultParagraphFont"/>
    <w:uiPriority w:val="99"/>
    <w:semiHidden/>
    <w:unhideWhenUsed/>
    <w:rsid w:val="002D4374"/>
    <w:rPr>
      <w:color w:val="605E5C"/>
      <w:shd w:val="clear" w:color="auto" w:fill="E1DFDD"/>
    </w:rPr>
  </w:style>
  <w:style w:type="paragraph" w:styleId="Header">
    <w:name w:val="header"/>
    <w:basedOn w:val="Normal"/>
    <w:link w:val="HeaderChar"/>
    <w:uiPriority w:val="99"/>
    <w:unhideWhenUsed/>
    <w:rsid w:val="00046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1F2"/>
  </w:style>
  <w:style w:type="paragraph" w:styleId="Footer">
    <w:name w:val="footer"/>
    <w:basedOn w:val="Normal"/>
    <w:link w:val="FooterChar"/>
    <w:uiPriority w:val="99"/>
    <w:unhideWhenUsed/>
    <w:rsid w:val="00046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1F2"/>
  </w:style>
  <w:style w:type="paragraph" w:styleId="Revision">
    <w:name w:val="Revision"/>
    <w:hidden/>
    <w:uiPriority w:val="99"/>
    <w:semiHidden/>
    <w:rsid w:val="009E2D6E"/>
    <w:pPr>
      <w:spacing w:after="0" w:line="240" w:lineRule="auto"/>
    </w:pPr>
  </w:style>
  <w:style w:type="character" w:styleId="CommentReference">
    <w:name w:val="annotation reference"/>
    <w:basedOn w:val="DefaultParagraphFont"/>
    <w:uiPriority w:val="99"/>
    <w:semiHidden/>
    <w:unhideWhenUsed/>
    <w:rsid w:val="00C51666"/>
    <w:rPr>
      <w:sz w:val="16"/>
      <w:szCs w:val="16"/>
    </w:rPr>
  </w:style>
  <w:style w:type="paragraph" w:styleId="CommentText">
    <w:name w:val="annotation text"/>
    <w:basedOn w:val="Normal"/>
    <w:link w:val="CommentTextChar"/>
    <w:uiPriority w:val="99"/>
    <w:unhideWhenUsed/>
    <w:rsid w:val="00C51666"/>
    <w:pPr>
      <w:spacing w:line="240" w:lineRule="auto"/>
    </w:pPr>
    <w:rPr>
      <w:sz w:val="20"/>
      <w:szCs w:val="20"/>
    </w:rPr>
  </w:style>
  <w:style w:type="character" w:customStyle="1" w:styleId="CommentTextChar">
    <w:name w:val="Comment Text Char"/>
    <w:basedOn w:val="DefaultParagraphFont"/>
    <w:link w:val="CommentText"/>
    <w:uiPriority w:val="99"/>
    <w:rsid w:val="00C51666"/>
    <w:rPr>
      <w:sz w:val="20"/>
      <w:szCs w:val="20"/>
    </w:rPr>
  </w:style>
  <w:style w:type="paragraph" w:styleId="CommentSubject">
    <w:name w:val="annotation subject"/>
    <w:basedOn w:val="CommentText"/>
    <w:next w:val="CommentText"/>
    <w:link w:val="CommentSubjectChar"/>
    <w:uiPriority w:val="99"/>
    <w:semiHidden/>
    <w:unhideWhenUsed/>
    <w:rsid w:val="00C51666"/>
    <w:rPr>
      <w:b/>
      <w:bCs/>
    </w:rPr>
  </w:style>
  <w:style w:type="character" w:customStyle="1" w:styleId="CommentSubjectChar">
    <w:name w:val="Comment Subject Char"/>
    <w:basedOn w:val="CommentTextChar"/>
    <w:link w:val="CommentSubject"/>
    <w:uiPriority w:val="99"/>
    <w:semiHidden/>
    <w:rsid w:val="00C51666"/>
    <w:rPr>
      <w:b/>
      <w:bCs/>
      <w:sz w:val="20"/>
      <w:szCs w:val="20"/>
    </w:rPr>
  </w:style>
  <w:style w:type="paragraph" w:styleId="BalloonText">
    <w:name w:val="Balloon Text"/>
    <w:basedOn w:val="Normal"/>
    <w:link w:val="BalloonTextChar"/>
    <w:uiPriority w:val="99"/>
    <w:semiHidden/>
    <w:unhideWhenUsed/>
    <w:rsid w:val="006C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FD2"/>
    <w:rPr>
      <w:rFonts w:ascii="Segoe UI" w:hAnsi="Segoe UI" w:cs="Segoe UI"/>
      <w:sz w:val="18"/>
      <w:szCs w:val="18"/>
    </w:rPr>
  </w:style>
  <w:style w:type="paragraph" w:styleId="NormalWeb">
    <w:name w:val="Normal (Web)"/>
    <w:basedOn w:val="Normal"/>
    <w:uiPriority w:val="99"/>
    <w:semiHidden/>
    <w:unhideWhenUsed/>
    <w:rsid w:val="005936F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9268481">
      <w:bodyDiv w:val="1"/>
      <w:marLeft w:val="0"/>
      <w:marRight w:val="0"/>
      <w:marTop w:val="0"/>
      <w:marBottom w:val="0"/>
      <w:divBdr>
        <w:top w:val="none" w:sz="0" w:space="0" w:color="auto"/>
        <w:left w:val="none" w:sz="0" w:space="0" w:color="auto"/>
        <w:bottom w:val="none" w:sz="0" w:space="0" w:color="auto"/>
        <w:right w:val="none" w:sz="0" w:space="0" w:color="auto"/>
      </w:divBdr>
    </w:div>
    <w:div w:id="1344896801">
      <w:bodyDiv w:val="1"/>
      <w:marLeft w:val="0"/>
      <w:marRight w:val="0"/>
      <w:marTop w:val="0"/>
      <w:marBottom w:val="0"/>
      <w:divBdr>
        <w:top w:val="none" w:sz="0" w:space="0" w:color="auto"/>
        <w:left w:val="none" w:sz="0" w:space="0" w:color="auto"/>
        <w:bottom w:val="none" w:sz="0" w:space="0" w:color="auto"/>
        <w:right w:val="none" w:sz="0" w:space="0" w:color="auto"/>
      </w:divBdr>
    </w:div>
    <w:div w:id="1469007174">
      <w:bodyDiv w:val="1"/>
      <w:marLeft w:val="0"/>
      <w:marRight w:val="0"/>
      <w:marTop w:val="0"/>
      <w:marBottom w:val="0"/>
      <w:divBdr>
        <w:top w:val="none" w:sz="0" w:space="0" w:color="auto"/>
        <w:left w:val="none" w:sz="0" w:space="0" w:color="auto"/>
        <w:bottom w:val="none" w:sz="0" w:space="0" w:color="auto"/>
        <w:right w:val="none" w:sz="0" w:space="0" w:color="auto"/>
      </w:divBdr>
    </w:div>
    <w:div w:id="1487091729">
      <w:bodyDiv w:val="1"/>
      <w:marLeft w:val="0"/>
      <w:marRight w:val="0"/>
      <w:marTop w:val="0"/>
      <w:marBottom w:val="0"/>
      <w:divBdr>
        <w:top w:val="none" w:sz="0" w:space="0" w:color="auto"/>
        <w:left w:val="none" w:sz="0" w:space="0" w:color="auto"/>
        <w:bottom w:val="none" w:sz="0" w:space="0" w:color="auto"/>
        <w:right w:val="none" w:sz="0" w:space="0" w:color="auto"/>
      </w:divBdr>
    </w:div>
    <w:div w:id="1530802846">
      <w:bodyDiv w:val="1"/>
      <w:marLeft w:val="0"/>
      <w:marRight w:val="0"/>
      <w:marTop w:val="0"/>
      <w:marBottom w:val="0"/>
      <w:divBdr>
        <w:top w:val="none" w:sz="0" w:space="0" w:color="auto"/>
        <w:left w:val="none" w:sz="0" w:space="0" w:color="auto"/>
        <w:bottom w:val="none" w:sz="0" w:space="0" w:color="auto"/>
        <w:right w:val="none" w:sz="0" w:space="0" w:color="auto"/>
      </w:divBdr>
    </w:div>
    <w:div w:id="1583104904">
      <w:bodyDiv w:val="1"/>
      <w:marLeft w:val="0"/>
      <w:marRight w:val="0"/>
      <w:marTop w:val="0"/>
      <w:marBottom w:val="0"/>
      <w:divBdr>
        <w:top w:val="none" w:sz="0" w:space="0" w:color="auto"/>
        <w:left w:val="none" w:sz="0" w:space="0" w:color="auto"/>
        <w:bottom w:val="none" w:sz="0" w:space="0" w:color="auto"/>
        <w:right w:val="none" w:sz="0" w:space="0" w:color="auto"/>
      </w:divBdr>
    </w:div>
    <w:div w:id="1811173607">
      <w:bodyDiv w:val="1"/>
      <w:marLeft w:val="0"/>
      <w:marRight w:val="0"/>
      <w:marTop w:val="0"/>
      <w:marBottom w:val="0"/>
      <w:divBdr>
        <w:top w:val="none" w:sz="0" w:space="0" w:color="auto"/>
        <w:left w:val="none" w:sz="0" w:space="0" w:color="auto"/>
        <w:bottom w:val="none" w:sz="0" w:space="0" w:color="auto"/>
        <w:right w:val="none" w:sz="0" w:space="0" w:color="auto"/>
      </w:divBdr>
    </w:div>
    <w:div w:id="1926915095">
      <w:bodyDiv w:val="1"/>
      <w:marLeft w:val="0"/>
      <w:marRight w:val="0"/>
      <w:marTop w:val="0"/>
      <w:marBottom w:val="0"/>
      <w:divBdr>
        <w:top w:val="none" w:sz="0" w:space="0" w:color="auto"/>
        <w:left w:val="none" w:sz="0" w:space="0" w:color="auto"/>
        <w:bottom w:val="none" w:sz="0" w:space="0" w:color="auto"/>
        <w:right w:val="none" w:sz="0" w:space="0" w:color="auto"/>
      </w:divBdr>
    </w:div>
    <w:div w:id="193508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protimber@inbox.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1189</Words>
  <Characters>6781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2026-10-28T19:10:00Z</dcterms:created>
  <dcterms:modified xsi:type="dcterms:W3CDTF">2026-10-28T19:10:00Z</dcterms:modified>
</cp:coreProperties>
</file>